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E02A3C" w:rsidRPr="00E17D3F" w14:paraId="026D8C31" w14:textId="77777777" w:rsidTr="005868FC">
        <w:tc>
          <w:tcPr>
            <w:tcW w:w="9606" w:type="dxa"/>
            <w:gridSpan w:val="2"/>
            <w:tcBorders>
              <w:top w:val="nil"/>
              <w:left w:val="nil"/>
              <w:bottom w:val="single" w:sz="4" w:space="0" w:color="auto"/>
              <w:right w:val="nil"/>
            </w:tcBorders>
            <w:shd w:val="clear" w:color="auto" w:fill="auto"/>
          </w:tcPr>
          <w:p w14:paraId="2CF88C55" w14:textId="77777777" w:rsidR="00E02A3C" w:rsidRPr="00E17D3F"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E17D3F">
              <w:rPr>
                <w:rFonts w:ascii="Segoe UI" w:hAnsi="Segoe UI" w:cs="Segoe UI"/>
                <w:b/>
                <w:sz w:val="28"/>
                <w:szCs w:val="24"/>
                <w:lang w:val="en-GB"/>
              </w:rPr>
              <w:t>Job &amp; Person Specification</w:t>
            </w:r>
          </w:p>
          <w:p w14:paraId="562C7411" w14:textId="77777777" w:rsidR="00E02A3C" w:rsidRPr="00E17D3F"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E02A3C" w:rsidRPr="00E17D3F" w14:paraId="189306FF" w14:textId="77777777" w:rsidTr="005868FC">
        <w:trPr>
          <w:trHeight w:val="651"/>
        </w:trPr>
        <w:tc>
          <w:tcPr>
            <w:tcW w:w="2660" w:type="dxa"/>
            <w:tcBorders>
              <w:top w:val="single" w:sz="4" w:space="0" w:color="auto"/>
              <w:left w:val="single" w:sz="4" w:space="0" w:color="auto"/>
              <w:bottom w:val="nil"/>
              <w:right w:val="single" w:sz="4" w:space="0" w:color="auto"/>
            </w:tcBorders>
            <w:shd w:val="clear" w:color="auto" w:fill="D9D9D9"/>
            <w:hideMark/>
          </w:tcPr>
          <w:p w14:paraId="3FA7E960" w14:textId="77777777" w:rsidR="00E02A3C" w:rsidRPr="00E17D3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Job Title:</w:t>
            </w:r>
          </w:p>
          <w:p w14:paraId="27B0DCD9" w14:textId="77777777" w:rsidR="00E729A2" w:rsidRPr="00E17D3F" w:rsidRDefault="00E72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7153A90" w14:textId="77777777" w:rsidR="00E729A2" w:rsidRPr="00E17D3F" w:rsidRDefault="00E72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Reference:</w:t>
            </w:r>
          </w:p>
          <w:p w14:paraId="147475F7" w14:textId="77777777" w:rsidR="00E729A2" w:rsidRPr="00E17D3F" w:rsidRDefault="00E72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946" w:type="dxa"/>
            <w:tcBorders>
              <w:top w:val="single" w:sz="4" w:space="0" w:color="auto"/>
              <w:left w:val="single" w:sz="4" w:space="0" w:color="auto"/>
              <w:bottom w:val="nil"/>
              <w:right w:val="single" w:sz="4" w:space="0" w:color="auto"/>
            </w:tcBorders>
            <w:hideMark/>
          </w:tcPr>
          <w:p w14:paraId="52DE3B6D" w14:textId="0DE37D46" w:rsidR="009B48D5" w:rsidRDefault="0021408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Pr>
                <w:rFonts w:ascii="Segoe UI" w:hAnsi="Segoe UI" w:cs="Segoe UI"/>
                <w:b/>
                <w:szCs w:val="24"/>
                <w:lang w:val="en-GB"/>
              </w:rPr>
              <w:t>Parliamentary</w:t>
            </w:r>
            <w:r w:rsidR="00004ECE">
              <w:rPr>
                <w:rFonts w:ascii="Segoe UI" w:hAnsi="Segoe UI" w:cs="Segoe UI"/>
                <w:b/>
                <w:szCs w:val="24"/>
                <w:lang w:val="en-GB"/>
              </w:rPr>
              <w:t xml:space="preserve"> Assistant</w:t>
            </w:r>
          </w:p>
          <w:p w14:paraId="329AB55E" w14:textId="77777777" w:rsidR="00B65121" w:rsidRDefault="00B6512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742C98C8" w14:textId="3003104A" w:rsidR="003C1823" w:rsidRDefault="003C182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r>
              <w:rPr>
                <w:rFonts w:ascii="Segoe UI" w:hAnsi="Segoe UI" w:cs="Segoe UI"/>
                <w:b/>
                <w:i/>
                <w:szCs w:val="24"/>
                <w:lang w:val="en-GB"/>
              </w:rPr>
              <w:t>MBS-</w:t>
            </w:r>
            <w:r w:rsidR="00916CC5">
              <w:rPr>
                <w:rFonts w:ascii="Segoe UI" w:hAnsi="Segoe UI" w:cs="Segoe UI"/>
                <w:b/>
                <w:i/>
                <w:szCs w:val="24"/>
                <w:lang w:val="en-GB"/>
              </w:rPr>
              <w:t>0</w:t>
            </w:r>
            <w:r w:rsidR="000F2791">
              <w:rPr>
                <w:rFonts w:ascii="Segoe UI" w:hAnsi="Segoe UI" w:cs="Segoe UI"/>
                <w:b/>
                <w:i/>
                <w:szCs w:val="24"/>
                <w:lang w:val="en-GB"/>
              </w:rPr>
              <w:t>13-24</w:t>
            </w:r>
          </w:p>
          <w:p w14:paraId="6DEE355A" w14:textId="77777777" w:rsidR="00B65121" w:rsidRDefault="00B6512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6681B1E8" w14:textId="77777777" w:rsidR="00B65121" w:rsidRPr="00E17D3F" w:rsidRDefault="00B6512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tc>
      </w:tr>
      <w:tr w:rsidR="00E02A3C" w:rsidRPr="00E17D3F" w14:paraId="222D96A3" w14:textId="77777777" w:rsidTr="00987E53">
        <w:trPr>
          <w:trHeight w:val="507"/>
        </w:trPr>
        <w:tc>
          <w:tcPr>
            <w:tcW w:w="2660" w:type="dxa"/>
            <w:tcBorders>
              <w:top w:val="nil"/>
              <w:left w:val="single" w:sz="4" w:space="0" w:color="auto"/>
              <w:bottom w:val="nil"/>
              <w:right w:val="single" w:sz="4" w:space="0" w:color="auto"/>
            </w:tcBorders>
            <w:shd w:val="clear" w:color="auto" w:fill="D9D9D9"/>
            <w:hideMark/>
          </w:tcPr>
          <w:p w14:paraId="5B8025D3" w14:textId="77777777" w:rsidR="00E02A3C" w:rsidRPr="00E17D3F" w:rsidRDefault="00760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Member of the Senedd</w:t>
            </w:r>
            <w:r w:rsidR="00E02A3C" w:rsidRPr="00E17D3F">
              <w:rPr>
                <w:rFonts w:ascii="Segoe UI" w:hAnsi="Segoe UI" w:cs="Segoe UI"/>
                <w:b/>
                <w:szCs w:val="24"/>
                <w:lang w:val="en-GB"/>
              </w:rPr>
              <w:t>:</w:t>
            </w:r>
          </w:p>
        </w:tc>
        <w:tc>
          <w:tcPr>
            <w:tcW w:w="6946" w:type="dxa"/>
            <w:tcBorders>
              <w:top w:val="nil"/>
              <w:left w:val="single" w:sz="4" w:space="0" w:color="auto"/>
              <w:bottom w:val="nil"/>
              <w:right w:val="single" w:sz="4" w:space="0" w:color="auto"/>
            </w:tcBorders>
          </w:tcPr>
          <w:p w14:paraId="5E37EA8A" w14:textId="77777777" w:rsidR="00E02A3C" w:rsidRPr="00E17D3F" w:rsidRDefault="00B65121" w:rsidP="008C3E6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Darren Millar</w:t>
            </w:r>
          </w:p>
        </w:tc>
      </w:tr>
      <w:tr w:rsidR="00E02A3C" w:rsidRPr="00E17D3F" w14:paraId="267767BC" w14:textId="77777777" w:rsidTr="005868FC">
        <w:trPr>
          <w:trHeight w:val="385"/>
        </w:trPr>
        <w:tc>
          <w:tcPr>
            <w:tcW w:w="2660" w:type="dxa"/>
            <w:tcBorders>
              <w:top w:val="nil"/>
              <w:left w:val="single" w:sz="4" w:space="0" w:color="auto"/>
              <w:bottom w:val="nil"/>
              <w:right w:val="single" w:sz="4" w:space="0" w:color="auto"/>
            </w:tcBorders>
            <w:shd w:val="clear" w:color="auto" w:fill="D9D9D9"/>
            <w:hideMark/>
          </w:tcPr>
          <w:p w14:paraId="49F8B146" w14:textId="77777777" w:rsidR="00E02A3C" w:rsidRPr="00E17D3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E17D3F">
              <w:rPr>
                <w:rFonts w:ascii="Segoe UI" w:hAnsi="Segoe UI" w:cs="Segoe UI"/>
                <w:b/>
                <w:szCs w:val="24"/>
                <w:lang w:val="en-GB"/>
              </w:rPr>
              <w:t>Pay Band:</w:t>
            </w:r>
          </w:p>
        </w:tc>
        <w:tc>
          <w:tcPr>
            <w:tcW w:w="6946" w:type="dxa"/>
            <w:tcBorders>
              <w:top w:val="nil"/>
              <w:left w:val="single" w:sz="4" w:space="0" w:color="auto"/>
              <w:bottom w:val="nil"/>
              <w:right w:val="single" w:sz="4" w:space="0" w:color="auto"/>
            </w:tcBorders>
            <w:hideMark/>
          </w:tcPr>
          <w:p w14:paraId="64B59DE6" w14:textId="77777777" w:rsidR="00E729A2" w:rsidRPr="00E17D3F" w:rsidRDefault="00004ECE" w:rsidP="0098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Band 1</w:t>
            </w:r>
          </w:p>
        </w:tc>
      </w:tr>
      <w:tr w:rsidR="00E02A3C" w:rsidRPr="00E17D3F" w14:paraId="20197DD7" w14:textId="77777777" w:rsidTr="005868FC">
        <w:tc>
          <w:tcPr>
            <w:tcW w:w="2660" w:type="dxa"/>
            <w:tcBorders>
              <w:top w:val="nil"/>
              <w:left w:val="single" w:sz="4" w:space="0" w:color="auto"/>
              <w:bottom w:val="nil"/>
              <w:right w:val="single" w:sz="4" w:space="0" w:color="auto"/>
            </w:tcBorders>
            <w:shd w:val="clear" w:color="auto" w:fill="D9D9D9"/>
            <w:hideMark/>
          </w:tcPr>
          <w:p w14:paraId="4DD34F58" w14:textId="77777777" w:rsidR="00E02A3C" w:rsidRPr="00E17D3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Salary Range:</w:t>
            </w:r>
            <w:r w:rsidR="008807F1" w:rsidRPr="00E17D3F">
              <w:rPr>
                <w:rFonts w:ascii="Segoe UI" w:hAnsi="Segoe UI" w:cs="Segoe UI"/>
                <w:b/>
                <w:szCs w:val="24"/>
                <w:lang w:val="en-GB"/>
              </w:rPr>
              <w:t xml:space="preserve"> (pro rata)</w:t>
            </w:r>
          </w:p>
        </w:tc>
        <w:tc>
          <w:tcPr>
            <w:tcW w:w="6946" w:type="dxa"/>
            <w:tcBorders>
              <w:top w:val="nil"/>
              <w:left w:val="single" w:sz="4" w:space="0" w:color="auto"/>
              <w:bottom w:val="nil"/>
              <w:right w:val="single" w:sz="4" w:space="0" w:color="auto"/>
            </w:tcBorders>
            <w:hideMark/>
          </w:tcPr>
          <w:p w14:paraId="09C543D8" w14:textId="527BD955" w:rsidR="00916CC5" w:rsidRPr="00E17D3F"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w:t>
            </w:r>
            <w:r w:rsidR="000F2791">
              <w:rPr>
                <w:rFonts w:ascii="Segoe UI" w:hAnsi="Segoe UI" w:cs="Segoe UI"/>
                <w:b/>
                <w:szCs w:val="24"/>
                <w:lang w:val="en-GB"/>
              </w:rPr>
              <w:t xml:space="preserve">30,520 - </w:t>
            </w:r>
            <w:r w:rsidR="004C69B8">
              <w:rPr>
                <w:rFonts w:ascii="Segoe UI" w:hAnsi="Segoe UI" w:cs="Segoe UI"/>
                <w:b/>
                <w:szCs w:val="24"/>
                <w:lang w:val="en-GB"/>
              </w:rPr>
              <w:t>£42,811</w:t>
            </w:r>
          </w:p>
          <w:p w14:paraId="5D6FABAA" w14:textId="77777777" w:rsidR="003C046B" w:rsidRPr="00E17D3F" w:rsidRDefault="009612A1" w:rsidP="002C0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9612A1">
              <w:rPr>
                <w:rFonts w:ascii="Segoe UI" w:hAnsi="Segoe UI" w:cs="Segoe UI"/>
                <w:i/>
                <w:szCs w:val="24"/>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rsidRPr="00E17D3F" w14:paraId="6705FF00" w14:textId="77777777" w:rsidTr="005868FC">
        <w:trPr>
          <w:trHeight w:val="383"/>
        </w:trPr>
        <w:tc>
          <w:tcPr>
            <w:tcW w:w="2660" w:type="dxa"/>
            <w:tcBorders>
              <w:top w:val="nil"/>
              <w:left w:val="single" w:sz="4" w:space="0" w:color="auto"/>
              <w:bottom w:val="nil"/>
              <w:right w:val="single" w:sz="4" w:space="0" w:color="auto"/>
            </w:tcBorders>
            <w:shd w:val="clear" w:color="auto" w:fill="D9D9D9"/>
            <w:hideMark/>
          </w:tcPr>
          <w:p w14:paraId="0CFD55DC" w14:textId="77777777" w:rsidR="00E02A3C" w:rsidRPr="00E17D3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Working Hours:</w:t>
            </w:r>
          </w:p>
        </w:tc>
        <w:tc>
          <w:tcPr>
            <w:tcW w:w="6946" w:type="dxa"/>
            <w:tcBorders>
              <w:top w:val="nil"/>
              <w:left w:val="single" w:sz="4" w:space="0" w:color="auto"/>
              <w:bottom w:val="nil"/>
              <w:right w:val="single" w:sz="4" w:space="0" w:color="auto"/>
            </w:tcBorders>
          </w:tcPr>
          <w:p w14:paraId="6DD3879A" w14:textId="77777777" w:rsidR="00E02A3C" w:rsidRPr="00E17D3F" w:rsidRDefault="00B6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37</w:t>
            </w:r>
          </w:p>
        </w:tc>
      </w:tr>
      <w:tr w:rsidR="00E02A3C" w:rsidRPr="00E17D3F" w14:paraId="6B9DF449" w14:textId="77777777" w:rsidTr="005868FC">
        <w:trPr>
          <w:trHeight w:val="401"/>
        </w:trPr>
        <w:tc>
          <w:tcPr>
            <w:tcW w:w="2660" w:type="dxa"/>
            <w:tcBorders>
              <w:top w:val="nil"/>
              <w:left w:val="single" w:sz="4" w:space="0" w:color="auto"/>
              <w:bottom w:val="nil"/>
              <w:right w:val="single" w:sz="4" w:space="0" w:color="auto"/>
            </w:tcBorders>
            <w:shd w:val="clear" w:color="auto" w:fill="D9D9D9"/>
            <w:hideMark/>
          </w:tcPr>
          <w:p w14:paraId="6C149E1B" w14:textId="77777777" w:rsidR="00E02A3C" w:rsidRPr="00E17D3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Appointment Type:</w:t>
            </w:r>
          </w:p>
        </w:tc>
        <w:tc>
          <w:tcPr>
            <w:tcW w:w="6946" w:type="dxa"/>
            <w:tcBorders>
              <w:top w:val="nil"/>
              <w:left w:val="single" w:sz="4" w:space="0" w:color="auto"/>
              <w:bottom w:val="nil"/>
              <w:right w:val="single" w:sz="4" w:space="0" w:color="auto"/>
            </w:tcBorders>
            <w:hideMark/>
          </w:tcPr>
          <w:p w14:paraId="6E025C5B" w14:textId="7CFE4619" w:rsidR="00E02A3C" w:rsidRPr="00E17D3F" w:rsidRDefault="000F2791" w:rsidP="008C3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rPr>
              <w:t xml:space="preserve">Permanent* </w:t>
            </w:r>
            <w:r w:rsidR="005B3E98">
              <w:rPr>
                <w:rFonts w:ascii="Segoe UI" w:hAnsi="Segoe UI" w:cs="Segoe UI"/>
                <w:b/>
                <w:szCs w:val="24"/>
              </w:rPr>
              <w:t xml:space="preserve"> </w:t>
            </w:r>
          </w:p>
        </w:tc>
      </w:tr>
      <w:tr w:rsidR="00E02A3C" w:rsidRPr="00E17D3F" w14:paraId="6F6160AC" w14:textId="77777777" w:rsidTr="005868FC">
        <w:trPr>
          <w:trHeight w:val="406"/>
        </w:trPr>
        <w:tc>
          <w:tcPr>
            <w:tcW w:w="2660" w:type="dxa"/>
            <w:tcBorders>
              <w:top w:val="nil"/>
              <w:left w:val="single" w:sz="4" w:space="0" w:color="auto"/>
              <w:bottom w:val="single" w:sz="4" w:space="0" w:color="auto"/>
              <w:right w:val="single" w:sz="4" w:space="0" w:color="auto"/>
            </w:tcBorders>
            <w:shd w:val="clear" w:color="auto" w:fill="D9D9D9"/>
            <w:hideMark/>
          </w:tcPr>
          <w:p w14:paraId="25B17DA5" w14:textId="77777777" w:rsidR="00E02A3C" w:rsidRPr="00E17D3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E17D3F">
              <w:rPr>
                <w:rFonts w:ascii="Segoe UI" w:hAnsi="Segoe UI" w:cs="Segoe UI"/>
                <w:b/>
                <w:szCs w:val="24"/>
                <w:lang w:val="en-GB"/>
              </w:rPr>
              <w:t xml:space="preserve">Location: </w:t>
            </w:r>
          </w:p>
        </w:tc>
        <w:tc>
          <w:tcPr>
            <w:tcW w:w="6946" w:type="dxa"/>
            <w:tcBorders>
              <w:top w:val="nil"/>
              <w:left w:val="single" w:sz="4" w:space="0" w:color="auto"/>
              <w:bottom w:val="single" w:sz="4" w:space="0" w:color="auto"/>
              <w:right w:val="single" w:sz="4" w:space="0" w:color="auto"/>
            </w:tcBorders>
          </w:tcPr>
          <w:p w14:paraId="252DF6CA" w14:textId="77777777" w:rsidR="00E02A3C" w:rsidRPr="00E17D3F" w:rsidRDefault="00B65121" w:rsidP="008C3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Senedd, Cardiff Bay</w:t>
            </w:r>
          </w:p>
        </w:tc>
      </w:tr>
      <w:tr w:rsidR="00E02A3C" w:rsidRPr="00E17D3F" w14:paraId="2E8E5B5D" w14:textId="77777777" w:rsidTr="005868FC">
        <w:trPr>
          <w:trHeight w:val="412"/>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5C696A8" w14:textId="77777777" w:rsidR="00E02A3C" w:rsidRPr="00E17D3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Purpose of Job</w:t>
            </w:r>
          </w:p>
        </w:tc>
      </w:tr>
      <w:tr w:rsidR="00E02A3C" w:rsidRPr="00E17D3F" w14:paraId="15726F7C" w14:textId="77777777" w:rsidTr="005868FC">
        <w:trPr>
          <w:trHeight w:val="412"/>
        </w:trPr>
        <w:tc>
          <w:tcPr>
            <w:tcW w:w="9606" w:type="dxa"/>
            <w:gridSpan w:val="2"/>
            <w:tcBorders>
              <w:top w:val="single" w:sz="4" w:space="0" w:color="auto"/>
              <w:left w:val="single" w:sz="4" w:space="0" w:color="auto"/>
              <w:bottom w:val="single" w:sz="4" w:space="0" w:color="auto"/>
              <w:right w:val="single" w:sz="4" w:space="0" w:color="auto"/>
            </w:tcBorders>
          </w:tcPr>
          <w:p w14:paraId="2653B855" w14:textId="77777777" w:rsidR="002542BD" w:rsidRPr="00916CC5" w:rsidRDefault="002542BD" w:rsidP="00165BBE">
            <w:pPr>
              <w:rPr>
                <w:rFonts w:ascii="Segoe UI" w:hAnsi="Segoe UI" w:cs="Segoe UI"/>
                <w:szCs w:val="24"/>
              </w:rPr>
            </w:pPr>
          </w:p>
          <w:p w14:paraId="74D35B89" w14:textId="77777777" w:rsidR="00ED4288" w:rsidRPr="00916CC5" w:rsidRDefault="00ED4288" w:rsidP="00ED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916CC5">
              <w:rPr>
                <w:rFonts w:ascii="Segoe UI" w:hAnsi="Segoe UI" w:cs="Segoe UI"/>
                <w:szCs w:val="24"/>
                <w:lang w:val="en-GB"/>
              </w:rPr>
              <w:t xml:space="preserve">To take the lead on, and provide the Member with, high quality secretarial and research services. </w:t>
            </w:r>
          </w:p>
          <w:p w14:paraId="6B6B7B9F" w14:textId="77777777" w:rsidR="003C046B" w:rsidRPr="00916CC5" w:rsidRDefault="003C046B" w:rsidP="003C0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E02A3C" w:rsidRPr="00E17D3F" w14:paraId="4136101B" w14:textId="77777777" w:rsidTr="005868FC">
        <w:trPr>
          <w:trHeight w:val="412"/>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2BB11A" w14:textId="77777777" w:rsidR="00E02A3C" w:rsidRPr="00916CC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916CC5">
              <w:rPr>
                <w:rFonts w:ascii="Segoe UI" w:hAnsi="Segoe UI" w:cs="Segoe UI"/>
                <w:b/>
                <w:szCs w:val="24"/>
                <w:lang w:val="en-GB"/>
              </w:rPr>
              <w:t>Main Duties</w:t>
            </w:r>
          </w:p>
        </w:tc>
      </w:tr>
      <w:tr w:rsidR="00ED4288" w:rsidRPr="00E17D3F" w14:paraId="10887066" w14:textId="77777777" w:rsidTr="005868FC">
        <w:trPr>
          <w:trHeight w:val="412"/>
        </w:trPr>
        <w:tc>
          <w:tcPr>
            <w:tcW w:w="9606" w:type="dxa"/>
            <w:gridSpan w:val="2"/>
            <w:tcBorders>
              <w:top w:val="single" w:sz="4" w:space="0" w:color="auto"/>
              <w:left w:val="single" w:sz="4" w:space="0" w:color="auto"/>
              <w:bottom w:val="single" w:sz="4" w:space="0" w:color="auto"/>
              <w:right w:val="single" w:sz="4" w:space="0" w:color="auto"/>
            </w:tcBorders>
          </w:tcPr>
          <w:p w14:paraId="5214B798" w14:textId="77777777" w:rsidR="00ED4288" w:rsidRPr="00916CC5" w:rsidRDefault="00ED4288" w:rsidP="00ED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7FD42F9C"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Provide high quality secretarial service</w:t>
            </w:r>
          </w:p>
          <w:p w14:paraId="0A337B5F" w14:textId="77777777" w:rsidR="00ED4288" w:rsidRPr="00916CC5" w:rsidRDefault="00ED4288" w:rsidP="00ED428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Segoe UI" w:hAnsi="Segoe UI" w:cs="Segoe UI"/>
                <w:szCs w:val="24"/>
                <w:lang w:val="en-GB"/>
              </w:rPr>
            </w:pPr>
          </w:p>
          <w:p w14:paraId="74109D30"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Provide research advice, analysis and briefing relevant to the Member’s constituency work</w:t>
            </w:r>
          </w:p>
          <w:p w14:paraId="3C6B24B0" w14:textId="77777777" w:rsidR="00ED4288" w:rsidRPr="00916CC5" w:rsidRDefault="00ED4288" w:rsidP="00ED428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Segoe UI" w:hAnsi="Segoe UI" w:cs="Segoe UI"/>
                <w:szCs w:val="24"/>
                <w:lang w:val="en-GB"/>
              </w:rPr>
            </w:pPr>
          </w:p>
          <w:p w14:paraId="756B3D4A"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Develop and maintain knowledge of agreed subject areas so that you are able to anticipate and meet the information needs of the Member</w:t>
            </w:r>
          </w:p>
          <w:p w14:paraId="2E1B396B" w14:textId="77777777" w:rsidR="00ED4288" w:rsidRPr="00916CC5" w:rsidRDefault="00ED4288" w:rsidP="00ED4288">
            <w:pPr>
              <w:pStyle w:val="ListParagraph"/>
              <w:rPr>
                <w:rFonts w:ascii="Segoe UI" w:hAnsi="Segoe UI" w:cs="Segoe UI"/>
                <w:szCs w:val="24"/>
              </w:rPr>
            </w:pPr>
          </w:p>
          <w:p w14:paraId="65768952"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rPr>
              <w:t>Develop effective relationships and work collaboratively with colleagues from different service areas across the Welsh Parliament</w:t>
            </w:r>
          </w:p>
          <w:p w14:paraId="0F7F0B9F" w14:textId="77777777" w:rsidR="00ED4288" w:rsidRPr="00916CC5" w:rsidRDefault="00ED4288" w:rsidP="00ED4288">
            <w:pPr>
              <w:pStyle w:val="ListParagraph"/>
              <w:rPr>
                <w:rFonts w:ascii="Segoe UI" w:hAnsi="Segoe UI" w:cs="Segoe UI"/>
                <w:szCs w:val="24"/>
                <w:lang w:val="en-GB"/>
              </w:rPr>
            </w:pPr>
          </w:p>
          <w:p w14:paraId="17ED9DC5"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Develop good working relationships with your counterparts in other UK legislatures, with the research community and with policy officials</w:t>
            </w:r>
          </w:p>
          <w:p w14:paraId="11CA3B3A" w14:textId="77777777" w:rsidR="00ED4288" w:rsidRPr="00916CC5" w:rsidRDefault="00ED4288" w:rsidP="00ED4288">
            <w:pPr>
              <w:pStyle w:val="ListParagraph"/>
              <w:rPr>
                <w:rFonts w:ascii="Segoe UI" w:hAnsi="Segoe UI" w:cs="Segoe UI"/>
                <w:szCs w:val="24"/>
                <w:lang w:val="en-GB"/>
              </w:rPr>
            </w:pPr>
          </w:p>
          <w:p w14:paraId="164EDD71"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 xml:space="preserve">Take individual responsibility for providing timely, high quality advice, analysis and briefing on a wide range of topics to assist with dealing with constituency casework </w:t>
            </w:r>
            <w:r w:rsidRPr="00916CC5">
              <w:rPr>
                <w:rFonts w:ascii="Segoe UI" w:hAnsi="Segoe UI" w:cs="Segoe UI"/>
                <w:szCs w:val="24"/>
                <w:lang w:val="en-GB"/>
              </w:rPr>
              <w:lastRenderedPageBreak/>
              <w:t>or helping to inform debates</w:t>
            </w:r>
          </w:p>
          <w:p w14:paraId="6A91E275" w14:textId="77777777" w:rsidR="00ED4288" w:rsidRPr="00916CC5" w:rsidRDefault="00ED4288" w:rsidP="00ED4288">
            <w:pPr>
              <w:pStyle w:val="ListParagraph"/>
              <w:rPr>
                <w:rFonts w:ascii="Segoe UI" w:hAnsi="Segoe UI" w:cs="Segoe UI"/>
                <w:szCs w:val="24"/>
                <w:lang w:val="en-GB"/>
              </w:rPr>
            </w:pPr>
          </w:p>
          <w:p w14:paraId="79A99B5C"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Maintain the highest standards of accuracy and independence in your own research work</w:t>
            </w:r>
          </w:p>
          <w:p w14:paraId="7ABA1819" w14:textId="77777777" w:rsidR="00ED4288" w:rsidRPr="00916CC5" w:rsidRDefault="00ED4288" w:rsidP="00ED4288">
            <w:pPr>
              <w:pStyle w:val="ListParagraph"/>
              <w:rPr>
                <w:rFonts w:ascii="Segoe UI" w:hAnsi="Segoe UI" w:cs="Segoe UI"/>
                <w:szCs w:val="24"/>
                <w:lang w:val="en-GB"/>
              </w:rPr>
            </w:pPr>
          </w:p>
          <w:p w14:paraId="503B64B4"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Draft speeches and table oral and / or written question and brief the Member where appropriate</w:t>
            </w:r>
          </w:p>
          <w:p w14:paraId="11931D58" w14:textId="77777777" w:rsidR="00ED4288" w:rsidRPr="00916CC5" w:rsidRDefault="00ED4288" w:rsidP="00ED4288">
            <w:pPr>
              <w:pStyle w:val="ListParagraph"/>
              <w:rPr>
                <w:rFonts w:ascii="Segoe UI" w:hAnsi="Segoe UI" w:cs="Segoe UI"/>
                <w:szCs w:val="24"/>
                <w:lang w:val="en-GB"/>
              </w:rPr>
            </w:pPr>
          </w:p>
          <w:p w14:paraId="53D9652D"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Draft media releases and maintain website</w:t>
            </w:r>
          </w:p>
          <w:p w14:paraId="560B4FA1" w14:textId="77777777" w:rsidR="00ED4288" w:rsidRPr="00916CC5" w:rsidRDefault="00ED4288" w:rsidP="00ED4288">
            <w:pPr>
              <w:pStyle w:val="ListParagraph"/>
              <w:ind w:left="0"/>
              <w:rPr>
                <w:rFonts w:ascii="Segoe UI" w:hAnsi="Segoe UI" w:cs="Segoe UI"/>
                <w:szCs w:val="24"/>
                <w:lang w:val="en-GB"/>
              </w:rPr>
            </w:pPr>
          </w:p>
          <w:p w14:paraId="0AFABCFE"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Occasional casework</w:t>
            </w:r>
          </w:p>
          <w:p w14:paraId="50310628" w14:textId="77777777" w:rsidR="00ED4288" w:rsidRPr="00916CC5" w:rsidRDefault="00ED4288" w:rsidP="00ED4288">
            <w:pPr>
              <w:pStyle w:val="ListParagraph"/>
              <w:rPr>
                <w:rFonts w:ascii="Segoe UI" w:hAnsi="Segoe UI" w:cs="Segoe UI"/>
                <w:szCs w:val="24"/>
                <w:lang w:val="en-GB"/>
              </w:rPr>
            </w:pPr>
          </w:p>
          <w:p w14:paraId="03C61AFB" w14:textId="77777777" w:rsidR="00ED4288" w:rsidRPr="00916CC5" w:rsidRDefault="00ED4288" w:rsidP="00ED4288">
            <w:pPr>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916CC5">
              <w:rPr>
                <w:rFonts w:ascii="Segoe UI" w:hAnsi="Segoe UI" w:cs="Segoe UI"/>
                <w:szCs w:val="24"/>
                <w:lang w:val="en-GB"/>
              </w:rPr>
              <w:t>Any other duties as required</w:t>
            </w:r>
          </w:p>
          <w:p w14:paraId="6205B89E" w14:textId="77777777" w:rsidR="00ED4288" w:rsidRPr="00916CC5" w:rsidRDefault="00ED4288" w:rsidP="00ED4288">
            <w:pPr>
              <w:ind w:left="709"/>
              <w:rPr>
                <w:rFonts w:ascii="Segoe UI" w:hAnsi="Segoe UI" w:cs="Segoe UI"/>
                <w:b/>
                <w:szCs w:val="24"/>
                <w:lang w:val="en-GB"/>
              </w:rPr>
            </w:pPr>
          </w:p>
        </w:tc>
      </w:tr>
      <w:tr w:rsidR="00ED4288" w:rsidRPr="00E17D3F" w14:paraId="01C97E3B" w14:textId="77777777" w:rsidTr="005868FC">
        <w:trPr>
          <w:trHeight w:val="412"/>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4CBB37" w14:textId="77777777" w:rsidR="00ED4288" w:rsidRPr="00E17D3F" w:rsidRDefault="00ED4288" w:rsidP="00ED4288">
            <w:pPr>
              <w:rPr>
                <w:rFonts w:ascii="Segoe UI" w:hAnsi="Segoe UI" w:cs="Segoe UI"/>
                <w:b/>
                <w:szCs w:val="24"/>
                <w:lang w:val="en-GB" w:eastAsia="en-US"/>
              </w:rPr>
            </w:pPr>
            <w:r w:rsidRPr="00E17D3F">
              <w:rPr>
                <w:rFonts w:ascii="Segoe UI" w:hAnsi="Segoe UI" w:cs="Segoe UI"/>
                <w:b/>
                <w:szCs w:val="24"/>
                <w:lang w:val="en-GB"/>
              </w:rPr>
              <w:lastRenderedPageBreak/>
              <w:t xml:space="preserve">Person Specification (please refer to the ‘essential’ criterion below when completing the </w:t>
            </w:r>
            <w:r w:rsidRPr="00E17D3F">
              <w:rPr>
                <w:rFonts w:ascii="Segoe UI" w:hAnsi="Segoe UI" w:cs="Segoe UI"/>
                <w:b/>
                <w:i/>
                <w:szCs w:val="24"/>
                <w:lang w:val="en-GB"/>
              </w:rPr>
              <w:t>‘</w:t>
            </w:r>
            <w:r w:rsidRPr="00E17D3F">
              <w:rPr>
                <w:rFonts w:ascii="Segoe UI" w:hAnsi="Segoe UI" w:cs="Segoe UI"/>
                <w:b/>
                <w:i/>
                <w:szCs w:val="24"/>
                <w:lang w:val="en-GB" w:eastAsia="en-US"/>
              </w:rPr>
              <w:t>Information in support of your application’</w:t>
            </w:r>
            <w:r w:rsidRPr="00E17D3F">
              <w:rPr>
                <w:rFonts w:ascii="Segoe UI" w:hAnsi="Segoe UI" w:cs="Segoe UI"/>
                <w:b/>
                <w:szCs w:val="24"/>
                <w:lang w:val="en-GB" w:eastAsia="en-US"/>
              </w:rPr>
              <w:t xml:space="preserve"> section of the application form.</w:t>
            </w:r>
          </w:p>
          <w:p w14:paraId="63B715BA" w14:textId="77777777" w:rsidR="00ED4288" w:rsidRPr="00E17D3F" w:rsidRDefault="00ED4288" w:rsidP="00ED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ED4288" w:rsidRPr="00E17D3F" w14:paraId="753728C5" w14:textId="77777777" w:rsidTr="005868FC">
        <w:trPr>
          <w:trHeight w:val="412"/>
        </w:trPr>
        <w:tc>
          <w:tcPr>
            <w:tcW w:w="9606" w:type="dxa"/>
            <w:gridSpan w:val="2"/>
            <w:tcBorders>
              <w:top w:val="single" w:sz="4" w:space="0" w:color="auto"/>
              <w:left w:val="single" w:sz="4" w:space="0" w:color="auto"/>
              <w:bottom w:val="single" w:sz="4" w:space="0" w:color="auto"/>
              <w:right w:val="single" w:sz="4" w:space="0" w:color="auto"/>
            </w:tcBorders>
          </w:tcPr>
          <w:p w14:paraId="29FC4200" w14:textId="77777777" w:rsidR="00ED4288" w:rsidRPr="00E17D3F" w:rsidRDefault="00ED4288" w:rsidP="00ED4288">
            <w:pPr>
              <w:rPr>
                <w:rFonts w:ascii="Segoe UI" w:hAnsi="Segoe UI" w:cs="Segoe UI"/>
                <w:b/>
                <w:szCs w:val="24"/>
                <w:lang w:val="en-GB"/>
              </w:rPr>
            </w:pPr>
            <w:r w:rsidRPr="00E17D3F">
              <w:rPr>
                <w:rFonts w:ascii="Segoe UI" w:hAnsi="Segoe UI" w:cs="Segoe UI"/>
                <w:b/>
                <w:szCs w:val="24"/>
                <w:lang w:val="en-GB"/>
              </w:rPr>
              <w:t>Essential Knowledge and Experience</w:t>
            </w:r>
          </w:p>
          <w:p w14:paraId="4D7CC60E" w14:textId="77777777" w:rsidR="00ED4288" w:rsidRPr="00ED4288" w:rsidRDefault="00ED4288"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ED4288">
              <w:rPr>
                <w:rFonts w:ascii="Segoe UI" w:hAnsi="Segoe UI" w:cs="Segoe UI"/>
                <w:szCs w:val="24"/>
                <w:lang w:val="en-GB"/>
              </w:rPr>
              <w:t>Substantial experience of delivering secretarial and research services in a parliamentary or similar environment</w:t>
            </w:r>
          </w:p>
          <w:p w14:paraId="46C6DF93" w14:textId="77777777" w:rsidR="00ED4288" w:rsidRPr="00ED4288" w:rsidRDefault="00ED4288"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ED4288">
              <w:rPr>
                <w:rFonts w:ascii="Segoe UI" w:hAnsi="Segoe UI" w:cs="Segoe UI"/>
                <w:color w:val="000000"/>
                <w:szCs w:val="24"/>
              </w:rPr>
              <w:t>Experience of working directly with influential, high profile people in a pressured environment</w:t>
            </w:r>
          </w:p>
          <w:p w14:paraId="567BF819" w14:textId="77777777" w:rsidR="00ED4288" w:rsidRPr="00ED4288" w:rsidRDefault="00ED4288"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ED4288">
              <w:rPr>
                <w:rFonts w:ascii="Segoe UI" w:hAnsi="Segoe UI" w:cs="Segoe UI"/>
                <w:szCs w:val="24"/>
              </w:rPr>
              <w:t>Understanding of, and commitment to, combating discrimination and promoting the equality of opportunities</w:t>
            </w:r>
            <w:r w:rsidRPr="00ED4288">
              <w:rPr>
                <w:rFonts w:ascii="Segoe UI" w:hAnsi="Segoe UI" w:cs="Segoe UI"/>
                <w:szCs w:val="24"/>
                <w:lang w:val="en-GB"/>
              </w:rPr>
              <w:t xml:space="preserve"> </w:t>
            </w:r>
            <w:r w:rsidRPr="00ED4288">
              <w:rPr>
                <w:rFonts w:ascii="Segoe UI" w:hAnsi="Segoe UI" w:cs="Segoe UI"/>
              </w:rPr>
              <w:t>and the Nolan Principles of Public Life</w:t>
            </w:r>
          </w:p>
          <w:p w14:paraId="6CE9ADEC" w14:textId="77777777" w:rsidR="00ED4288" w:rsidRPr="00E17D3F" w:rsidRDefault="00ED4288" w:rsidP="00ED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5BC22494" w14:textId="77777777" w:rsidR="00ED4288" w:rsidRPr="00E17D3F" w:rsidRDefault="00ED4288" w:rsidP="00ED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Essential Qualifications</w:t>
            </w:r>
          </w:p>
          <w:p w14:paraId="420226B2" w14:textId="77777777" w:rsidR="00ED4288" w:rsidRPr="00ED4288" w:rsidRDefault="00ED4288" w:rsidP="00ED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79347D7" w14:textId="77777777" w:rsidR="00ED4288" w:rsidRPr="004B03FB" w:rsidRDefault="00ED4288" w:rsidP="004B03FB">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sidRPr="00ED4288">
              <w:rPr>
                <w:rFonts w:ascii="Segoe UI" w:hAnsi="Segoe UI" w:cs="Segoe UI"/>
                <w:szCs w:val="24"/>
                <w:lang w:val="en-GB"/>
              </w:rPr>
              <w:t>Degree or equivalent in a relevant subject</w:t>
            </w:r>
            <w:r w:rsidR="004B03FB">
              <w:rPr>
                <w:rFonts w:ascii="Segoe UI" w:hAnsi="Segoe UI" w:cs="Segoe UI"/>
                <w:szCs w:val="24"/>
                <w:lang w:val="en-GB"/>
              </w:rPr>
              <w:t xml:space="preserve">, </w:t>
            </w:r>
            <w:r w:rsidRPr="004B03FB">
              <w:rPr>
                <w:rFonts w:ascii="Segoe UI" w:hAnsi="Segoe UI" w:cs="Segoe UI"/>
                <w:i/>
                <w:szCs w:val="24"/>
                <w:lang w:val="en-GB"/>
              </w:rPr>
              <w:t>or</w:t>
            </w:r>
          </w:p>
          <w:p w14:paraId="1837E065" w14:textId="77777777" w:rsidR="00ED4288" w:rsidRDefault="00ED4288"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sidRPr="00ED4288">
              <w:rPr>
                <w:rFonts w:ascii="Segoe UI" w:hAnsi="Segoe UI" w:cs="Segoe UI"/>
                <w:szCs w:val="24"/>
                <w:lang w:val="en-GB"/>
              </w:rPr>
              <w:t>NVQ Qualification level 4 or equivalent in a relevant subject</w:t>
            </w:r>
            <w:r w:rsidR="004B03FB">
              <w:rPr>
                <w:rFonts w:ascii="Segoe UI" w:hAnsi="Segoe UI" w:cs="Segoe UI"/>
                <w:szCs w:val="24"/>
                <w:lang w:val="en-GB"/>
              </w:rPr>
              <w:t>, or</w:t>
            </w:r>
          </w:p>
          <w:p w14:paraId="32A83BA3" w14:textId="77777777" w:rsidR="004B03FB" w:rsidRPr="00ED4288" w:rsidRDefault="004B03FB"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Pr>
                <w:rFonts w:ascii="Segoe UI" w:hAnsi="Segoe UI" w:cs="Segoe UI"/>
                <w:szCs w:val="24"/>
                <w:lang w:val="en-GB"/>
              </w:rPr>
              <w:t xml:space="preserve">Equivalent relevant experience </w:t>
            </w:r>
          </w:p>
          <w:p w14:paraId="7B04B7D9" w14:textId="77777777" w:rsidR="00ED4288" w:rsidRPr="00E17D3F" w:rsidRDefault="00ED4288" w:rsidP="00ED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7F0E05A7" w14:textId="77777777" w:rsidR="00ED4288" w:rsidRPr="00E17D3F" w:rsidRDefault="00ED4288" w:rsidP="00ED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b/>
                <w:szCs w:val="24"/>
                <w:lang w:val="en-GB"/>
              </w:rPr>
              <w:t>Essential Skills and Behaviours</w:t>
            </w:r>
          </w:p>
          <w:p w14:paraId="57FBC164" w14:textId="77777777" w:rsidR="00ED4288" w:rsidRPr="00ED4288" w:rsidRDefault="00ED4288"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sidRPr="00ED4288">
              <w:rPr>
                <w:rFonts w:ascii="Segoe UI" w:hAnsi="Segoe UI" w:cs="Segoe UI"/>
                <w:szCs w:val="24"/>
                <w:lang w:val="en-GB"/>
              </w:rPr>
              <w:t>Sound judgement and a good understanding of what it means to work in a political environment</w:t>
            </w:r>
          </w:p>
          <w:p w14:paraId="7036FE8E" w14:textId="77777777" w:rsidR="00ED4288" w:rsidRPr="00ED4288" w:rsidRDefault="00ED4288"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sidRPr="00ED4288">
              <w:rPr>
                <w:rFonts w:ascii="Segoe UI" w:hAnsi="Segoe UI" w:cs="Segoe UI"/>
                <w:szCs w:val="24"/>
                <w:lang w:val="en-GB"/>
              </w:rPr>
              <w:t>Excellent analytical skills, including the ability to summarise accurately a wide range of views and be able to quickly identify key issues from a range of sources of information</w:t>
            </w:r>
          </w:p>
          <w:p w14:paraId="08D076A4" w14:textId="77777777" w:rsidR="00ED4288" w:rsidRPr="00ED4288" w:rsidRDefault="00ED4288"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sidRPr="00ED4288">
              <w:rPr>
                <w:rFonts w:ascii="Segoe UI" w:hAnsi="Segoe UI" w:cs="Segoe UI"/>
                <w:szCs w:val="24"/>
                <w:lang w:val="en-GB"/>
              </w:rPr>
              <w:t>A high level of proficiency in ICT in order to locate, analyse and present information effectively, particularly using Word and Excel</w:t>
            </w:r>
          </w:p>
          <w:p w14:paraId="4064182B" w14:textId="77777777" w:rsidR="00ED4288" w:rsidRPr="00ED4288" w:rsidRDefault="00ED4288"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sidRPr="00ED4288">
              <w:rPr>
                <w:rFonts w:ascii="Segoe UI" w:hAnsi="Segoe UI" w:cs="Segoe UI"/>
                <w:szCs w:val="24"/>
                <w:lang w:val="en-GB"/>
              </w:rPr>
              <w:t>Strong evidence of working with and supporting colleagues in order to be able to deal with the demands for research and briefing</w:t>
            </w:r>
          </w:p>
          <w:p w14:paraId="5AFFF200" w14:textId="77777777" w:rsidR="00ED4288" w:rsidRPr="00ED4288" w:rsidRDefault="00ED4288" w:rsidP="00ED4288">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sidRPr="00ED4288">
              <w:rPr>
                <w:rFonts w:ascii="Segoe UI" w:hAnsi="Segoe UI" w:cs="Segoe UI"/>
                <w:szCs w:val="24"/>
                <w:lang w:val="en-GB"/>
              </w:rPr>
              <w:t>Strong organisational skills with the ability to rapidly assimilate new subject areas and deliver accurate briefing to tight deadlines</w:t>
            </w:r>
          </w:p>
          <w:p w14:paraId="27F3D5AC" w14:textId="77777777" w:rsidR="00ED4288" w:rsidRPr="00E17D3F" w:rsidRDefault="00ED4288" w:rsidP="00ED4288">
            <w:pPr>
              <w:tabs>
                <w:tab w:val="left" w:pos="284"/>
              </w:tabs>
              <w:rPr>
                <w:rFonts w:ascii="Segoe UI" w:hAnsi="Segoe UI" w:cs="Segoe UI"/>
              </w:rPr>
            </w:pPr>
          </w:p>
          <w:p w14:paraId="505901FF" w14:textId="77777777" w:rsidR="00ED4288" w:rsidRPr="00E17D3F" w:rsidRDefault="00ED4288" w:rsidP="00ED428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E17D3F">
              <w:rPr>
                <w:rFonts w:ascii="Segoe UI" w:hAnsi="Segoe UI" w:cs="Segoe UI"/>
                <w:b/>
                <w:szCs w:val="24"/>
              </w:rPr>
              <w:t xml:space="preserve">Desirable </w:t>
            </w:r>
          </w:p>
          <w:p w14:paraId="01AE7DAA" w14:textId="77777777" w:rsidR="00ED4288" w:rsidRPr="00E17D3F" w:rsidRDefault="00ED4288" w:rsidP="00ED428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1E17970F" w14:textId="77777777" w:rsidR="00ED4288" w:rsidRPr="00E17D3F" w:rsidRDefault="00ED4288" w:rsidP="00ED4288">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E17D3F">
              <w:rPr>
                <w:rFonts w:ascii="Segoe UI" w:hAnsi="Segoe UI" w:cs="Segoe UI"/>
                <w:szCs w:val="24"/>
              </w:rPr>
              <w:t xml:space="preserve">An understanding of current affairs and issues of relevance to Wales and the local area, an interest in the Welsh political system </w:t>
            </w:r>
          </w:p>
          <w:p w14:paraId="0A0AEC0D" w14:textId="77777777" w:rsidR="00ED4288" w:rsidRPr="00E17D3F" w:rsidRDefault="00ED4288" w:rsidP="00ED4288">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E17D3F">
              <w:rPr>
                <w:rFonts w:ascii="Segoe UI" w:hAnsi="Segoe UI" w:cs="Segoe UI"/>
                <w:szCs w:val="24"/>
              </w:rPr>
              <w:t>The ability to work in both Welsh and English</w:t>
            </w:r>
          </w:p>
          <w:p w14:paraId="600E71C8" w14:textId="77777777" w:rsidR="00ED4288" w:rsidRPr="00E17D3F" w:rsidRDefault="00ED4288" w:rsidP="00ED4288">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E17D3F">
              <w:rPr>
                <w:rFonts w:ascii="Segoe UI" w:hAnsi="Segoe UI" w:cs="Segoe UI"/>
                <w:szCs w:val="24"/>
                <w:lang w:val="en-GB"/>
              </w:rPr>
              <w:t>Sympathetic to the aims and values of the Party</w:t>
            </w:r>
          </w:p>
          <w:p w14:paraId="252FF54D" w14:textId="77777777" w:rsidR="00ED4288" w:rsidRPr="00E17D3F" w:rsidRDefault="00ED4288" w:rsidP="00ED4288">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E17D3F">
              <w:rPr>
                <w:rFonts w:ascii="Segoe UI" w:hAnsi="Segoe UI" w:cs="Segoe UI"/>
                <w:szCs w:val="24"/>
              </w:rPr>
              <w:t>Previous experience working for an MS/ MP/ MEP</w:t>
            </w:r>
          </w:p>
          <w:p w14:paraId="3BE2572D" w14:textId="77777777" w:rsidR="00ED4288" w:rsidRPr="00E17D3F" w:rsidRDefault="00ED4288" w:rsidP="00ED4288">
            <w:pPr>
              <w:tabs>
                <w:tab w:val="left" w:pos="284"/>
              </w:tabs>
              <w:rPr>
                <w:rFonts w:ascii="Segoe UI" w:hAnsi="Segoe UI" w:cs="Segoe UI"/>
                <w:szCs w:val="24"/>
                <w:lang w:val="en-GB"/>
              </w:rPr>
            </w:pPr>
          </w:p>
        </w:tc>
      </w:tr>
      <w:tr w:rsidR="00ED4288" w:rsidRPr="00E17D3F" w14:paraId="5F8AAED5" w14:textId="77777777" w:rsidTr="005868FC">
        <w:trPr>
          <w:trHeight w:val="412"/>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023FC16" w14:textId="77777777" w:rsidR="00ED4288" w:rsidRPr="00E17D3F" w:rsidRDefault="00ED4288" w:rsidP="00ED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E17D3F">
              <w:rPr>
                <w:rFonts w:ascii="Segoe UI" w:hAnsi="Segoe UI" w:cs="Segoe UI"/>
                <w:b/>
                <w:szCs w:val="24"/>
                <w:lang w:val="en-GB"/>
              </w:rPr>
              <w:lastRenderedPageBreak/>
              <w:t>Additional Information</w:t>
            </w:r>
          </w:p>
        </w:tc>
      </w:tr>
      <w:tr w:rsidR="00ED4288" w:rsidRPr="00E17D3F" w14:paraId="021A89D6" w14:textId="77777777" w:rsidTr="00470074">
        <w:trPr>
          <w:trHeight w:val="412"/>
        </w:trPr>
        <w:tc>
          <w:tcPr>
            <w:tcW w:w="9606" w:type="dxa"/>
            <w:gridSpan w:val="2"/>
            <w:tcBorders>
              <w:top w:val="single" w:sz="4" w:space="0" w:color="auto"/>
              <w:left w:val="single" w:sz="4" w:space="0" w:color="auto"/>
              <w:bottom w:val="single" w:sz="4" w:space="0" w:color="auto"/>
              <w:right w:val="single" w:sz="4" w:space="0" w:color="auto"/>
            </w:tcBorders>
            <w:hideMark/>
          </w:tcPr>
          <w:p w14:paraId="66620F39" w14:textId="77777777" w:rsidR="00ED4288" w:rsidRPr="00E17D3F" w:rsidRDefault="00ED4288" w:rsidP="00ED4288">
            <w:pPr>
              <w:rPr>
                <w:rFonts w:ascii="Segoe UI" w:hAnsi="Segoe UI" w:cs="Segoe UI"/>
                <w:szCs w:val="24"/>
              </w:rPr>
            </w:pPr>
            <w:r w:rsidRPr="00E17D3F">
              <w:rPr>
                <w:rFonts w:ascii="Segoe UI" w:hAnsi="Segoe UI" w:cs="Segoe UI"/>
                <w:szCs w:val="24"/>
              </w:rPr>
              <w:t>Please note appointment will be subject to references and a security check.</w:t>
            </w:r>
          </w:p>
          <w:p w14:paraId="5AEEE27C" w14:textId="77777777" w:rsidR="00ED4288" w:rsidRPr="00E17D3F" w:rsidRDefault="00ED4288" w:rsidP="00ED4288">
            <w:pPr>
              <w:rPr>
                <w:rFonts w:ascii="Segoe UI" w:hAnsi="Segoe UI" w:cs="Segoe UI"/>
                <w:szCs w:val="24"/>
              </w:rPr>
            </w:pPr>
          </w:p>
          <w:p w14:paraId="197394A7" w14:textId="77777777" w:rsidR="00ED4288" w:rsidRPr="00E17D3F" w:rsidRDefault="00ED4288" w:rsidP="00ED4288">
            <w:pPr>
              <w:pStyle w:val="paragraph"/>
              <w:spacing w:before="0" w:beforeAutospacing="0" w:after="0" w:afterAutospacing="0"/>
              <w:textAlignment w:val="baseline"/>
              <w:rPr>
                <w:rFonts w:ascii="Segoe UI" w:hAnsi="Segoe UI" w:cs="Segoe UI"/>
                <w:sz w:val="18"/>
                <w:szCs w:val="18"/>
                <w:lang w:val="en-US"/>
              </w:rPr>
            </w:pPr>
            <w:r w:rsidRPr="00E17D3F">
              <w:rPr>
                <w:rStyle w:val="normaltextrun"/>
                <w:rFonts w:ascii="Segoe UI" w:hAnsi="Segoe UI" w:cs="Segoe UI"/>
                <w:i/>
                <w:iCs/>
                <w:color w:val="000000"/>
                <w:lang w:val="en-US"/>
              </w:rPr>
              <w:t>* Should the Member resign or following an election, not be returned, this position will be made redundant.  For positions within the Party Group should there be a change in the Party Leader, or in the number of Group Members, this position may be made redundant  </w:t>
            </w:r>
            <w:r w:rsidRPr="00E17D3F">
              <w:rPr>
                <w:rStyle w:val="eop"/>
                <w:rFonts w:ascii="Segoe UI" w:hAnsi="Segoe UI" w:cs="Segoe UI"/>
              </w:rPr>
              <w:t> </w:t>
            </w:r>
          </w:p>
        </w:tc>
      </w:tr>
      <w:tr w:rsidR="00ED4288" w:rsidRPr="00E17D3F" w14:paraId="15466FE0" w14:textId="77777777" w:rsidTr="00B47072">
        <w:trPr>
          <w:trHeight w:val="79"/>
        </w:trPr>
        <w:tc>
          <w:tcPr>
            <w:tcW w:w="9606" w:type="dxa"/>
            <w:gridSpan w:val="2"/>
            <w:tcBorders>
              <w:top w:val="single" w:sz="4" w:space="0" w:color="auto"/>
              <w:left w:val="single" w:sz="4" w:space="0" w:color="auto"/>
              <w:bottom w:val="single" w:sz="4" w:space="0" w:color="auto"/>
              <w:right w:val="single" w:sz="4" w:space="0" w:color="auto"/>
            </w:tcBorders>
          </w:tcPr>
          <w:p w14:paraId="4F268EF0" w14:textId="77777777" w:rsidR="00ED4288" w:rsidRPr="00E17D3F" w:rsidRDefault="00ED4288" w:rsidP="00ED4288">
            <w:pPr>
              <w:autoSpaceDE w:val="0"/>
              <w:autoSpaceDN w:val="0"/>
              <w:spacing w:before="100" w:after="100"/>
              <w:rPr>
                <w:rFonts w:ascii="Segoe UI" w:hAnsi="Segoe UI" w:cs="Segoe UI"/>
                <w:szCs w:val="24"/>
                <w:lang w:val="en-GB"/>
              </w:rPr>
            </w:pPr>
            <w:r w:rsidRPr="00E17D3F">
              <w:rPr>
                <w:rFonts w:ascii="Segoe UI" w:eastAsia="Calibri" w:hAnsi="Segoe UI" w:cs="Segoe UI"/>
                <w:szCs w:val="24"/>
                <w:lang w:val="en-GB"/>
              </w:rPr>
              <w:t xml:space="preserve">I am an </w:t>
            </w:r>
            <w:r w:rsidRPr="00E17D3F">
              <w:rPr>
                <w:rFonts w:ascii="Segoe UI" w:hAnsi="Segoe UI" w:cs="Segoe UI"/>
              </w:rPr>
              <w:t xml:space="preserve">equal opportunities employer and welcome applications from all suitable </w:t>
            </w:r>
            <w:r w:rsidRPr="00E17D3F">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E17D3F">
              <w:rPr>
                <w:rFonts w:ascii="Segoe UI" w:hAnsi="Segoe UI" w:cs="Segoe UI"/>
              </w:rPr>
              <w:t>age).</w:t>
            </w:r>
          </w:p>
        </w:tc>
      </w:tr>
    </w:tbl>
    <w:p w14:paraId="4A3E90F5" w14:textId="77777777" w:rsidR="00534D56" w:rsidRPr="00E17D3F" w:rsidRDefault="00534D56" w:rsidP="00F63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p>
    <w:sectPr w:rsidR="00534D56" w:rsidRPr="00E17D3F" w:rsidSect="00501E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48DD6" w14:textId="77777777" w:rsidR="00C44469" w:rsidRDefault="00C44469" w:rsidP="00462D6E">
      <w:r>
        <w:separator/>
      </w:r>
    </w:p>
  </w:endnote>
  <w:endnote w:type="continuationSeparator" w:id="0">
    <w:p w14:paraId="1E3FDC76" w14:textId="77777777" w:rsidR="00C44469" w:rsidRDefault="00C44469"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F84B0" w14:textId="77777777" w:rsidR="00F9718F" w:rsidRDefault="00F9718F">
    <w:pPr>
      <w:pStyle w:val="Footer"/>
      <w:jc w:val="center"/>
    </w:pPr>
    <w:r>
      <w:fldChar w:fldCharType="begin"/>
    </w:r>
    <w:r>
      <w:instrText xml:space="preserve"> PAGE   \* MERGEFORMAT </w:instrText>
    </w:r>
    <w:r>
      <w:fldChar w:fldCharType="separate"/>
    </w:r>
    <w:r w:rsidR="008F163F">
      <w:rPr>
        <w:noProof/>
      </w:rPr>
      <w:t>3</w:t>
    </w:r>
    <w:r>
      <w:fldChar w:fldCharType="end"/>
    </w:r>
  </w:p>
  <w:p w14:paraId="08421AAC" w14:textId="77777777" w:rsidR="00F9718F" w:rsidRDefault="00F97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51F0A" w14:textId="77777777" w:rsidR="00C44469" w:rsidRDefault="00C44469" w:rsidP="00462D6E">
      <w:r>
        <w:separator/>
      </w:r>
    </w:p>
  </w:footnote>
  <w:footnote w:type="continuationSeparator" w:id="0">
    <w:p w14:paraId="25DDCB16" w14:textId="77777777" w:rsidR="00C44469" w:rsidRDefault="00C44469" w:rsidP="0046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8400C"/>
    <w:multiLevelType w:val="hybridMultilevel"/>
    <w:tmpl w:val="A97EF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260FE"/>
    <w:multiLevelType w:val="hybridMultilevel"/>
    <w:tmpl w:val="86C00B24"/>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550F8"/>
    <w:multiLevelType w:val="hybridMultilevel"/>
    <w:tmpl w:val="FBF6C0D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913E64"/>
    <w:multiLevelType w:val="hybridMultilevel"/>
    <w:tmpl w:val="284AF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66EF2"/>
    <w:multiLevelType w:val="hybridMultilevel"/>
    <w:tmpl w:val="168C3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2674D"/>
    <w:multiLevelType w:val="hybridMultilevel"/>
    <w:tmpl w:val="97341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C5091"/>
    <w:multiLevelType w:val="hybridMultilevel"/>
    <w:tmpl w:val="548875E2"/>
    <w:lvl w:ilvl="0" w:tplc="0809000F">
      <w:start w:val="1"/>
      <w:numFmt w:val="decimal"/>
      <w:lvlText w:val="%1."/>
      <w:lvlJc w:val="left"/>
      <w:pPr>
        <w:ind w:left="720" w:hanging="360"/>
      </w:pPr>
    </w:lvl>
    <w:lvl w:ilvl="1" w:tplc="D428B5E4">
      <w:numFmt w:val="bullet"/>
      <w:lvlText w:val="–"/>
      <w:lvlJc w:val="left"/>
      <w:pPr>
        <w:ind w:left="1800" w:hanging="720"/>
      </w:pPr>
      <w:rPr>
        <w:rFonts w:ascii="Lucida Sans" w:eastAsia="Times New Roman" w:hAnsi="Lucida San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AA5AAB"/>
    <w:multiLevelType w:val="hybridMultilevel"/>
    <w:tmpl w:val="25660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C2932"/>
    <w:multiLevelType w:val="hybridMultilevel"/>
    <w:tmpl w:val="4B46473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544871307">
    <w:abstractNumId w:val="0"/>
  </w:num>
  <w:num w:numId="2" w16cid:durableId="2104689317">
    <w:abstractNumId w:val="1"/>
  </w:num>
  <w:num w:numId="3" w16cid:durableId="601840318">
    <w:abstractNumId w:val="12"/>
  </w:num>
  <w:num w:numId="4" w16cid:durableId="46608467">
    <w:abstractNumId w:val="2"/>
  </w:num>
  <w:num w:numId="5" w16cid:durableId="798954173">
    <w:abstractNumId w:val="5"/>
  </w:num>
  <w:num w:numId="6" w16cid:durableId="301809191">
    <w:abstractNumId w:val="11"/>
  </w:num>
  <w:num w:numId="7" w16cid:durableId="557975973">
    <w:abstractNumId w:val="15"/>
  </w:num>
  <w:num w:numId="8" w16cid:durableId="1110588868">
    <w:abstractNumId w:val="0"/>
    <w:lvlOverride w:ilvl="0">
      <w:startOverride w:val="1"/>
    </w:lvlOverride>
  </w:num>
  <w:num w:numId="9" w16cid:durableId="1237940253">
    <w:abstractNumId w:val="12"/>
  </w:num>
  <w:num w:numId="10" w16cid:durableId="1371108840">
    <w:abstractNumId w:val="1"/>
  </w:num>
  <w:num w:numId="11" w16cid:durableId="593902817">
    <w:abstractNumId w:val="7"/>
  </w:num>
  <w:num w:numId="12" w16cid:durableId="1388338538">
    <w:abstractNumId w:val="13"/>
  </w:num>
  <w:num w:numId="13" w16cid:durableId="1679889236">
    <w:abstractNumId w:val="8"/>
  </w:num>
  <w:num w:numId="14" w16cid:durableId="1017540275">
    <w:abstractNumId w:val="14"/>
  </w:num>
  <w:num w:numId="15" w16cid:durableId="142242238">
    <w:abstractNumId w:val="9"/>
  </w:num>
  <w:num w:numId="16" w16cid:durableId="1157955768">
    <w:abstractNumId w:val="6"/>
  </w:num>
  <w:num w:numId="17" w16cid:durableId="1214855913">
    <w:abstractNumId w:val="16"/>
  </w:num>
  <w:num w:numId="18" w16cid:durableId="1037852288">
    <w:abstractNumId w:val="4"/>
  </w:num>
  <w:num w:numId="19" w16cid:durableId="261495481">
    <w:abstractNumId w:val="10"/>
  </w:num>
  <w:num w:numId="20" w16cid:durableId="1440834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FAB"/>
    <w:rsid w:val="00004ECE"/>
    <w:rsid w:val="00034618"/>
    <w:rsid w:val="00057D24"/>
    <w:rsid w:val="00075EBE"/>
    <w:rsid w:val="00083D36"/>
    <w:rsid w:val="000A753E"/>
    <w:rsid w:val="000C7643"/>
    <w:rsid w:val="000D50A6"/>
    <w:rsid w:val="000F2791"/>
    <w:rsid w:val="000F29A0"/>
    <w:rsid w:val="000F2D78"/>
    <w:rsid w:val="00122517"/>
    <w:rsid w:val="00135369"/>
    <w:rsid w:val="001546D1"/>
    <w:rsid w:val="00162EB8"/>
    <w:rsid w:val="00162F8C"/>
    <w:rsid w:val="00164CE4"/>
    <w:rsid w:val="00165BBE"/>
    <w:rsid w:val="00176134"/>
    <w:rsid w:val="00196065"/>
    <w:rsid w:val="001A0888"/>
    <w:rsid w:val="001A151E"/>
    <w:rsid w:val="001B0BBC"/>
    <w:rsid w:val="001B683A"/>
    <w:rsid w:val="001D0BCC"/>
    <w:rsid w:val="001E7A6E"/>
    <w:rsid w:val="001F1445"/>
    <w:rsid w:val="00204E6C"/>
    <w:rsid w:val="00214084"/>
    <w:rsid w:val="002202EE"/>
    <w:rsid w:val="00233E17"/>
    <w:rsid w:val="00245068"/>
    <w:rsid w:val="00246F26"/>
    <w:rsid w:val="00250404"/>
    <w:rsid w:val="00253B89"/>
    <w:rsid w:val="002542BD"/>
    <w:rsid w:val="002630B1"/>
    <w:rsid w:val="00263899"/>
    <w:rsid w:val="002669BC"/>
    <w:rsid w:val="00267A53"/>
    <w:rsid w:val="002879B3"/>
    <w:rsid w:val="002B4B8A"/>
    <w:rsid w:val="002C0913"/>
    <w:rsid w:val="002C1386"/>
    <w:rsid w:val="002E35EC"/>
    <w:rsid w:val="00300881"/>
    <w:rsid w:val="00320211"/>
    <w:rsid w:val="003234FE"/>
    <w:rsid w:val="00332264"/>
    <w:rsid w:val="003506C5"/>
    <w:rsid w:val="00366398"/>
    <w:rsid w:val="003969D1"/>
    <w:rsid w:val="003A7F56"/>
    <w:rsid w:val="003B610A"/>
    <w:rsid w:val="003C046B"/>
    <w:rsid w:val="003C1823"/>
    <w:rsid w:val="003C46BA"/>
    <w:rsid w:val="003C6C2C"/>
    <w:rsid w:val="003D02F9"/>
    <w:rsid w:val="003D15EA"/>
    <w:rsid w:val="003D16D1"/>
    <w:rsid w:val="003D738E"/>
    <w:rsid w:val="003D74FF"/>
    <w:rsid w:val="003F5E94"/>
    <w:rsid w:val="004108BC"/>
    <w:rsid w:val="004253D6"/>
    <w:rsid w:val="0043103C"/>
    <w:rsid w:val="004315A7"/>
    <w:rsid w:val="004351F7"/>
    <w:rsid w:val="00445D12"/>
    <w:rsid w:val="004468B5"/>
    <w:rsid w:val="00462D6E"/>
    <w:rsid w:val="004648B3"/>
    <w:rsid w:val="00464A62"/>
    <w:rsid w:val="00470074"/>
    <w:rsid w:val="004940C1"/>
    <w:rsid w:val="00495EB5"/>
    <w:rsid w:val="004A1683"/>
    <w:rsid w:val="004B03FB"/>
    <w:rsid w:val="004B082C"/>
    <w:rsid w:val="004B5BD7"/>
    <w:rsid w:val="004C69B8"/>
    <w:rsid w:val="004D38D5"/>
    <w:rsid w:val="004D53BD"/>
    <w:rsid w:val="004E1D3D"/>
    <w:rsid w:val="004E1E7F"/>
    <w:rsid w:val="004E210B"/>
    <w:rsid w:val="00501E0D"/>
    <w:rsid w:val="005153C0"/>
    <w:rsid w:val="0052286B"/>
    <w:rsid w:val="00534D56"/>
    <w:rsid w:val="0054538C"/>
    <w:rsid w:val="00547F52"/>
    <w:rsid w:val="00551277"/>
    <w:rsid w:val="00552C14"/>
    <w:rsid w:val="00563BE9"/>
    <w:rsid w:val="005642F6"/>
    <w:rsid w:val="005847C1"/>
    <w:rsid w:val="005868FC"/>
    <w:rsid w:val="005A0129"/>
    <w:rsid w:val="005B2D71"/>
    <w:rsid w:val="005B3E98"/>
    <w:rsid w:val="005F3201"/>
    <w:rsid w:val="00606505"/>
    <w:rsid w:val="00610038"/>
    <w:rsid w:val="00615A76"/>
    <w:rsid w:val="006264E2"/>
    <w:rsid w:val="00627A27"/>
    <w:rsid w:val="00632452"/>
    <w:rsid w:val="00635A34"/>
    <w:rsid w:val="00635B39"/>
    <w:rsid w:val="00642C9D"/>
    <w:rsid w:val="0064720E"/>
    <w:rsid w:val="006544AA"/>
    <w:rsid w:val="00664B99"/>
    <w:rsid w:val="006778A8"/>
    <w:rsid w:val="0069071D"/>
    <w:rsid w:val="006942D2"/>
    <w:rsid w:val="006B7B16"/>
    <w:rsid w:val="006E13BC"/>
    <w:rsid w:val="006E5418"/>
    <w:rsid w:val="006E7393"/>
    <w:rsid w:val="006F57DB"/>
    <w:rsid w:val="006F6905"/>
    <w:rsid w:val="006F7A66"/>
    <w:rsid w:val="00701DA3"/>
    <w:rsid w:val="007130C3"/>
    <w:rsid w:val="00715741"/>
    <w:rsid w:val="00742B8E"/>
    <w:rsid w:val="00747D28"/>
    <w:rsid w:val="007513EE"/>
    <w:rsid w:val="0075264D"/>
    <w:rsid w:val="00755A6B"/>
    <w:rsid w:val="007609A3"/>
    <w:rsid w:val="00766CFB"/>
    <w:rsid w:val="00777654"/>
    <w:rsid w:val="007945A9"/>
    <w:rsid w:val="007A3336"/>
    <w:rsid w:val="007A7C13"/>
    <w:rsid w:val="007E61DD"/>
    <w:rsid w:val="007E72CF"/>
    <w:rsid w:val="0081557D"/>
    <w:rsid w:val="00857414"/>
    <w:rsid w:val="008734AF"/>
    <w:rsid w:val="008807F1"/>
    <w:rsid w:val="008927E5"/>
    <w:rsid w:val="008A3FAB"/>
    <w:rsid w:val="008B0D30"/>
    <w:rsid w:val="008C0BAA"/>
    <w:rsid w:val="008C3E6D"/>
    <w:rsid w:val="008C3F0A"/>
    <w:rsid w:val="008E3E52"/>
    <w:rsid w:val="008E5599"/>
    <w:rsid w:val="008F163F"/>
    <w:rsid w:val="008F67AA"/>
    <w:rsid w:val="00903BC8"/>
    <w:rsid w:val="0091042D"/>
    <w:rsid w:val="009105F5"/>
    <w:rsid w:val="00911A3C"/>
    <w:rsid w:val="00916CC5"/>
    <w:rsid w:val="00925204"/>
    <w:rsid w:val="0093561E"/>
    <w:rsid w:val="00937C79"/>
    <w:rsid w:val="0095181C"/>
    <w:rsid w:val="00954521"/>
    <w:rsid w:val="009612A1"/>
    <w:rsid w:val="0096472E"/>
    <w:rsid w:val="00973D9F"/>
    <w:rsid w:val="009766DB"/>
    <w:rsid w:val="00987E53"/>
    <w:rsid w:val="009A6023"/>
    <w:rsid w:val="009B2184"/>
    <w:rsid w:val="009B48D5"/>
    <w:rsid w:val="009B6323"/>
    <w:rsid w:val="009C2B7E"/>
    <w:rsid w:val="009C3D24"/>
    <w:rsid w:val="009E67F1"/>
    <w:rsid w:val="009E70D9"/>
    <w:rsid w:val="00A102AD"/>
    <w:rsid w:val="00A33381"/>
    <w:rsid w:val="00A4417C"/>
    <w:rsid w:val="00A618B6"/>
    <w:rsid w:val="00A62BC1"/>
    <w:rsid w:val="00A71A26"/>
    <w:rsid w:val="00A82340"/>
    <w:rsid w:val="00AA4197"/>
    <w:rsid w:val="00AA73E6"/>
    <w:rsid w:val="00AB1795"/>
    <w:rsid w:val="00AC1CDD"/>
    <w:rsid w:val="00AC3D18"/>
    <w:rsid w:val="00AC6673"/>
    <w:rsid w:val="00AD3919"/>
    <w:rsid w:val="00AD44B5"/>
    <w:rsid w:val="00AD57E0"/>
    <w:rsid w:val="00AE5616"/>
    <w:rsid w:val="00B00149"/>
    <w:rsid w:val="00B15113"/>
    <w:rsid w:val="00B228BD"/>
    <w:rsid w:val="00B230BA"/>
    <w:rsid w:val="00B30A23"/>
    <w:rsid w:val="00B4066F"/>
    <w:rsid w:val="00B47072"/>
    <w:rsid w:val="00B544CD"/>
    <w:rsid w:val="00B6292F"/>
    <w:rsid w:val="00B63648"/>
    <w:rsid w:val="00B65121"/>
    <w:rsid w:val="00B725AB"/>
    <w:rsid w:val="00BB4D5F"/>
    <w:rsid w:val="00BD4074"/>
    <w:rsid w:val="00BD4247"/>
    <w:rsid w:val="00BE1856"/>
    <w:rsid w:val="00BE4520"/>
    <w:rsid w:val="00C304F2"/>
    <w:rsid w:val="00C3637F"/>
    <w:rsid w:val="00C4017C"/>
    <w:rsid w:val="00C40A66"/>
    <w:rsid w:val="00C44469"/>
    <w:rsid w:val="00C47C1C"/>
    <w:rsid w:val="00C60110"/>
    <w:rsid w:val="00C6057F"/>
    <w:rsid w:val="00C656EF"/>
    <w:rsid w:val="00C67E0A"/>
    <w:rsid w:val="00C7359B"/>
    <w:rsid w:val="00C75189"/>
    <w:rsid w:val="00C75386"/>
    <w:rsid w:val="00C769A9"/>
    <w:rsid w:val="00C865B7"/>
    <w:rsid w:val="00C9570B"/>
    <w:rsid w:val="00CB545E"/>
    <w:rsid w:val="00CC1235"/>
    <w:rsid w:val="00CC2F70"/>
    <w:rsid w:val="00CD0FF7"/>
    <w:rsid w:val="00CE0AA9"/>
    <w:rsid w:val="00CE5831"/>
    <w:rsid w:val="00CF4D52"/>
    <w:rsid w:val="00CF73BA"/>
    <w:rsid w:val="00D078A2"/>
    <w:rsid w:val="00D34ED8"/>
    <w:rsid w:val="00D46E9A"/>
    <w:rsid w:val="00D472E9"/>
    <w:rsid w:val="00D669D5"/>
    <w:rsid w:val="00D75576"/>
    <w:rsid w:val="00D76728"/>
    <w:rsid w:val="00D76925"/>
    <w:rsid w:val="00D96FE4"/>
    <w:rsid w:val="00D9778A"/>
    <w:rsid w:val="00DB0CF8"/>
    <w:rsid w:val="00DC0C2E"/>
    <w:rsid w:val="00DD3573"/>
    <w:rsid w:val="00DE1022"/>
    <w:rsid w:val="00E02A3C"/>
    <w:rsid w:val="00E17D3F"/>
    <w:rsid w:val="00E20615"/>
    <w:rsid w:val="00E253C6"/>
    <w:rsid w:val="00E3275E"/>
    <w:rsid w:val="00E50C47"/>
    <w:rsid w:val="00E729A2"/>
    <w:rsid w:val="00EA26ED"/>
    <w:rsid w:val="00EA7772"/>
    <w:rsid w:val="00EB1AE6"/>
    <w:rsid w:val="00EB3041"/>
    <w:rsid w:val="00ED4288"/>
    <w:rsid w:val="00ED5612"/>
    <w:rsid w:val="00ED5B0B"/>
    <w:rsid w:val="00ED6C3B"/>
    <w:rsid w:val="00EE0332"/>
    <w:rsid w:val="00EE248A"/>
    <w:rsid w:val="00EE2788"/>
    <w:rsid w:val="00EF6741"/>
    <w:rsid w:val="00EF6F62"/>
    <w:rsid w:val="00F11C7E"/>
    <w:rsid w:val="00F23D34"/>
    <w:rsid w:val="00F311D2"/>
    <w:rsid w:val="00F37B54"/>
    <w:rsid w:val="00F60F66"/>
    <w:rsid w:val="00F63F35"/>
    <w:rsid w:val="00F8118C"/>
    <w:rsid w:val="00F87099"/>
    <w:rsid w:val="00F9718F"/>
    <w:rsid w:val="00FA4C00"/>
    <w:rsid w:val="00FB0C74"/>
    <w:rsid w:val="00FB5292"/>
    <w:rsid w:val="00FC1038"/>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5F7D0"/>
  <w15:chartTrackingRefBased/>
  <w15:docId w15:val="{CB557435-633A-4A9D-9BFC-90EA1CBE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69A9"/>
    <w:rPr>
      <w:color w:val="0000FF"/>
      <w:u w:val="single"/>
    </w:rPr>
  </w:style>
  <w:style w:type="paragraph" w:customStyle="1" w:styleId="paragraph">
    <w:name w:val="paragraph"/>
    <w:basedOn w:val="Normal"/>
    <w:rsid w:val="00BE1856"/>
    <w:pPr>
      <w:spacing w:before="100" w:beforeAutospacing="1" w:after="100" w:afterAutospacing="1"/>
    </w:pPr>
    <w:rPr>
      <w:szCs w:val="24"/>
      <w:lang w:val="en-GB"/>
    </w:rPr>
  </w:style>
  <w:style w:type="character" w:customStyle="1" w:styleId="normaltextrun">
    <w:name w:val="normaltextrun"/>
    <w:rsid w:val="00BE1856"/>
  </w:style>
  <w:style w:type="character" w:customStyle="1" w:styleId="eop">
    <w:name w:val="eop"/>
    <w:rsid w:val="00BE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575556976">
      <w:bodyDiv w:val="1"/>
      <w:marLeft w:val="0"/>
      <w:marRight w:val="0"/>
      <w:marTop w:val="0"/>
      <w:marBottom w:val="0"/>
      <w:divBdr>
        <w:top w:val="none" w:sz="0" w:space="0" w:color="auto"/>
        <w:left w:val="none" w:sz="0" w:space="0" w:color="auto"/>
        <w:bottom w:val="none" w:sz="0" w:space="0" w:color="auto"/>
        <w:right w:val="none" w:sz="0" w:space="0" w:color="auto"/>
      </w:divBdr>
    </w:div>
    <w:div w:id="1260332468">
      <w:bodyDiv w:val="1"/>
      <w:marLeft w:val="0"/>
      <w:marRight w:val="0"/>
      <w:marTop w:val="0"/>
      <w:marBottom w:val="0"/>
      <w:divBdr>
        <w:top w:val="none" w:sz="0" w:space="0" w:color="auto"/>
        <w:left w:val="none" w:sz="0" w:space="0" w:color="auto"/>
        <w:bottom w:val="none" w:sz="0" w:space="0" w:color="auto"/>
        <w:right w:val="none" w:sz="0" w:space="0" w:color="auto"/>
      </w:divBdr>
    </w:div>
    <w:div w:id="1763140756">
      <w:bodyDiv w:val="1"/>
      <w:marLeft w:val="0"/>
      <w:marRight w:val="0"/>
      <w:marTop w:val="0"/>
      <w:marBottom w:val="0"/>
      <w:divBdr>
        <w:top w:val="none" w:sz="0" w:space="0" w:color="auto"/>
        <w:left w:val="none" w:sz="0" w:space="0" w:color="auto"/>
        <w:bottom w:val="none" w:sz="0" w:space="0" w:color="auto"/>
        <w:right w:val="none" w:sz="0" w:space="0" w:color="auto"/>
      </w:divBdr>
    </w:div>
    <w:div w:id="18681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imnotes xmlns="f7846bc1-3fde-4ef1-8f11-bfd4e03d3380" xsi:nil="true"/>
    <TaxCatchAll xmlns="9dae8b52-183e-494f-9036-8562d23600cf" xsi:nil="true"/>
    <lcf76f155ced4ddcb4097134ff3c332f xmlns="f7846bc1-3fde-4ef1-8f11-bfd4e03d338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6" ma:contentTypeDescription="Create a new document." ma:contentTypeScope="" ma:versionID="b43d871bd2a3084ff63cdbb774384c9c">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c6fadd2e081df243c318f060b61b87ae"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Claimnote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Claimnotes" ma:index="21" nillable="true" ma:displayName="Claim notes" ma:format="Dropdown" ma:internalName="Claimnotes">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738BE-2DDC-4C99-819C-237C4AEE19D9}">
  <ds:schemaRefs>
    <ds:schemaRef ds:uri="http://schemas.openxmlformats.org/officeDocument/2006/bibliography"/>
  </ds:schemaRefs>
</ds:datastoreItem>
</file>

<file path=customXml/itemProps2.xml><?xml version="1.0" encoding="utf-8"?>
<ds:datastoreItem xmlns:ds="http://schemas.openxmlformats.org/officeDocument/2006/customXml" ds:itemID="{FA2A5B7C-BB9E-4CCB-9C95-E70BC88A7F99}">
  <ds:schemaRefs>
    <ds:schemaRef ds:uri="http://schemas.microsoft.com/sharepoint/v3/contenttype/forms"/>
  </ds:schemaRefs>
</ds:datastoreItem>
</file>

<file path=customXml/itemProps3.xml><?xml version="1.0" encoding="utf-8"?>
<ds:datastoreItem xmlns:ds="http://schemas.openxmlformats.org/officeDocument/2006/customXml" ds:itemID="{536D8397-D126-40E3-8280-67046B99AC8A}">
  <ds:schemaRefs>
    <ds:schemaRef ds:uri="http://schemas.microsoft.com/office/2006/metadata/properties"/>
    <ds:schemaRef ds:uri="http://schemas.microsoft.com/office/infopath/2007/PartnerControls"/>
    <ds:schemaRef ds:uri="f7846bc1-3fde-4ef1-8f11-bfd4e03d3380"/>
    <ds:schemaRef ds:uri="9dae8b52-183e-494f-9036-8562d23600cf"/>
  </ds:schemaRefs>
</ds:datastoreItem>
</file>

<file path=customXml/itemProps4.xml><?xml version="1.0" encoding="utf-8"?>
<ds:datastoreItem xmlns:ds="http://schemas.openxmlformats.org/officeDocument/2006/customXml" ds:itemID="{15855AD7-A443-4440-BEF7-B6C5412D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Communications officer band 2</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Searles, Daniel (Staff Comisiwn y Senedd | Senedd Commission Staff)</cp:lastModifiedBy>
  <cp:revision>7</cp:revision>
  <cp:lastPrinted>2016-05-10T14:00:00Z</cp:lastPrinted>
  <dcterms:created xsi:type="dcterms:W3CDTF">2023-07-18T14:27:00Z</dcterms:created>
  <dcterms:modified xsi:type="dcterms:W3CDTF">2024-07-09T13:07:00Z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MediaServiceImageTags">
    <vt:lpwstr/>
  </property>
  <property fmtid="{D5CDD505-2E9C-101B-9397-08002B2CF9AE}" pid="4" name="ContentTypeId">
    <vt:lpwstr>0x010100B1C111EF94F3A447A9695EA0927CC68D</vt:lpwstr>
  </property>
</Properties>
</file>