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F31A6" w14:textId="77777777" w:rsidR="001A39E2" w:rsidRDefault="001A39E2" w:rsidP="001A39E2">
      <w:pPr>
        <w:jc w:val="right"/>
        <w:rPr>
          <w:b/>
        </w:rPr>
      </w:pPr>
    </w:p>
    <w:p w14:paraId="27E0732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1738297" wp14:editId="176590A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01B5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8ADEAA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30F891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60C212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A61E77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E6B408B" wp14:editId="6397E13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59C7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07D49B7" w14:textId="77777777" w:rsidTr="00B049B1">
        <w:tc>
          <w:tcPr>
            <w:tcW w:w="1383" w:type="dxa"/>
            <w:tcBorders>
              <w:top w:val="nil"/>
              <w:left w:val="nil"/>
              <w:bottom w:val="nil"/>
              <w:right w:val="nil"/>
            </w:tcBorders>
            <w:vAlign w:val="center"/>
          </w:tcPr>
          <w:p w14:paraId="68F9561B" w14:textId="77777777" w:rsidR="00EA5290" w:rsidRDefault="00EA5290" w:rsidP="00B049B1">
            <w:pPr>
              <w:spacing w:before="120" w:after="120"/>
              <w:rPr>
                <w:rFonts w:ascii="Arial" w:hAnsi="Arial" w:cs="Arial"/>
                <w:b/>
                <w:bCs/>
                <w:sz w:val="24"/>
                <w:szCs w:val="24"/>
              </w:rPr>
            </w:pPr>
          </w:p>
          <w:p w14:paraId="40694B8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82A42D" w14:textId="77777777" w:rsidR="00EA5290" w:rsidRPr="000A2389" w:rsidRDefault="00EA5290" w:rsidP="00B049B1">
            <w:pPr>
              <w:spacing w:before="120" w:after="120"/>
              <w:rPr>
                <w:rFonts w:ascii="Arial" w:hAnsi="Arial" w:cs="Arial"/>
                <w:b/>
                <w:bCs/>
                <w:sz w:val="24"/>
                <w:szCs w:val="24"/>
              </w:rPr>
            </w:pPr>
          </w:p>
          <w:p w14:paraId="08E1260C" w14:textId="77777777" w:rsidR="00EA5290" w:rsidRPr="000A2389" w:rsidRDefault="00BF2C01" w:rsidP="00BF2C01">
            <w:pPr>
              <w:spacing w:before="120" w:after="120"/>
              <w:rPr>
                <w:rFonts w:ascii="Arial" w:hAnsi="Arial" w:cs="Arial"/>
                <w:b/>
                <w:bCs/>
                <w:sz w:val="24"/>
                <w:szCs w:val="24"/>
              </w:rPr>
            </w:pPr>
            <w:r>
              <w:rPr>
                <w:rFonts w:ascii="Arial" w:hAnsi="Arial" w:cs="Arial"/>
                <w:b/>
                <w:bCs/>
                <w:sz w:val="24"/>
                <w:szCs w:val="24"/>
              </w:rPr>
              <w:t>Confirmation of Welsh Government’s position on the UK Government’s Shared Prosperity Fund prospectus</w:t>
            </w:r>
            <w:r w:rsidR="007954E8" w:rsidRPr="000A2389" w:rsidDel="007954E8">
              <w:rPr>
                <w:rFonts w:ascii="Arial" w:hAnsi="Arial" w:cs="Arial"/>
                <w:b/>
                <w:bCs/>
                <w:sz w:val="24"/>
                <w:szCs w:val="24"/>
              </w:rPr>
              <w:t xml:space="preserve"> </w:t>
            </w:r>
          </w:p>
        </w:tc>
      </w:tr>
      <w:tr w:rsidR="00EA5290" w:rsidRPr="00A011A1" w14:paraId="776BB5A0" w14:textId="77777777" w:rsidTr="00B049B1">
        <w:tc>
          <w:tcPr>
            <w:tcW w:w="1383" w:type="dxa"/>
            <w:tcBorders>
              <w:top w:val="nil"/>
              <w:left w:val="nil"/>
              <w:bottom w:val="nil"/>
              <w:right w:val="nil"/>
            </w:tcBorders>
            <w:vAlign w:val="center"/>
          </w:tcPr>
          <w:p w14:paraId="2181C387"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A36E7EA" w14:textId="2AAAD657" w:rsidR="00EA5290" w:rsidRPr="00670227" w:rsidRDefault="006B66A6" w:rsidP="00BF2C01">
            <w:pPr>
              <w:spacing w:before="120" w:after="120"/>
              <w:rPr>
                <w:rFonts w:ascii="Arial" w:hAnsi="Arial" w:cs="Arial"/>
                <w:b/>
                <w:bCs/>
                <w:sz w:val="24"/>
                <w:szCs w:val="24"/>
              </w:rPr>
            </w:pPr>
            <w:r>
              <w:rPr>
                <w:rFonts w:ascii="Arial" w:hAnsi="Arial" w:cs="Arial"/>
                <w:b/>
                <w:bCs/>
                <w:sz w:val="24"/>
                <w:szCs w:val="24"/>
              </w:rPr>
              <w:t>7</w:t>
            </w:r>
            <w:r w:rsidR="00BF2C01">
              <w:rPr>
                <w:rFonts w:ascii="Arial" w:hAnsi="Arial" w:cs="Arial"/>
                <w:b/>
                <w:bCs/>
                <w:sz w:val="24"/>
                <w:szCs w:val="24"/>
              </w:rPr>
              <w:t xml:space="preserve"> June</w:t>
            </w:r>
            <w:r w:rsidR="003D4245">
              <w:rPr>
                <w:rFonts w:ascii="Arial" w:hAnsi="Arial" w:cs="Arial"/>
                <w:b/>
                <w:bCs/>
                <w:sz w:val="24"/>
                <w:szCs w:val="24"/>
              </w:rPr>
              <w:t xml:space="preserve"> </w:t>
            </w:r>
            <w:r w:rsidR="00330441">
              <w:rPr>
                <w:rFonts w:ascii="Arial" w:hAnsi="Arial" w:cs="Arial"/>
                <w:b/>
                <w:bCs/>
                <w:sz w:val="24"/>
                <w:szCs w:val="24"/>
              </w:rPr>
              <w:t>202</w:t>
            </w:r>
            <w:r w:rsidR="003D4245">
              <w:rPr>
                <w:rFonts w:ascii="Arial" w:hAnsi="Arial" w:cs="Arial"/>
                <w:b/>
                <w:bCs/>
                <w:sz w:val="24"/>
                <w:szCs w:val="24"/>
              </w:rPr>
              <w:t>2</w:t>
            </w:r>
          </w:p>
        </w:tc>
      </w:tr>
      <w:tr w:rsidR="00EA5290" w:rsidRPr="00A011A1" w14:paraId="4E0639B9" w14:textId="77777777" w:rsidTr="00B049B1">
        <w:tc>
          <w:tcPr>
            <w:tcW w:w="1383" w:type="dxa"/>
            <w:tcBorders>
              <w:top w:val="nil"/>
              <w:left w:val="nil"/>
              <w:bottom w:val="nil"/>
              <w:right w:val="nil"/>
            </w:tcBorders>
            <w:vAlign w:val="center"/>
          </w:tcPr>
          <w:p w14:paraId="7A23AF1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601CC44" w14:textId="77777777" w:rsidR="00EA5290" w:rsidRPr="00670227" w:rsidRDefault="00BF2C01" w:rsidP="00BF2C01">
            <w:pPr>
              <w:spacing w:before="120" w:after="120"/>
              <w:rPr>
                <w:rFonts w:ascii="Arial" w:hAnsi="Arial" w:cs="Arial"/>
                <w:b/>
                <w:bCs/>
                <w:sz w:val="24"/>
                <w:szCs w:val="24"/>
              </w:rPr>
            </w:pPr>
            <w:r>
              <w:rPr>
                <w:rFonts w:ascii="Arial" w:hAnsi="Arial" w:cs="Arial"/>
                <w:b/>
                <w:bCs/>
                <w:sz w:val="24"/>
                <w:szCs w:val="24"/>
              </w:rPr>
              <w:t>Vaughan Gething</w:t>
            </w:r>
            <w:r w:rsidR="00330441">
              <w:rPr>
                <w:rFonts w:ascii="Arial" w:hAnsi="Arial" w:cs="Arial"/>
                <w:b/>
                <w:bCs/>
                <w:sz w:val="24"/>
                <w:szCs w:val="24"/>
              </w:rPr>
              <w:t xml:space="preserve"> MS, Minister for </w:t>
            </w:r>
            <w:r>
              <w:rPr>
                <w:rFonts w:ascii="Arial" w:hAnsi="Arial" w:cs="Arial"/>
                <w:b/>
                <w:bCs/>
                <w:sz w:val="24"/>
                <w:szCs w:val="24"/>
              </w:rPr>
              <w:t>Economy</w:t>
            </w:r>
          </w:p>
        </w:tc>
      </w:tr>
    </w:tbl>
    <w:p w14:paraId="5FE1530F" w14:textId="77777777" w:rsidR="006A1FBE" w:rsidRDefault="006A1FBE" w:rsidP="003B1662">
      <w:pPr>
        <w:rPr>
          <w:rFonts w:ascii="Arial" w:hAnsi="Arial" w:cs="Arial"/>
          <w:color w:val="000000" w:themeColor="text1"/>
          <w:sz w:val="24"/>
          <w:szCs w:val="24"/>
        </w:rPr>
      </w:pPr>
    </w:p>
    <w:p w14:paraId="623C5305" w14:textId="5A3ED043" w:rsidR="00D2696D" w:rsidRPr="00D2696D" w:rsidRDefault="00BF2C01" w:rsidP="00D2696D">
      <w:pPr>
        <w:rPr>
          <w:rFonts w:ascii="Arial" w:hAnsi="Arial" w:cs="Arial"/>
          <w:color w:val="1F1F1F"/>
          <w:sz w:val="24"/>
          <w:szCs w:val="24"/>
          <w:shd w:val="clear" w:color="auto" w:fill="FFFFFF"/>
        </w:rPr>
      </w:pPr>
      <w:r>
        <w:rPr>
          <w:rFonts w:ascii="Arial" w:hAnsi="Arial" w:cs="Arial"/>
          <w:color w:val="1F1F1F"/>
          <w:sz w:val="24"/>
          <w:szCs w:val="24"/>
          <w:shd w:val="clear" w:color="auto" w:fill="FFFFFF"/>
        </w:rPr>
        <w:t>On 1</w:t>
      </w:r>
      <w:r w:rsidR="00D2696D" w:rsidRPr="00D2696D">
        <w:rPr>
          <w:rFonts w:ascii="Arial" w:hAnsi="Arial" w:cs="Arial"/>
          <w:color w:val="1F1F1F"/>
          <w:sz w:val="24"/>
          <w:szCs w:val="24"/>
          <w:shd w:val="clear" w:color="auto" w:fill="FFFFFF"/>
        </w:rPr>
        <w:t xml:space="preserve"> June</w:t>
      </w:r>
      <w:r>
        <w:rPr>
          <w:rFonts w:ascii="Arial" w:hAnsi="Arial" w:cs="Arial"/>
          <w:color w:val="1F1F1F"/>
          <w:sz w:val="24"/>
          <w:szCs w:val="24"/>
          <w:shd w:val="clear" w:color="auto" w:fill="FFFFFF"/>
        </w:rPr>
        <w:t xml:space="preserve"> 2022</w:t>
      </w:r>
      <w:r w:rsidR="00D2696D" w:rsidRPr="00D2696D">
        <w:rPr>
          <w:rFonts w:ascii="Arial" w:hAnsi="Arial" w:cs="Arial"/>
          <w:color w:val="1F1F1F"/>
          <w:sz w:val="24"/>
          <w:szCs w:val="24"/>
          <w:shd w:val="clear" w:color="auto" w:fill="FFFFFF"/>
        </w:rPr>
        <w:t xml:space="preserve">, I wrote to the </w:t>
      </w:r>
      <w:r>
        <w:rPr>
          <w:rFonts w:ascii="Arial" w:hAnsi="Arial" w:cs="Arial"/>
          <w:color w:val="1F1F1F"/>
          <w:sz w:val="24"/>
          <w:szCs w:val="24"/>
          <w:shd w:val="clear" w:color="auto" w:fill="FFFFFF"/>
        </w:rPr>
        <w:t xml:space="preserve">Secretary of State for Levelling Up, Housing and Communities, Rt Hon Michael Gove MP, </w:t>
      </w:r>
      <w:r w:rsidR="00D2696D" w:rsidRPr="00D2696D">
        <w:rPr>
          <w:rFonts w:ascii="Arial" w:hAnsi="Arial" w:cs="Arial"/>
          <w:color w:val="1F1F1F"/>
          <w:sz w:val="24"/>
          <w:szCs w:val="24"/>
          <w:shd w:val="clear" w:color="auto" w:fill="FFFFFF"/>
        </w:rPr>
        <w:t xml:space="preserve">to confirm the Welsh Government’s position on the UK Government’s Shared Prosperity Fund (SPF) prospectus. </w:t>
      </w:r>
    </w:p>
    <w:p w14:paraId="3F49C839" w14:textId="77777777" w:rsidR="00D2696D" w:rsidRPr="00D2696D" w:rsidRDefault="00D2696D" w:rsidP="00D2696D">
      <w:pPr>
        <w:rPr>
          <w:rFonts w:ascii="Arial" w:hAnsi="Arial" w:cs="Arial"/>
          <w:color w:val="1F1F1F"/>
          <w:sz w:val="24"/>
          <w:szCs w:val="24"/>
          <w:shd w:val="clear" w:color="auto" w:fill="FFFFFF"/>
        </w:rPr>
      </w:pPr>
    </w:p>
    <w:p w14:paraId="0C9311A5" w14:textId="77777777" w:rsidR="00D2696D" w:rsidRPr="00D2696D" w:rsidRDefault="00D2696D" w:rsidP="00D2696D">
      <w:pPr>
        <w:rPr>
          <w:rFonts w:ascii="Arial" w:hAnsi="Arial" w:cs="Arial"/>
          <w:color w:val="1F1F1F"/>
          <w:sz w:val="24"/>
          <w:szCs w:val="24"/>
          <w:shd w:val="clear" w:color="auto" w:fill="FFFFFF"/>
        </w:rPr>
      </w:pPr>
      <w:r w:rsidRPr="00D2696D">
        <w:rPr>
          <w:rFonts w:ascii="Arial" w:hAnsi="Arial" w:cs="Arial"/>
          <w:color w:val="1F1F1F"/>
          <w:sz w:val="24"/>
          <w:szCs w:val="24"/>
          <w:shd w:val="clear" w:color="auto" w:fill="FFFFFF"/>
        </w:rPr>
        <w:t>In this letter I shared our disappointment that the Welsh Government had only two weeks of genuine discussion on the matter, despite us trying to engage with the UK Government over several years to share views on a model developed with Welsh partners and the OECD on how replacement EU funds should be spent in Wales</w:t>
      </w:r>
    </w:p>
    <w:p w14:paraId="01189FBE" w14:textId="77777777" w:rsidR="00D2696D" w:rsidRPr="00D2696D" w:rsidRDefault="00D2696D" w:rsidP="00D2696D">
      <w:pPr>
        <w:rPr>
          <w:rFonts w:ascii="Arial" w:hAnsi="Arial" w:cs="Arial"/>
          <w:color w:val="1F1F1F"/>
          <w:sz w:val="24"/>
          <w:szCs w:val="24"/>
          <w:shd w:val="clear" w:color="auto" w:fill="FFFFFF"/>
        </w:rPr>
      </w:pPr>
    </w:p>
    <w:p w14:paraId="28B4E35D" w14:textId="77777777" w:rsidR="00D2696D" w:rsidRPr="00D2696D" w:rsidRDefault="00D2696D" w:rsidP="00D2696D">
      <w:pPr>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During this short window, whilst </w:t>
      </w:r>
      <w:r w:rsidRPr="00D2696D">
        <w:rPr>
          <w:rFonts w:ascii="Arial" w:hAnsi="Arial" w:cs="Arial"/>
          <w:color w:val="1F1F1F"/>
          <w:sz w:val="24"/>
          <w:szCs w:val="24"/>
          <w:shd w:val="clear" w:color="auto" w:fill="FFFFFF"/>
        </w:rPr>
        <w:t xml:space="preserve">we found some </w:t>
      </w:r>
      <w:r w:rsidR="00BF2C01">
        <w:rPr>
          <w:rFonts w:ascii="Arial" w:hAnsi="Arial" w:cs="Arial"/>
          <w:color w:val="1F1F1F"/>
          <w:sz w:val="24"/>
          <w:szCs w:val="24"/>
          <w:shd w:val="clear" w:color="auto" w:fill="FFFFFF"/>
        </w:rPr>
        <w:t xml:space="preserve">common ground, </w:t>
      </w:r>
      <w:r w:rsidR="004E5DCE">
        <w:rPr>
          <w:rFonts w:ascii="Arial" w:hAnsi="Arial" w:cs="Arial"/>
          <w:color w:val="1F1F1F"/>
          <w:sz w:val="24"/>
          <w:szCs w:val="24"/>
          <w:shd w:val="clear" w:color="auto" w:fill="FFFFFF"/>
        </w:rPr>
        <w:t xml:space="preserve">such as </w:t>
      </w:r>
      <w:r w:rsidRPr="00D2696D">
        <w:rPr>
          <w:rFonts w:ascii="Arial" w:hAnsi="Arial" w:cs="Arial"/>
          <w:color w:val="1F1F1F"/>
          <w:sz w:val="24"/>
          <w:szCs w:val="24"/>
          <w:shd w:val="clear" w:color="auto" w:fill="FFFFFF"/>
        </w:rPr>
        <w:t xml:space="preserve">the importance of local authorities aligning investment plans with our Framework for Regional Investment in Wales, we could not agree, ultimately, on the </w:t>
      </w:r>
      <w:r>
        <w:rPr>
          <w:rFonts w:ascii="Arial" w:hAnsi="Arial" w:cs="Arial"/>
          <w:color w:val="1F1F1F"/>
          <w:sz w:val="24"/>
          <w:szCs w:val="24"/>
          <w:shd w:val="clear" w:color="auto" w:fill="FFFFFF"/>
        </w:rPr>
        <w:t>f</w:t>
      </w:r>
      <w:r w:rsidRPr="00D2696D">
        <w:rPr>
          <w:rFonts w:ascii="Arial" w:hAnsi="Arial" w:cs="Arial"/>
          <w:color w:val="1F1F1F"/>
          <w:sz w:val="24"/>
          <w:szCs w:val="24"/>
          <w:shd w:val="clear" w:color="auto" w:fill="FFFFFF"/>
        </w:rPr>
        <w:t>ollowing</w:t>
      </w:r>
      <w:r>
        <w:rPr>
          <w:rFonts w:ascii="Arial" w:hAnsi="Arial" w:cs="Arial"/>
          <w:color w:val="1F1F1F"/>
          <w:sz w:val="24"/>
          <w:szCs w:val="24"/>
          <w:shd w:val="clear" w:color="auto" w:fill="FFFFFF"/>
        </w:rPr>
        <w:t>:</w:t>
      </w:r>
      <w:r w:rsidRPr="00D2696D">
        <w:rPr>
          <w:rFonts w:ascii="Arial" w:hAnsi="Arial" w:cs="Arial"/>
          <w:color w:val="1F1F1F"/>
          <w:sz w:val="24"/>
          <w:szCs w:val="24"/>
          <w:shd w:val="clear" w:color="auto" w:fill="FFFFFF"/>
        </w:rPr>
        <w:t xml:space="preserve">  </w:t>
      </w:r>
    </w:p>
    <w:p w14:paraId="3E832820" w14:textId="77777777" w:rsidR="00D2696D" w:rsidRDefault="00D2696D" w:rsidP="00D2696D">
      <w:pPr>
        <w:rPr>
          <w:rFonts w:ascii="Arial" w:hAnsi="Arial" w:cs="Arial"/>
          <w:color w:val="1F1F1F"/>
          <w:sz w:val="24"/>
          <w:szCs w:val="24"/>
          <w:shd w:val="clear" w:color="auto" w:fill="FFFFFF"/>
        </w:rPr>
      </w:pPr>
    </w:p>
    <w:p w14:paraId="48A72196" w14:textId="77777777" w:rsidR="00D2696D" w:rsidRDefault="003417D8" w:rsidP="00D2696D">
      <w:pPr>
        <w:pStyle w:val="ListParagraph"/>
        <w:numPr>
          <w:ilvl w:val="0"/>
          <w:numId w:val="18"/>
        </w:numPr>
        <w:rPr>
          <w:rFonts w:ascii="Arial" w:hAnsi="Arial" w:cs="Arial"/>
          <w:color w:val="1F1F1F"/>
          <w:sz w:val="24"/>
          <w:szCs w:val="24"/>
          <w:shd w:val="clear" w:color="auto" w:fill="FFFFFF"/>
        </w:rPr>
      </w:pPr>
      <w:r>
        <w:rPr>
          <w:rFonts w:ascii="Arial" w:hAnsi="Arial" w:cs="Arial"/>
          <w:color w:val="1F1F1F"/>
          <w:sz w:val="24"/>
          <w:szCs w:val="24"/>
          <w:shd w:val="clear" w:color="auto" w:fill="FFFFFF"/>
        </w:rPr>
        <w:t>t</w:t>
      </w:r>
      <w:r w:rsidR="00D2696D" w:rsidRPr="00D2696D">
        <w:rPr>
          <w:rFonts w:ascii="Arial" w:hAnsi="Arial" w:cs="Arial"/>
          <w:color w:val="1F1F1F"/>
          <w:sz w:val="24"/>
          <w:szCs w:val="24"/>
          <w:shd w:val="clear" w:color="auto" w:fill="FFFFFF"/>
        </w:rPr>
        <w:t xml:space="preserve">he UK Government’s failure to honour repeated pledges to replace, in full, EU funds for Wales, </w:t>
      </w:r>
      <w:r>
        <w:rPr>
          <w:rFonts w:ascii="Arial" w:hAnsi="Arial" w:cs="Arial"/>
          <w:color w:val="1F1F1F"/>
          <w:sz w:val="24"/>
          <w:szCs w:val="24"/>
          <w:shd w:val="clear" w:color="auto" w:fill="FFFFFF"/>
        </w:rPr>
        <w:t xml:space="preserve">meaning </w:t>
      </w:r>
      <w:r w:rsidR="00D2696D" w:rsidRPr="00D2696D">
        <w:rPr>
          <w:rFonts w:ascii="Arial" w:hAnsi="Arial" w:cs="Arial"/>
          <w:color w:val="1F1F1F"/>
          <w:sz w:val="24"/>
          <w:szCs w:val="24"/>
          <w:shd w:val="clear" w:color="auto" w:fill="FFFFFF"/>
        </w:rPr>
        <w:t>an overall shortfall of more than £1.1bn</w:t>
      </w:r>
      <w:r>
        <w:rPr>
          <w:rFonts w:ascii="Arial" w:hAnsi="Arial" w:cs="Arial"/>
          <w:color w:val="1F1F1F"/>
          <w:sz w:val="24"/>
          <w:szCs w:val="24"/>
          <w:shd w:val="clear" w:color="auto" w:fill="FFFFFF"/>
        </w:rPr>
        <w:t xml:space="preserve"> (</w:t>
      </w:r>
      <w:r w:rsidR="00D2696D" w:rsidRPr="00D2696D">
        <w:rPr>
          <w:rFonts w:ascii="Arial" w:hAnsi="Arial" w:cs="Arial"/>
          <w:color w:val="1F1F1F"/>
          <w:sz w:val="24"/>
          <w:szCs w:val="24"/>
          <w:shd w:val="clear" w:color="auto" w:fill="FFFFFF"/>
        </w:rPr>
        <w:t>accounting for the loss of</w:t>
      </w:r>
      <w:r w:rsidR="00EF7D0D">
        <w:rPr>
          <w:rFonts w:ascii="Arial" w:hAnsi="Arial" w:cs="Arial"/>
          <w:color w:val="1F1F1F"/>
          <w:sz w:val="24"/>
          <w:szCs w:val="24"/>
          <w:shd w:val="clear" w:color="auto" w:fill="FFFFFF"/>
        </w:rPr>
        <w:t xml:space="preserve"> structural and</w:t>
      </w:r>
      <w:r w:rsidR="00D2696D" w:rsidRPr="00D2696D">
        <w:rPr>
          <w:rFonts w:ascii="Arial" w:hAnsi="Arial" w:cs="Arial"/>
          <w:color w:val="1F1F1F"/>
          <w:sz w:val="24"/>
          <w:szCs w:val="24"/>
          <w:shd w:val="clear" w:color="auto" w:fill="FFFFFF"/>
        </w:rPr>
        <w:t xml:space="preserve"> rural funding</w:t>
      </w:r>
      <w:r w:rsidR="00EF7D0D">
        <w:rPr>
          <w:rFonts w:ascii="Arial" w:hAnsi="Arial" w:cs="Arial"/>
          <w:color w:val="1F1F1F"/>
          <w:sz w:val="24"/>
          <w:szCs w:val="24"/>
          <w:shd w:val="clear" w:color="auto" w:fill="FFFFFF"/>
        </w:rPr>
        <w:t>,</w:t>
      </w:r>
      <w:r w:rsidR="00D2696D" w:rsidRPr="00D2696D">
        <w:rPr>
          <w:rFonts w:ascii="Arial" w:hAnsi="Arial" w:cs="Arial"/>
          <w:color w:val="1F1F1F"/>
          <w:sz w:val="24"/>
          <w:szCs w:val="24"/>
          <w:shd w:val="clear" w:color="auto" w:fill="FFFFFF"/>
        </w:rPr>
        <w:t xml:space="preserve"> and inflation</w:t>
      </w:r>
      <w:r>
        <w:rPr>
          <w:rFonts w:ascii="Arial" w:hAnsi="Arial" w:cs="Arial"/>
          <w:color w:val="1F1F1F"/>
          <w:sz w:val="24"/>
          <w:szCs w:val="24"/>
          <w:shd w:val="clear" w:color="auto" w:fill="FFFFFF"/>
        </w:rPr>
        <w:t>)</w:t>
      </w:r>
      <w:r w:rsidR="00BF2C01">
        <w:rPr>
          <w:rFonts w:ascii="Arial" w:hAnsi="Arial" w:cs="Arial"/>
          <w:color w:val="1F1F1F"/>
          <w:sz w:val="24"/>
          <w:szCs w:val="24"/>
          <w:shd w:val="clear" w:color="auto" w:fill="FFFFFF"/>
        </w:rPr>
        <w:t xml:space="preserve"> by March </w:t>
      </w:r>
      <w:proofErr w:type="gramStart"/>
      <w:r w:rsidR="00BF2C01">
        <w:rPr>
          <w:rFonts w:ascii="Arial" w:hAnsi="Arial" w:cs="Arial"/>
          <w:color w:val="1F1F1F"/>
          <w:sz w:val="24"/>
          <w:szCs w:val="24"/>
          <w:shd w:val="clear" w:color="auto" w:fill="FFFFFF"/>
        </w:rPr>
        <w:t>2025</w:t>
      </w:r>
      <w:r>
        <w:rPr>
          <w:rFonts w:ascii="Arial" w:hAnsi="Arial" w:cs="Arial"/>
          <w:color w:val="1F1F1F"/>
          <w:sz w:val="24"/>
          <w:szCs w:val="24"/>
          <w:shd w:val="clear" w:color="auto" w:fill="FFFFFF"/>
        </w:rPr>
        <w:t>;</w:t>
      </w:r>
      <w:proofErr w:type="gramEnd"/>
    </w:p>
    <w:p w14:paraId="4EC06470" w14:textId="77777777" w:rsidR="00D2696D" w:rsidRDefault="004E5DCE" w:rsidP="00D2696D">
      <w:pPr>
        <w:pStyle w:val="ListParagraph"/>
        <w:numPr>
          <w:ilvl w:val="0"/>
          <w:numId w:val="18"/>
        </w:numPr>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the UK Government’s </w:t>
      </w:r>
      <w:r w:rsidR="003417D8" w:rsidRPr="00D2696D">
        <w:rPr>
          <w:rFonts w:ascii="Arial" w:hAnsi="Arial" w:cs="Arial"/>
          <w:color w:val="1F1F1F"/>
          <w:sz w:val="24"/>
          <w:szCs w:val="24"/>
          <w:shd w:val="clear" w:color="auto" w:fill="FFFFFF"/>
        </w:rPr>
        <w:t>us</w:t>
      </w:r>
      <w:r>
        <w:rPr>
          <w:rFonts w:ascii="Arial" w:hAnsi="Arial" w:cs="Arial"/>
          <w:color w:val="1F1F1F"/>
          <w:sz w:val="24"/>
          <w:szCs w:val="24"/>
          <w:shd w:val="clear" w:color="auto" w:fill="FFFFFF"/>
        </w:rPr>
        <w:t>e of</w:t>
      </w:r>
      <w:r w:rsidR="003417D8">
        <w:rPr>
          <w:rFonts w:ascii="Arial" w:hAnsi="Arial" w:cs="Arial"/>
          <w:color w:val="1F1F1F"/>
          <w:sz w:val="24"/>
          <w:szCs w:val="24"/>
          <w:shd w:val="clear" w:color="auto" w:fill="FFFFFF"/>
        </w:rPr>
        <w:t xml:space="preserve"> </w:t>
      </w:r>
      <w:r w:rsidR="003417D8" w:rsidRPr="00D2696D">
        <w:rPr>
          <w:rFonts w:ascii="Arial" w:hAnsi="Arial" w:cs="Arial"/>
          <w:color w:val="1F1F1F"/>
          <w:sz w:val="24"/>
          <w:szCs w:val="24"/>
          <w:shd w:val="clear" w:color="auto" w:fill="FFFFFF"/>
        </w:rPr>
        <w:t>the UK Internal Market Act to forcibly take decisions in devolved areas</w:t>
      </w:r>
      <w:r w:rsidR="003417D8">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 xml:space="preserve">and </w:t>
      </w:r>
      <w:r w:rsidR="00D2696D" w:rsidRPr="00D2696D">
        <w:rPr>
          <w:rFonts w:ascii="Arial" w:hAnsi="Arial" w:cs="Arial"/>
          <w:color w:val="1F1F1F"/>
          <w:sz w:val="24"/>
          <w:szCs w:val="24"/>
          <w:shd w:val="clear" w:color="auto" w:fill="FFFFFF"/>
        </w:rPr>
        <w:t>exclu</w:t>
      </w:r>
      <w:r w:rsidR="003417D8">
        <w:rPr>
          <w:rFonts w:ascii="Arial" w:hAnsi="Arial" w:cs="Arial"/>
          <w:color w:val="1F1F1F"/>
          <w:sz w:val="24"/>
          <w:szCs w:val="24"/>
          <w:shd w:val="clear" w:color="auto" w:fill="FFFFFF"/>
        </w:rPr>
        <w:t>d</w:t>
      </w:r>
      <w:r>
        <w:rPr>
          <w:rFonts w:ascii="Arial" w:hAnsi="Arial" w:cs="Arial"/>
          <w:color w:val="1F1F1F"/>
          <w:sz w:val="24"/>
          <w:szCs w:val="24"/>
          <w:shd w:val="clear" w:color="auto" w:fill="FFFFFF"/>
        </w:rPr>
        <w:t>e</w:t>
      </w:r>
      <w:r w:rsidR="003417D8">
        <w:rPr>
          <w:rFonts w:ascii="Arial" w:hAnsi="Arial" w:cs="Arial"/>
          <w:color w:val="1F1F1F"/>
          <w:sz w:val="24"/>
          <w:szCs w:val="24"/>
          <w:shd w:val="clear" w:color="auto" w:fill="FFFFFF"/>
        </w:rPr>
        <w:t xml:space="preserve"> </w:t>
      </w:r>
      <w:r w:rsidR="00D2696D">
        <w:rPr>
          <w:rFonts w:ascii="Arial" w:hAnsi="Arial" w:cs="Arial"/>
          <w:color w:val="1F1F1F"/>
          <w:sz w:val="24"/>
          <w:szCs w:val="24"/>
          <w:shd w:val="clear" w:color="auto" w:fill="FFFFFF"/>
        </w:rPr>
        <w:t xml:space="preserve">the Welsh Government from </w:t>
      </w:r>
      <w:r w:rsidR="00D2696D" w:rsidRPr="00D2696D">
        <w:rPr>
          <w:rFonts w:ascii="Arial" w:hAnsi="Arial" w:cs="Arial"/>
          <w:color w:val="1F1F1F"/>
          <w:sz w:val="24"/>
          <w:szCs w:val="24"/>
          <w:shd w:val="clear" w:color="auto" w:fill="FFFFFF"/>
        </w:rPr>
        <w:t>a transparent process of joint decision making</w:t>
      </w:r>
      <w:r>
        <w:rPr>
          <w:rFonts w:ascii="Arial" w:hAnsi="Arial" w:cs="Arial"/>
          <w:color w:val="1F1F1F"/>
          <w:sz w:val="24"/>
          <w:szCs w:val="24"/>
          <w:shd w:val="clear" w:color="auto" w:fill="FFFFFF"/>
        </w:rPr>
        <w:t xml:space="preserve"> for the SPF</w:t>
      </w:r>
      <w:r w:rsidR="00D2696D" w:rsidRPr="00D2696D">
        <w:rPr>
          <w:rFonts w:ascii="Arial" w:hAnsi="Arial" w:cs="Arial"/>
          <w:color w:val="1F1F1F"/>
          <w:sz w:val="24"/>
          <w:szCs w:val="24"/>
          <w:shd w:val="clear" w:color="auto" w:fill="FFFFFF"/>
        </w:rPr>
        <w:t xml:space="preserve">, </w:t>
      </w:r>
      <w:r w:rsidR="00EF7D0D">
        <w:rPr>
          <w:rFonts w:ascii="Arial" w:hAnsi="Arial" w:cs="Arial"/>
          <w:color w:val="1F1F1F"/>
          <w:sz w:val="24"/>
          <w:szCs w:val="24"/>
          <w:shd w:val="clear" w:color="auto" w:fill="FFFFFF"/>
        </w:rPr>
        <w:t>while bypassing the scrutiny</w:t>
      </w:r>
      <w:r w:rsidR="00D2696D" w:rsidRPr="00D2696D">
        <w:rPr>
          <w:rFonts w:ascii="Arial" w:hAnsi="Arial" w:cs="Arial"/>
          <w:color w:val="1F1F1F"/>
          <w:sz w:val="24"/>
          <w:szCs w:val="24"/>
          <w:shd w:val="clear" w:color="auto" w:fill="FFFFFF"/>
        </w:rPr>
        <w:t xml:space="preserve"> </w:t>
      </w:r>
      <w:r w:rsidR="003417D8">
        <w:rPr>
          <w:rFonts w:ascii="Arial" w:hAnsi="Arial" w:cs="Arial"/>
          <w:color w:val="1F1F1F"/>
          <w:sz w:val="24"/>
          <w:szCs w:val="24"/>
          <w:shd w:val="clear" w:color="auto" w:fill="FFFFFF"/>
        </w:rPr>
        <w:t xml:space="preserve">of the </w:t>
      </w:r>
      <w:proofErr w:type="gramStart"/>
      <w:r w:rsidR="003417D8">
        <w:rPr>
          <w:rFonts w:ascii="Arial" w:hAnsi="Arial" w:cs="Arial"/>
          <w:color w:val="1F1F1F"/>
          <w:sz w:val="24"/>
          <w:szCs w:val="24"/>
          <w:shd w:val="clear" w:color="auto" w:fill="FFFFFF"/>
        </w:rPr>
        <w:t>Senedd;</w:t>
      </w:r>
      <w:proofErr w:type="gramEnd"/>
    </w:p>
    <w:p w14:paraId="45D9FA93" w14:textId="77777777" w:rsidR="00D2696D" w:rsidRPr="00D2696D" w:rsidRDefault="00D2696D" w:rsidP="00D2696D">
      <w:pPr>
        <w:pStyle w:val="ListParagraph"/>
        <w:numPr>
          <w:ilvl w:val="0"/>
          <w:numId w:val="18"/>
        </w:numPr>
        <w:rPr>
          <w:rFonts w:ascii="Arial" w:hAnsi="Arial" w:cs="Arial"/>
          <w:color w:val="1F1F1F"/>
          <w:sz w:val="24"/>
          <w:szCs w:val="24"/>
          <w:shd w:val="clear" w:color="auto" w:fill="FFFFFF"/>
        </w:rPr>
      </w:pPr>
      <w:r w:rsidRPr="00D2696D">
        <w:rPr>
          <w:rFonts w:ascii="Arial" w:hAnsi="Arial" w:cs="Arial"/>
          <w:color w:val="1F1F1F"/>
          <w:sz w:val="24"/>
          <w:szCs w:val="24"/>
          <w:shd w:val="clear" w:color="auto" w:fill="FFFFFF"/>
        </w:rPr>
        <w:t xml:space="preserve">the </w:t>
      </w:r>
      <w:r>
        <w:rPr>
          <w:rFonts w:ascii="Arial" w:hAnsi="Arial" w:cs="Arial"/>
          <w:color w:val="1F1F1F"/>
          <w:sz w:val="24"/>
          <w:szCs w:val="24"/>
          <w:shd w:val="clear" w:color="auto" w:fill="FFFFFF"/>
        </w:rPr>
        <w:t xml:space="preserve">prospectus’s </w:t>
      </w:r>
      <w:r w:rsidRPr="00D2696D">
        <w:rPr>
          <w:rFonts w:ascii="Arial" w:hAnsi="Arial" w:cs="Arial"/>
          <w:color w:val="1F1F1F"/>
          <w:sz w:val="24"/>
          <w:szCs w:val="24"/>
          <w:shd w:val="clear" w:color="auto" w:fill="FFFFFF"/>
        </w:rPr>
        <w:t>methodology for financial allocations to Wales, which distribute</w:t>
      </w:r>
      <w:r w:rsidR="004E5DCE">
        <w:rPr>
          <w:rFonts w:ascii="Arial" w:hAnsi="Arial" w:cs="Arial"/>
          <w:color w:val="1F1F1F"/>
          <w:sz w:val="24"/>
          <w:szCs w:val="24"/>
          <w:shd w:val="clear" w:color="auto" w:fill="FFFFFF"/>
        </w:rPr>
        <w:t>s</w:t>
      </w:r>
      <w:r w:rsidRPr="00D2696D">
        <w:rPr>
          <w:rFonts w:ascii="Arial" w:hAnsi="Arial" w:cs="Arial"/>
          <w:color w:val="1F1F1F"/>
          <w:sz w:val="24"/>
          <w:szCs w:val="24"/>
          <w:shd w:val="clear" w:color="auto" w:fill="FFFFFF"/>
        </w:rPr>
        <w:t xml:space="preserve"> money away from those areas where poverty is most concentrated. </w:t>
      </w:r>
    </w:p>
    <w:p w14:paraId="566EA3BB" w14:textId="77777777" w:rsidR="00D2696D" w:rsidRDefault="00D2696D" w:rsidP="00D2696D">
      <w:pPr>
        <w:rPr>
          <w:rFonts w:ascii="Arial" w:hAnsi="Arial" w:cs="Arial"/>
          <w:color w:val="1F1F1F"/>
          <w:sz w:val="24"/>
          <w:szCs w:val="24"/>
          <w:shd w:val="clear" w:color="auto" w:fill="FFFFFF"/>
        </w:rPr>
      </w:pPr>
    </w:p>
    <w:p w14:paraId="6D8C1DF7" w14:textId="0F2C9169" w:rsidR="003417D8" w:rsidRDefault="00D2696D" w:rsidP="003417D8">
      <w:pPr>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I have therefore confirmed </w:t>
      </w:r>
      <w:r w:rsidR="003417D8">
        <w:rPr>
          <w:rFonts w:ascii="Arial" w:hAnsi="Arial" w:cs="Arial"/>
          <w:color w:val="1F1F1F"/>
          <w:sz w:val="24"/>
          <w:szCs w:val="24"/>
          <w:shd w:val="clear" w:color="auto" w:fill="FFFFFF"/>
        </w:rPr>
        <w:t xml:space="preserve">in writing </w:t>
      </w:r>
      <w:r w:rsidR="006B66A6">
        <w:rPr>
          <w:rFonts w:ascii="Arial" w:hAnsi="Arial" w:cs="Arial"/>
          <w:color w:val="1F1F1F"/>
          <w:sz w:val="24"/>
          <w:szCs w:val="24"/>
          <w:shd w:val="clear" w:color="auto" w:fill="FFFFFF"/>
        </w:rPr>
        <w:t xml:space="preserve">to </w:t>
      </w:r>
      <w:r>
        <w:rPr>
          <w:rFonts w:ascii="Arial" w:hAnsi="Arial" w:cs="Arial"/>
          <w:color w:val="1F1F1F"/>
          <w:sz w:val="24"/>
          <w:szCs w:val="24"/>
          <w:shd w:val="clear" w:color="auto" w:fill="FFFFFF"/>
        </w:rPr>
        <w:t xml:space="preserve">the UK Government that </w:t>
      </w:r>
      <w:r w:rsidRPr="00D2696D">
        <w:rPr>
          <w:rFonts w:ascii="Arial" w:hAnsi="Arial" w:cs="Arial"/>
          <w:color w:val="1F1F1F"/>
          <w:sz w:val="24"/>
          <w:szCs w:val="24"/>
          <w:shd w:val="clear" w:color="auto" w:fill="FFFFFF"/>
        </w:rPr>
        <w:t>the Welsh Government is unable to endorse the approach the UK Government is taking on the SPF</w:t>
      </w:r>
      <w:r w:rsidR="004E5DCE">
        <w:rPr>
          <w:rFonts w:ascii="Arial" w:hAnsi="Arial" w:cs="Arial"/>
          <w:color w:val="1F1F1F"/>
          <w:sz w:val="24"/>
          <w:szCs w:val="24"/>
          <w:shd w:val="clear" w:color="auto" w:fill="FFFFFF"/>
        </w:rPr>
        <w:t xml:space="preserve">. This </w:t>
      </w:r>
      <w:r w:rsidR="003417D8">
        <w:rPr>
          <w:rFonts w:ascii="Arial" w:hAnsi="Arial" w:cs="Arial"/>
          <w:color w:val="1F1F1F"/>
          <w:sz w:val="24"/>
          <w:szCs w:val="24"/>
          <w:shd w:val="clear" w:color="auto" w:fill="FFFFFF"/>
        </w:rPr>
        <w:t xml:space="preserve">means, </w:t>
      </w:r>
      <w:r>
        <w:rPr>
          <w:rFonts w:ascii="Arial" w:hAnsi="Arial" w:cs="Arial"/>
          <w:color w:val="1F1F1F"/>
          <w:sz w:val="24"/>
          <w:szCs w:val="24"/>
          <w:shd w:val="clear" w:color="auto" w:fill="FFFFFF"/>
        </w:rPr>
        <w:t>as we have consistently stated</w:t>
      </w:r>
      <w:r w:rsidR="004E5DCE">
        <w:rPr>
          <w:rFonts w:ascii="Arial" w:hAnsi="Arial" w:cs="Arial"/>
          <w:color w:val="1F1F1F"/>
          <w:sz w:val="24"/>
          <w:szCs w:val="24"/>
          <w:shd w:val="clear" w:color="auto" w:fill="FFFFFF"/>
        </w:rPr>
        <w:t xml:space="preserve"> to the UK Government</w:t>
      </w:r>
      <w:r>
        <w:rPr>
          <w:rFonts w:ascii="Arial" w:hAnsi="Arial" w:cs="Arial"/>
          <w:color w:val="1F1F1F"/>
          <w:sz w:val="24"/>
          <w:szCs w:val="24"/>
          <w:shd w:val="clear" w:color="auto" w:fill="FFFFFF"/>
        </w:rPr>
        <w:t>,</w:t>
      </w:r>
      <w:r w:rsidR="004E5DCE">
        <w:rPr>
          <w:rFonts w:ascii="Arial" w:hAnsi="Arial" w:cs="Arial"/>
          <w:color w:val="1F1F1F"/>
          <w:sz w:val="24"/>
          <w:szCs w:val="24"/>
          <w:shd w:val="clear" w:color="auto" w:fill="FFFFFF"/>
        </w:rPr>
        <w:t xml:space="preserve"> </w:t>
      </w:r>
      <w:r w:rsidR="003417D8">
        <w:rPr>
          <w:rFonts w:ascii="Arial" w:hAnsi="Arial" w:cs="Arial"/>
          <w:color w:val="1F1F1F"/>
          <w:sz w:val="24"/>
          <w:szCs w:val="24"/>
          <w:shd w:val="clear" w:color="auto" w:fill="FFFFFF"/>
        </w:rPr>
        <w:t xml:space="preserve">that </w:t>
      </w:r>
      <w:r>
        <w:rPr>
          <w:rFonts w:ascii="Arial" w:hAnsi="Arial" w:cs="Arial"/>
          <w:color w:val="1F1F1F"/>
          <w:sz w:val="24"/>
          <w:szCs w:val="24"/>
          <w:shd w:val="clear" w:color="auto" w:fill="FFFFFF"/>
        </w:rPr>
        <w:t xml:space="preserve">the Welsh Government </w:t>
      </w:r>
      <w:r w:rsidRPr="00D2696D">
        <w:rPr>
          <w:rFonts w:ascii="Arial" w:hAnsi="Arial" w:cs="Arial"/>
          <w:color w:val="1F1F1F"/>
          <w:sz w:val="24"/>
          <w:szCs w:val="24"/>
          <w:shd w:val="clear" w:color="auto" w:fill="FFFFFF"/>
        </w:rPr>
        <w:t xml:space="preserve">will not </w:t>
      </w:r>
      <w:r w:rsidR="00EF7D0D">
        <w:rPr>
          <w:rFonts w:ascii="Arial" w:hAnsi="Arial" w:cs="Arial"/>
          <w:color w:val="1F1F1F"/>
          <w:sz w:val="24"/>
          <w:szCs w:val="24"/>
          <w:shd w:val="clear" w:color="auto" w:fill="FFFFFF"/>
        </w:rPr>
        <w:t>deploy our own resources to</w:t>
      </w:r>
      <w:r w:rsidR="00EF7D0D" w:rsidRPr="00D2696D">
        <w:rPr>
          <w:rFonts w:ascii="Arial" w:hAnsi="Arial" w:cs="Arial"/>
          <w:color w:val="1F1F1F"/>
          <w:sz w:val="24"/>
          <w:szCs w:val="24"/>
          <w:shd w:val="clear" w:color="auto" w:fill="FFFFFF"/>
        </w:rPr>
        <w:t xml:space="preserve"> </w:t>
      </w:r>
      <w:r w:rsidR="00EF7D0D">
        <w:rPr>
          <w:rFonts w:ascii="Arial" w:hAnsi="Arial" w:cs="Arial"/>
          <w:color w:val="1F1F1F"/>
          <w:sz w:val="24"/>
          <w:szCs w:val="24"/>
          <w:shd w:val="clear" w:color="auto" w:fill="FFFFFF"/>
        </w:rPr>
        <w:t>implement</w:t>
      </w:r>
      <w:r w:rsidR="00EF7D0D" w:rsidRPr="00D2696D">
        <w:rPr>
          <w:rFonts w:ascii="Arial" w:hAnsi="Arial" w:cs="Arial"/>
          <w:color w:val="1F1F1F"/>
          <w:sz w:val="24"/>
          <w:szCs w:val="24"/>
          <w:shd w:val="clear" w:color="auto" w:fill="FFFFFF"/>
        </w:rPr>
        <w:t xml:space="preserve"> </w:t>
      </w:r>
      <w:r w:rsidRPr="00D2696D">
        <w:rPr>
          <w:rFonts w:ascii="Arial" w:hAnsi="Arial" w:cs="Arial"/>
          <w:color w:val="1F1F1F"/>
          <w:sz w:val="24"/>
          <w:szCs w:val="24"/>
          <w:shd w:val="clear" w:color="auto" w:fill="FFFFFF"/>
        </w:rPr>
        <w:t>UK Government programmes in Wales which we consider to be flawed and undermining of the devolution settlement</w:t>
      </w:r>
      <w:r>
        <w:rPr>
          <w:rFonts w:ascii="Arial" w:hAnsi="Arial" w:cs="Arial"/>
          <w:color w:val="1F1F1F"/>
          <w:sz w:val="24"/>
          <w:szCs w:val="24"/>
          <w:shd w:val="clear" w:color="auto" w:fill="FFFFFF"/>
        </w:rPr>
        <w:t xml:space="preserve">. </w:t>
      </w:r>
    </w:p>
    <w:p w14:paraId="33666F30" w14:textId="77777777" w:rsidR="003417D8" w:rsidRDefault="003417D8" w:rsidP="003417D8">
      <w:pPr>
        <w:rPr>
          <w:rFonts w:ascii="Arial" w:hAnsi="Arial" w:cs="Arial"/>
          <w:color w:val="1F1F1F"/>
          <w:sz w:val="24"/>
          <w:szCs w:val="24"/>
          <w:shd w:val="clear" w:color="auto" w:fill="FFFFFF"/>
        </w:rPr>
      </w:pPr>
    </w:p>
    <w:p w14:paraId="7BC451FC" w14:textId="77777777" w:rsidR="003417D8" w:rsidRPr="00D2696D" w:rsidRDefault="003417D8" w:rsidP="003417D8">
      <w:pPr>
        <w:rPr>
          <w:rFonts w:ascii="Arial" w:hAnsi="Arial" w:cs="Arial"/>
          <w:color w:val="1F1F1F"/>
          <w:sz w:val="24"/>
          <w:szCs w:val="24"/>
          <w:shd w:val="clear" w:color="auto" w:fill="FFFFFF"/>
        </w:rPr>
      </w:pPr>
      <w:r w:rsidRPr="00D2696D">
        <w:rPr>
          <w:rFonts w:ascii="Arial" w:hAnsi="Arial" w:cs="Arial"/>
          <w:color w:val="1F1F1F"/>
          <w:sz w:val="24"/>
          <w:szCs w:val="24"/>
          <w:shd w:val="clear" w:color="auto" w:fill="FFFFFF"/>
        </w:rPr>
        <w:t xml:space="preserve">I </w:t>
      </w:r>
      <w:r w:rsidR="004E5DCE">
        <w:rPr>
          <w:rFonts w:ascii="Arial" w:hAnsi="Arial" w:cs="Arial"/>
          <w:color w:val="1F1F1F"/>
          <w:sz w:val="24"/>
          <w:szCs w:val="24"/>
          <w:shd w:val="clear" w:color="auto" w:fill="FFFFFF"/>
        </w:rPr>
        <w:t>also stressed</w:t>
      </w:r>
      <w:r w:rsidR="00BF2C01">
        <w:rPr>
          <w:rFonts w:ascii="Arial" w:hAnsi="Arial" w:cs="Arial"/>
          <w:color w:val="1F1F1F"/>
          <w:sz w:val="24"/>
          <w:szCs w:val="24"/>
          <w:shd w:val="clear" w:color="auto" w:fill="FFFFFF"/>
        </w:rPr>
        <w:t xml:space="preserve"> to the UK Government that our </w:t>
      </w:r>
      <w:r w:rsidRPr="00D2696D">
        <w:rPr>
          <w:rFonts w:ascii="Arial" w:hAnsi="Arial" w:cs="Arial"/>
          <w:color w:val="1F1F1F"/>
          <w:sz w:val="24"/>
          <w:szCs w:val="24"/>
          <w:shd w:val="clear" w:color="auto" w:fill="FFFFFF"/>
        </w:rPr>
        <w:t xml:space="preserve">work together on freeports, over a less pressured timeframe, </w:t>
      </w:r>
      <w:r w:rsidR="00BF2C01">
        <w:rPr>
          <w:rFonts w:ascii="Arial" w:hAnsi="Arial" w:cs="Arial"/>
          <w:color w:val="1F1F1F"/>
          <w:sz w:val="24"/>
          <w:szCs w:val="24"/>
          <w:shd w:val="clear" w:color="auto" w:fill="FFFFFF"/>
        </w:rPr>
        <w:t>b</w:t>
      </w:r>
      <w:r w:rsidRPr="00D2696D">
        <w:rPr>
          <w:rFonts w:ascii="Arial" w:hAnsi="Arial" w:cs="Arial"/>
          <w:color w:val="1F1F1F"/>
          <w:sz w:val="24"/>
          <w:szCs w:val="24"/>
          <w:shd w:val="clear" w:color="auto" w:fill="FFFFFF"/>
        </w:rPr>
        <w:t>etter demonstrate</w:t>
      </w:r>
      <w:r w:rsidR="00BF2C01">
        <w:rPr>
          <w:rFonts w:ascii="Arial" w:hAnsi="Arial" w:cs="Arial"/>
          <w:color w:val="1F1F1F"/>
          <w:sz w:val="24"/>
          <w:szCs w:val="24"/>
          <w:shd w:val="clear" w:color="auto" w:fill="FFFFFF"/>
        </w:rPr>
        <w:t>d</w:t>
      </w:r>
      <w:r w:rsidRPr="00D2696D">
        <w:rPr>
          <w:rFonts w:ascii="Arial" w:hAnsi="Arial" w:cs="Arial"/>
          <w:color w:val="1F1F1F"/>
          <w:sz w:val="24"/>
          <w:szCs w:val="24"/>
          <w:shd w:val="clear" w:color="auto" w:fill="FFFFFF"/>
        </w:rPr>
        <w:t xml:space="preserve"> what can be achieved through a genuine </w:t>
      </w:r>
      <w:r w:rsidRPr="00D2696D">
        <w:rPr>
          <w:rFonts w:ascii="Arial" w:hAnsi="Arial" w:cs="Arial"/>
          <w:color w:val="1F1F1F"/>
          <w:sz w:val="24"/>
          <w:szCs w:val="24"/>
          <w:shd w:val="clear" w:color="auto" w:fill="FFFFFF"/>
        </w:rPr>
        <w:lastRenderedPageBreak/>
        <w:t>partnership approach</w:t>
      </w:r>
      <w:r w:rsidR="00EF7D0D">
        <w:rPr>
          <w:rFonts w:ascii="Arial" w:hAnsi="Arial" w:cs="Arial"/>
          <w:color w:val="1F1F1F"/>
          <w:sz w:val="24"/>
          <w:szCs w:val="24"/>
          <w:shd w:val="clear" w:color="auto" w:fill="FFFFFF"/>
        </w:rPr>
        <w:t>.</w:t>
      </w:r>
      <w:r w:rsidR="004E5DCE">
        <w:rPr>
          <w:rFonts w:ascii="Arial" w:hAnsi="Arial" w:cs="Arial"/>
          <w:color w:val="1F1F1F"/>
          <w:sz w:val="24"/>
          <w:szCs w:val="24"/>
          <w:shd w:val="clear" w:color="auto" w:fill="FFFFFF"/>
        </w:rPr>
        <w:t xml:space="preserve"> </w:t>
      </w:r>
      <w:r w:rsidR="00EF7D0D">
        <w:rPr>
          <w:rFonts w:ascii="Arial" w:hAnsi="Arial" w:cs="Arial"/>
          <w:color w:val="1F1F1F"/>
          <w:sz w:val="24"/>
          <w:szCs w:val="24"/>
          <w:shd w:val="clear" w:color="auto" w:fill="FFFFFF"/>
        </w:rPr>
        <w:t>W</w:t>
      </w:r>
      <w:r w:rsidR="00BF2C01">
        <w:rPr>
          <w:rFonts w:ascii="Arial" w:hAnsi="Arial" w:cs="Arial"/>
          <w:color w:val="1F1F1F"/>
          <w:sz w:val="24"/>
          <w:szCs w:val="24"/>
          <w:shd w:val="clear" w:color="auto" w:fill="FFFFFF"/>
        </w:rPr>
        <w:t>e wo</w:t>
      </w:r>
      <w:r w:rsidRPr="00D2696D">
        <w:rPr>
          <w:rFonts w:ascii="Arial" w:hAnsi="Arial" w:cs="Arial"/>
          <w:color w:val="1F1F1F"/>
          <w:sz w:val="24"/>
          <w:szCs w:val="24"/>
          <w:shd w:val="clear" w:color="auto" w:fill="FFFFFF"/>
        </w:rPr>
        <w:t xml:space="preserve">uld welcome further dialogue </w:t>
      </w:r>
      <w:r>
        <w:rPr>
          <w:rFonts w:ascii="Arial" w:hAnsi="Arial" w:cs="Arial"/>
          <w:color w:val="1F1F1F"/>
          <w:sz w:val="24"/>
          <w:szCs w:val="24"/>
          <w:shd w:val="clear" w:color="auto" w:fill="FFFFFF"/>
        </w:rPr>
        <w:t>i</w:t>
      </w:r>
      <w:r w:rsidRPr="00D2696D">
        <w:rPr>
          <w:rFonts w:ascii="Arial" w:hAnsi="Arial" w:cs="Arial"/>
          <w:color w:val="1F1F1F"/>
          <w:sz w:val="24"/>
          <w:szCs w:val="24"/>
          <w:shd w:val="clear" w:color="auto" w:fill="FFFFFF"/>
        </w:rPr>
        <w:t>f the</w:t>
      </w:r>
      <w:r w:rsidR="004E5DCE">
        <w:rPr>
          <w:rFonts w:ascii="Arial" w:hAnsi="Arial" w:cs="Arial"/>
          <w:color w:val="1F1F1F"/>
          <w:sz w:val="24"/>
          <w:szCs w:val="24"/>
          <w:shd w:val="clear" w:color="auto" w:fill="FFFFFF"/>
        </w:rPr>
        <w:t xml:space="preserve">y </w:t>
      </w:r>
      <w:r w:rsidRPr="00D2696D">
        <w:rPr>
          <w:rFonts w:ascii="Arial" w:hAnsi="Arial" w:cs="Arial"/>
          <w:color w:val="1F1F1F"/>
          <w:sz w:val="24"/>
          <w:szCs w:val="24"/>
          <w:shd w:val="clear" w:color="auto" w:fill="FFFFFF"/>
        </w:rPr>
        <w:t xml:space="preserve">were willing to proceed on a similar basis for the SPF, including discussion on funding levels and allocations, together with a genuine co-decision-making arrangement.  </w:t>
      </w:r>
    </w:p>
    <w:p w14:paraId="358A30AD" w14:textId="77777777" w:rsidR="00D2696D" w:rsidRDefault="00D2696D" w:rsidP="00D2696D">
      <w:pPr>
        <w:rPr>
          <w:rFonts w:ascii="Arial" w:hAnsi="Arial" w:cs="Arial"/>
          <w:color w:val="1F1F1F"/>
          <w:sz w:val="24"/>
          <w:szCs w:val="24"/>
          <w:shd w:val="clear" w:color="auto" w:fill="FFFFFF"/>
        </w:rPr>
      </w:pPr>
    </w:p>
    <w:p w14:paraId="117A27B4" w14:textId="77777777" w:rsidR="00D2696D" w:rsidRPr="00D2696D" w:rsidRDefault="003417D8" w:rsidP="00D2696D">
      <w:pPr>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In the meantime, </w:t>
      </w:r>
      <w:r w:rsidR="00BF2C01">
        <w:rPr>
          <w:rFonts w:ascii="Arial" w:hAnsi="Arial" w:cs="Arial"/>
          <w:color w:val="1F1F1F"/>
          <w:sz w:val="24"/>
          <w:szCs w:val="24"/>
          <w:shd w:val="clear" w:color="auto" w:fill="FFFFFF"/>
        </w:rPr>
        <w:t xml:space="preserve">the Welsh Government </w:t>
      </w:r>
      <w:r w:rsidR="00D2696D" w:rsidRPr="00D2696D">
        <w:rPr>
          <w:rFonts w:ascii="Arial" w:hAnsi="Arial" w:cs="Arial"/>
          <w:color w:val="1F1F1F"/>
          <w:sz w:val="24"/>
          <w:szCs w:val="24"/>
          <w:shd w:val="clear" w:color="auto" w:fill="FFFFFF"/>
        </w:rPr>
        <w:t>remain</w:t>
      </w:r>
      <w:r w:rsidR="00BF2C01">
        <w:rPr>
          <w:rFonts w:ascii="Arial" w:hAnsi="Arial" w:cs="Arial"/>
          <w:color w:val="1F1F1F"/>
          <w:sz w:val="24"/>
          <w:szCs w:val="24"/>
          <w:shd w:val="clear" w:color="auto" w:fill="FFFFFF"/>
        </w:rPr>
        <w:t>s</w:t>
      </w:r>
      <w:r w:rsidR="00D2696D" w:rsidRPr="00D2696D">
        <w:rPr>
          <w:rFonts w:ascii="Arial" w:hAnsi="Arial" w:cs="Arial"/>
          <w:color w:val="1F1F1F"/>
          <w:sz w:val="24"/>
          <w:szCs w:val="24"/>
          <w:shd w:val="clear" w:color="auto" w:fill="FFFFFF"/>
        </w:rPr>
        <w:t xml:space="preserve"> committed to our partners </w:t>
      </w:r>
      <w:r w:rsidR="00BF2C01">
        <w:rPr>
          <w:rFonts w:ascii="Arial" w:hAnsi="Arial" w:cs="Arial"/>
          <w:color w:val="1F1F1F"/>
          <w:sz w:val="24"/>
          <w:szCs w:val="24"/>
          <w:shd w:val="clear" w:color="auto" w:fill="FFFFFF"/>
        </w:rPr>
        <w:t>here in Wales, who h</w:t>
      </w:r>
      <w:r w:rsidR="00D2696D" w:rsidRPr="00D2696D">
        <w:rPr>
          <w:rFonts w:ascii="Arial" w:hAnsi="Arial" w:cs="Arial"/>
          <w:color w:val="1F1F1F"/>
          <w:sz w:val="24"/>
          <w:szCs w:val="24"/>
          <w:shd w:val="clear" w:color="auto" w:fill="FFFFFF"/>
        </w:rPr>
        <w:t>ave played a key role in the co-production of our Regional I</w:t>
      </w:r>
      <w:r w:rsidR="00BF2C01">
        <w:rPr>
          <w:rFonts w:ascii="Arial" w:hAnsi="Arial" w:cs="Arial"/>
          <w:color w:val="1F1F1F"/>
          <w:sz w:val="24"/>
          <w:szCs w:val="24"/>
          <w:shd w:val="clear" w:color="auto" w:fill="FFFFFF"/>
        </w:rPr>
        <w:t>nvestment Framework. They a</w:t>
      </w:r>
      <w:r w:rsidR="00D2696D" w:rsidRPr="00D2696D">
        <w:rPr>
          <w:rFonts w:ascii="Arial" w:hAnsi="Arial" w:cs="Arial"/>
          <w:color w:val="1F1F1F"/>
          <w:sz w:val="24"/>
          <w:szCs w:val="24"/>
          <w:shd w:val="clear" w:color="auto" w:fill="FFFFFF"/>
        </w:rPr>
        <w:t>re under considerable pressure due to a vastly reduced funding pot, challenging timelines, sector funding gaps, and a confused funding landscape which is at odds with Welsh Government economic policy.</w:t>
      </w:r>
      <w:r w:rsidR="00BF2C01">
        <w:rPr>
          <w:rFonts w:ascii="Arial" w:hAnsi="Arial" w:cs="Arial"/>
          <w:color w:val="1F1F1F"/>
          <w:sz w:val="24"/>
          <w:szCs w:val="24"/>
          <w:shd w:val="clear" w:color="auto" w:fill="FFFFFF"/>
        </w:rPr>
        <w:t xml:space="preserve"> </w:t>
      </w:r>
      <w:r w:rsidR="00D2696D" w:rsidRPr="00D2696D">
        <w:rPr>
          <w:rFonts w:ascii="Arial" w:hAnsi="Arial" w:cs="Arial"/>
          <w:color w:val="1F1F1F"/>
          <w:sz w:val="24"/>
          <w:szCs w:val="24"/>
          <w:shd w:val="clear" w:color="auto" w:fill="FFFFFF"/>
        </w:rPr>
        <w:t xml:space="preserve">We will </w:t>
      </w:r>
      <w:r>
        <w:rPr>
          <w:rFonts w:ascii="Arial" w:hAnsi="Arial" w:cs="Arial"/>
          <w:color w:val="1F1F1F"/>
          <w:sz w:val="24"/>
          <w:szCs w:val="24"/>
          <w:shd w:val="clear" w:color="auto" w:fill="FFFFFF"/>
        </w:rPr>
        <w:t xml:space="preserve">therefore continue to </w:t>
      </w:r>
      <w:r w:rsidR="00D2696D" w:rsidRPr="00D2696D">
        <w:rPr>
          <w:rFonts w:ascii="Arial" w:hAnsi="Arial" w:cs="Arial"/>
          <w:color w:val="1F1F1F"/>
          <w:sz w:val="24"/>
          <w:szCs w:val="24"/>
          <w:shd w:val="clear" w:color="auto" w:fill="FFFFFF"/>
        </w:rPr>
        <w:t xml:space="preserve">work with our partners to consider how to get best value from a UK Government post-Brexit funding approach that is inadequate and does not meet </w:t>
      </w:r>
      <w:proofErr w:type="spellStart"/>
      <w:r w:rsidR="00D2696D" w:rsidRPr="00D2696D">
        <w:rPr>
          <w:rFonts w:ascii="Arial" w:hAnsi="Arial" w:cs="Arial"/>
          <w:color w:val="1F1F1F"/>
          <w:sz w:val="24"/>
          <w:szCs w:val="24"/>
          <w:shd w:val="clear" w:color="auto" w:fill="FFFFFF"/>
        </w:rPr>
        <w:t>Wales’</w:t>
      </w:r>
      <w:proofErr w:type="spellEnd"/>
      <w:r w:rsidR="00D2696D" w:rsidRPr="00D2696D">
        <w:rPr>
          <w:rFonts w:ascii="Arial" w:hAnsi="Arial" w:cs="Arial"/>
          <w:color w:val="1F1F1F"/>
          <w:sz w:val="24"/>
          <w:szCs w:val="24"/>
          <w:shd w:val="clear" w:color="auto" w:fill="FFFFFF"/>
        </w:rPr>
        <w:t xml:space="preserve"> needs. </w:t>
      </w:r>
    </w:p>
    <w:p w14:paraId="1651E97A" w14:textId="77777777" w:rsidR="00D2696D" w:rsidRDefault="00D2696D" w:rsidP="00D2696D">
      <w:pPr>
        <w:rPr>
          <w:rFonts w:ascii="Arial" w:hAnsi="Arial" w:cs="Arial"/>
          <w:color w:val="1F1F1F"/>
          <w:sz w:val="24"/>
          <w:szCs w:val="24"/>
          <w:shd w:val="clear" w:color="auto" w:fill="FFFFFF"/>
        </w:rPr>
      </w:pPr>
    </w:p>
    <w:p w14:paraId="5F76B2ED" w14:textId="77777777" w:rsidR="00AB30E3" w:rsidRPr="00D2696D" w:rsidRDefault="00AB30E3" w:rsidP="002C4356">
      <w:pPr>
        <w:rPr>
          <w:rFonts w:ascii="Arial" w:hAnsi="Arial" w:cs="Arial"/>
          <w:color w:val="1F1F1F"/>
          <w:sz w:val="24"/>
          <w:szCs w:val="24"/>
          <w:shd w:val="clear" w:color="auto" w:fill="FFFFFF"/>
        </w:rPr>
      </w:pPr>
    </w:p>
    <w:p w14:paraId="67BB247B" w14:textId="77777777" w:rsidR="008A3404" w:rsidRPr="00D2696D" w:rsidRDefault="008A3404" w:rsidP="002C4356">
      <w:pPr>
        <w:rPr>
          <w:rFonts w:ascii="Arial" w:hAnsi="Arial" w:cs="Arial"/>
          <w:color w:val="1F1F1F"/>
          <w:sz w:val="24"/>
          <w:szCs w:val="24"/>
          <w:shd w:val="clear" w:color="auto" w:fill="FFFFFF"/>
        </w:rPr>
      </w:pPr>
    </w:p>
    <w:sectPr w:rsidR="008A3404" w:rsidRPr="00D2696D"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5FE" w14:textId="77777777" w:rsidR="002C1BFD" w:rsidRDefault="002C1BFD">
      <w:r>
        <w:separator/>
      </w:r>
    </w:p>
  </w:endnote>
  <w:endnote w:type="continuationSeparator" w:id="0">
    <w:p w14:paraId="093C0F12" w14:textId="77777777" w:rsidR="002C1BFD" w:rsidRDefault="002C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D14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BE767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ED66" w14:textId="2B4EDDC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5EC">
      <w:rPr>
        <w:rStyle w:val="PageNumber"/>
        <w:noProof/>
      </w:rPr>
      <w:t>2</w:t>
    </w:r>
    <w:r>
      <w:rPr>
        <w:rStyle w:val="PageNumber"/>
      </w:rPr>
      <w:fldChar w:fldCharType="end"/>
    </w:r>
  </w:p>
  <w:p w14:paraId="1BB0543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E3E1" w14:textId="6F5101A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025EC">
      <w:rPr>
        <w:rStyle w:val="PageNumber"/>
        <w:rFonts w:ascii="Arial" w:hAnsi="Arial" w:cs="Arial"/>
        <w:noProof/>
        <w:sz w:val="24"/>
        <w:szCs w:val="24"/>
      </w:rPr>
      <w:t>1</w:t>
    </w:r>
    <w:r w:rsidRPr="005D2A41">
      <w:rPr>
        <w:rStyle w:val="PageNumber"/>
        <w:rFonts w:ascii="Arial" w:hAnsi="Arial" w:cs="Arial"/>
        <w:sz w:val="24"/>
        <w:szCs w:val="24"/>
      </w:rPr>
      <w:fldChar w:fldCharType="end"/>
    </w:r>
  </w:p>
  <w:p w14:paraId="6C4A2A1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8218C" w14:textId="77777777" w:rsidR="002C1BFD" w:rsidRDefault="002C1BFD">
      <w:r>
        <w:separator/>
      </w:r>
    </w:p>
  </w:footnote>
  <w:footnote w:type="continuationSeparator" w:id="0">
    <w:p w14:paraId="320F3FCC" w14:textId="77777777" w:rsidR="002C1BFD" w:rsidRDefault="002C1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1324" w14:textId="77777777" w:rsidR="00AE064D" w:rsidRDefault="000C5E9B">
    <w:r>
      <w:rPr>
        <w:noProof/>
        <w:lang w:eastAsia="en-GB"/>
      </w:rPr>
      <w:drawing>
        <wp:anchor distT="0" distB="0" distL="114300" distR="114300" simplePos="0" relativeHeight="251657728" behindDoc="1" locked="0" layoutInCell="1" allowOverlap="1" wp14:anchorId="6B1EC4DA" wp14:editId="1672D3A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90A20F8" w14:textId="77777777" w:rsidR="00DD4B82" w:rsidRDefault="00DD4B82">
    <w:pPr>
      <w:pStyle w:val="Header"/>
    </w:pPr>
  </w:p>
  <w:p w14:paraId="749FC29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30DD"/>
    <w:multiLevelType w:val="hybridMultilevel"/>
    <w:tmpl w:val="DD6E41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34814"/>
    <w:multiLevelType w:val="hybridMultilevel"/>
    <w:tmpl w:val="C9B02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D65592"/>
    <w:multiLevelType w:val="hybridMultilevel"/>
    <w:tmpl w:val="52BA0FA4"/>
    <w:lvl w:ilvl="0" w:tplc="7D0CAC8E">
      <w:start w:val="1"/>
      <w:numFmt w:val="bullet"/>
      <w:pStyle w:val="Quo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50EBA"/>
    <w:multiLevelType w:val="multilevel"/>
    <w:tmpl w:val="3CE8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F679C"/>
    <w:multiLevelType w:val="hybridMultilevel"/>
    <w:tmpl w:val="C1021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663B02"/>
    <w:multiLevelType w:val="hybridMultilevel"/>
    <w:tmpl w:val="DA4EA0FE"/>
    <w:lvl w:ilvl="0" w:tplc="D9EAA0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00512"/>
    <w:multiLevelType w:val="multilevel"/>
    <w:tmpl w:val="6964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B003FB"/>
    <w:multiLevelType w:val="hybridMultilevel"/>
    <w:tmpl w:val="A48E6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B5157D1"/>
    <w:multiLevelType w:val="multilevel"/>
    <w:tmpl w:val="5E6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9F3D7E"/>
    <w:multiLevelType w:val="hybridMultilevel"/>
    <w:tmpl w:val="B7F23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D784272"/>
    <w:multiLevelType w:val="hybridMultilevel"/>
    <w:tmpl w:val="8D1C0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F11811"/>
    <w:multiLevelType w:val="hybridMultilevel"/>
    <w:tmpl w:val="D5C8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3BB6E8D"/>
    <w:multiLevelType w:val="hybridMultilevel"/>
    <w:tmpl w:val="8404F0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C90D6A"/>
    <w:multiLevelType w:val="hybridMultilevel"/>
    <w:tmpl w:val="A85A3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C9F185C"/>
    <w:multiLevelType w:val="hybridMultilevel"/>
    <w:tmpl w:val="709CAEBE"/>
    <w:lvl w:ilvl="0" w:tplc="D9EAA09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B467A1"/>
    <w:multiLevelType w:val="multilevel"/>
    <w:tmpl w:val="BE42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34787931">
    <w:abstractNumId w:val="5"/>
  </w:num>
  <w:num w:numId="2" w16cid:durableId="2106655711">
    <w:abstractNumId w:val="13"/>
  </w:num>
  <w:num w:numId="3" w16cid:durableId="1824927578">
    <w:abstractNumId w:val="2"/>
  </w:num>
  <w:num w:numId="4" w16cid:durableId="159582672">
    <w:abstractNumId w:val="0"/>
  </w:num>
  <w:num w:numId="5" w16cid:durableId="1034498062">
    <w:abstractNumId w:val="3"/>
  </w:num>
  <w:num w:numId="6" w16cid:durableId="1586650016">
    <w:abstractNumId w:val="4"/>
  </w:num>
  <w:num w:numId="7" w16cid:durableId="321008438">
    <w:abstractNumId w:val="16"/>
  </w:num>
  <w:num w:numId="8" w16cid:durableId="1366252429">
    <w:abstractNumId w:val="7"/>
  </w:num>
  <w:num w:numId="9" w16cid:durableId="1065570453">
    <w:abstractNumId w:val="9"/>
  </w:num>
  <w:num w:numId="10" w16cid:durableId="1286079682">
    <w:abstractNumId w:val="14"/>
  </w:num>
  <w:num w:numId="11" w16cid:durableId="896159799">
    <w:abstractNumId w:val="1"/>
  </w:num>
  <w:num w:numId="12" w16cid:durableId="773786379">
    <w:abstractNumId w:val="8"/>
  </w:num>
  <w:num w:numId="13" w16cid:durableId="634415207">
    <w:abstractNumId w:val="11"/>
  </w:num>
  <w:num w:numId="14" w16cid:durableId="1817724467">
    <w:abstractNumId w:val="10"/>
  </w:num>
  <w:num w:numId="15" w16cid:durableId="1117604114">
    <w:abstractNumId w:val="12"/>
  </w:num>
  <w:num w:numId="16" w16cid:durableId="1215655396">
    <w:abstractNumId w:val="12"/>
  </w:num>
  <w:num w:numId="17" w16cid:durableId="1047873901">
    <w:abstractNumId w:val="6"/>
  </w:num>
  <w:num w:numId="18" w16cid:durableId="116073686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06DD9"/>
    <w:rsid w:val="00016BE8"/>
    <w:rsid w:val="00017991"/>
    <w:rsid w:val="000233B1"/>
    <w:rsid w:val="00023B69"/>
    <w:rsid w:val="000250FB"/>
    <w:rsid w:val="00027D16"/>
    <w:rsid w:val="000516D9"/>
    <w:rsid w:val="00055D61"/>
    <w:rsid w:val="000566D3"/>
    <w:rsid w:val="0006774B"/>
    <w:rsid w:val="00067CD9"/>
    <w:rsid w:val="000724AD"/>
    <w:rsid w:val="0007752A"/>
    <w:rsid w:val="00077937"/>
    <w:rsid w:val="00082449"/>
    <w:rsid w:val="00082B81"/>
    <w:rsid w:val="00090C3D"/>
    <w:rsid w:val="00091921"/>
    <w:rsid w:val="00095C23"/>
    <w:rsid w:val="00097118"/>
    <w:rsid w:val="000A2389"/>
    <w:rsid w:val="000B57BC"/>
    <w:rsid w:val="000B639C"/>
    <w:rsid w:val="000B65E6"/>
    <w:rsid w:val="000C3A52"/>
    <w:rsid w:val="000C53DB"/>
    <w:rsid w:val="000C5AE5"/>
    <w:rsid w:val="000C5E9B"/>
    <w:rsid w:val="000D1B9F"/>
    <w:rsid w:val="000D2CCE"/>
    <w:rsid w:val="000D563C"/>
    <w:rsid w:val="001100CE"/>
    <w:rsid w:val="00113B60"/>
    <w:rsid w:val="00114467"/>
    <w:rsid w:val="001207B0"/>
    <w:rsid w:val="00120FCC"/>
    <w:rsid w:val="00121EE1"/>
    <w:rsid w:val="00132279"/>
    <w:rsid w:val="00134918"/>
    <w:rsid w:val="001460B1"/>
    <w:rsid w:val="00152D9C"/>
    <w:rsid w:val="001537D1"/>
    <w:rsid w:val="00154415"/>
    <w:rsid w:val="00156F99"/>
    <w:rsid w:val="00161EDC"/>
    <w:rsid w:val="0016202F"/>
    <w:rsid w:val="0017102C"/>
    <w:rsid w:val="0019398F"/>
    <w:rsid w:val="001A2266"/>
    <w:rsid w:val="001A39E2"/>
    <w:rsid w:val="001A5010"/>
    <w:rsid w:val="001A6AF1"/>
    <w:rsid w:val="001B027C"/>
    <w:rsid w:val="001B288D"/>
    <w:rsid w:val="001B545A"/>
    <w:rsid w:val="001C3B09"/>
    <w:rsid w:val="001C532F"/>
    <w:rsid w:val="001C6523"/>
    <w:rsid w:val="001E0908"/>
    <w:rsid w:val="001E53BF"/>
    <w:rsid w:val="001E5DE7"/>
    <w:rsid w:val="001E6C53"/>
    <w:rsid w:val="001E7842"/>
    <w:rsid w:val="001F5B4C"/>
    <w:rsid w:val="00214B25"/>
    <w:rsid w:val="00216167"/>
    <w:rsid w:val="00223E62"/>
    <w:rsid w:val="00227C0E"/>
    <w:rsid w:val="0023026C"/>
    <w:rsid w:val="00234DA4"/>
    <w:rsid w:val="0025177C"/>
    <w:rsid w:val="00274677"/>
    <w:rsid w:val="00274F08"/>
    <w:rsid w:val="00291B89"/>
    <w:rsid w:val="00292995"/>
    <w:rsid w:val="002939E9"/>
    <w:rsid w:val="002A39E3"/>
    <w:rsid w:val="002A51C7"/>
    <w:rsid w:val="002A5310"/>
    <w:rsid w:val="002A739A"/>
    <w:rsid w:val="002A7DE5"/>
    <w:rsid w:val="002C1BFD"/>
    <w:rsid w:val="002C4356"/>
    <w:rsid w:val="002C535D"/>
    <w:rsid w:val="002C57B6"/>
    <w:rsid w:val="002D0357"/>
    <w:rsid w:val="002D18BC"/>
    <w:rsid w:val="002D65A3"/>
    <w:rsid w:val="002F0EB9"/>
    <w:rsid w:val="002F53A9"/>
    <w:rsid w:val="002F74F6"/>
    <w:rsid w:val="0030402F"/>
    <w:rsid w:val="00311EEE"/>
    <w:rsid w:val="003146AA"/>
    <w:rsid w:val="00314E36"/>
    <w:rsid w:val="003220C1"/>
    <w:rsid w:val="003247C6"/>
    <w:rsid w:val="00330441"/>
    <w:rsid w:val="003417D8"/>
    <w:rsid w:val="00342111"/>
    <w:rsid w:val="00342400"/>
    <w:rsid w:val="0035486B"/>
    <w:rsid w:val="003556EA"/>
    <w:rsid w:val="00356D7B"/>
    <w:rsid w:val="003576F9"/>
    <w:rsid w:val="00357893"/>
    <w:rsid w:val="003670C1"/>
    <w:rsid w:val="003676BA"/>
    <w:rsid w:val="00370319"/>
    <w:rsid w:val="00370471"/>
    <w:rsid w:val="003763B1"/>
    <w:rsid w:val="0038135E"/>
    <w:rsid w:val="00385FB5"/>
    <w:rsid w:val="003A1B59"/>
    <w:rsid w:val="003A6542"/>
    <w:rsid w:val="003B09D2"/>
    <w:rsid w:val="003B1503"/>
    <w:rsid w:val="003B1662"/>
    <w:rsid w:val="003B3D64"/>
    <w:rsid w:val="003B5DF1"/>
    <w:rsid w:val="003C07F5"/>
    <w:rsid w:val="003C4505"/>
    <w:rsid w:val="003C5133"/>
    <w:rsid w:val="003D4245"/>
    <w:rsid w:val="003E2CF8"/>
    <w:rsid w:val="003F4BE6"/>
    <w:rsid w:val="00412673"/>
    <w:rsid w:val="00413278"/>
    <w:rsid w:val="00422BBA"/>
    <w:rsid w:val="0043031D"/>
    <w:rsid w:val="00432364"/>
    <w:rsid w:val="004560F1"/>
    <w:rsid w:val="00461CBD"/>
    <w:rsid w:val="00461DFF"/>
    <w:rsid w:val="00466DAA"/>
    <w:rsid w:val="0046714D"/>
    <w:rsid w:val="0046757C"/>
    <w:rsid w:val="00474D01"/>
    <w:rsid w:val="00485A6D"/>
    <w:rsid w:val="00486F60"/>
    <w:rsid w:val="004915E6"/>
    <w:rsid w:val="00495C11"/>
    <w:rsid w:val="004A1FB9"/>
    <w:rsid w:val="004A3E95"/>
    <w:rsid w:val="004A4BB2"/>
    <w:rsid w:val="004B24E7"/>
    <w:rsid w:val="004C2498"/>
    <w:rsid w:val="004C3327"/>
    <w:rsid w:val="004C5890"/>
    <w:rsid w:val="004D24B9"/>
    <w:rsid w:val="004D7677"/>
    <w:rsid w:val="004E5DCE"/>
    <w:rsid w:val="004E78DB"/>
    <w:rsid w:val="004E7EF2"/>
    <w:rsid w:val="004F1379"/>
    <w:rsid w:val="004F61FA"/>
    <w:rsid w:val="00524AD7"/>
    <w:rsid w:val="005450AC"/>
    <w:rsid w:val="00546874"/>
    <w:rsid w:val="00560F1F"/>
    <w:rsid w:val="00566FA2"/>
    <w:rsid w:val="00570838"/>
    <w:rsid w:val="00574BB3"/>
    <w:rsid w:val="005973D8"/>
    <w:rsid w:val="00597444"/>
    <w:rsid w:val="005A22E2"/>
    <w:rsid w:val="005B030B"/>
    <w:rsid w:val="005B2DFA"/>
    <w:rsid w:val="005B535F"/>
    <w:rsid w:val="005C02DD"/>
    <w:rsid w:val="005C1587"/>
    <w:rsid w:val="005C1B43"/>
    <w:rsid w:val="005C572D"/>
    <w:rsid w:val="005D1C03"/>
    <w:rsid w:val="005D2A41"/>
    <w:rsid w:val="005D7663"/>
    <w:rsid w:val="005F1659"/>
    <w:rsid w:val="005F229A"/>
    <w:rsid w:val="00601624"/>
    <w:rsid w:val="00603548"/>
    <w:rsid w:val="00606F5B"/>
    <w:rsid w:val="006079AF"/>
    <w:rsid w:val="006207B5"/>
    <w:rsid w:val="00630934"/>
    <w:rsid w:val="0064212C"/>
    <w:rsid w:val="00642FA6"/>
    <w:rsid w:val="006478EC"/>
    <w:rsid w:val="00651145"/>
    <w:rsid w:val="006515EB"/>
    <w:rsid w:val="00653BDA"/>
    <w:rsid w:val="00654C0A"/>
    <w:rsid w:val="006633C7"/>
    <w:rsid w:val="00663437"/>
    <w:rsid w:val="00663F04"/>
    <w:rsid w:val="00670227"/>
    <w:rsid w:val="006726F0"/>
    <w:rsid w:val="00674483"/>
    <w:rsid w:val="006814BD"/>
    <w:rsid w:val="00681BB2"/>
    <w:rsid w:val="0069133F"/>
    <w:rsid w:val="00697CE4"/>
    <w:rsid w:val="006A1FBE"/>
    <w:rsid w:val="006A3FFD"/>
    <w:rsid w:val="006B340E"/>
    <w:rsid w:val="006B461D"/>
    <w:rsid w:val="006B66A6"/>
    <w:rsid w:val="006B7449"/>
    <w:rsid w:val="006C0265"/>
    <w:rsid w:val="006C6C03"/>
    <w:rsid w:val="006D3140"/>
    <w:rsid w:val="006E0A2C"/>
    <w:rsid w:val="006E0B68"/>
    <w:rsid w:val="006F5169"/>
    <w:rsid w:val="00700774"/>
    <w:rsid w:val="007025EC"/>
    <w:rsid w:val="00703993"/>
    <w:rsid w:val="0070677B"/>
    <w:rsid w:val="00714017"/>
    <w:rsid w:val="00730902"/>
    <w:rsid w:val="0073380E"/>
    <w:rsid w:val="00733BCA"/>
    <w:rsid w:val="00735DDB"/>
    <w:rsid w:val="00742258"/>
    <w:rsid w:val="00743B79"/>
    <w:rsid w:val="00750F08"/>
    <w:rsid w:val="007523BC"/>
    <w:rsid w:val="00752C48"/>
    <w:rsid w:val="007634F8"/>
    <w:rsid w:val="00780485"/>
    <w:rsid w:val="00781077"/>
    <w:rsid w:val="00793A2E"/>
    <w:rsid w:val="00793AF8"/>
    <w:rsid w:val="007954E8"/>
    <w:rsid w:val="007A05FB"/>
    <w:rsid w:val="007A1B92"/>
    <w:rsid w:val="007B5260"/>
    <w:rsid w:val="007B5E89"/>
    <w:rsid w:val="007C24E7"/>
    <w:rsid w:val="007C7F9F"/>
    <w:rsid w:val="007D1402"/>
    <w:rsid w:val="007E06F1"/>
    <w:rsid w:val="007E45ED"/>
    <w:rsid w:val="007F5E64"/>
    <w:rsid w:val="007F65FE"/>
    <w:rsid w:val="00800FA0"/>
    <w:rsid w:val="00812370"/>
    <w:rsid w:val="008146E2"/>
    <w:rsid w:val="00820D61"/>
    <w:rsid w:val="008225E6"/>
    <w:rsid w:val="0082411A"/>
    <w:rsid w:val="00841628"/>
    <w:rsid w:val="00846160"/>
    <w:rsid w:val="00854313"/>
    <w:rsid w:val="00863F3D"/>
    <w:rsid w:val="00865134"/>
    <w:rsid w:val="008706F5"/>
    <w:rsid w:val="008749AB"/>
    <w:rsid w:val="0087595A"/>
    <w:rsid w:val="00877BD2"/>
    <w:rsid w:val="00883AFB"/>
    <w:rsid w:val="00896FCF"/>
    <w:rsid w:val="008A3404"/>
    <w:rsid w:val="008A78FF"/>
    <w:rsid w:val="008B3C6E"/>
    <w:rsid w:val="008B7927"/>
    <w:rsid w:val="008C1581"/>
    <w:rsid w:val="008D1E0B"/>
    <w:rsid w:val="008E0D6A"/>
    <w:rsid w:val="008E4020"/>
    <w:rsid w:val="008F0CC6"/>
    <w:rsid w:val="008F2077"/>
    <w:rsid w:val="008F330D"/>
    <w:rsid w:val="008F4E66"/>
    <w:rsid w:val="008F5236"/>
    <w:rsid w:val="008F789E"/>
    <w:rsid w:val="00905771"/>
    <w:rsid w:val="00920CFB"/>
    <w:rsid w:val="00930BE4"/>
    <w:rsid w:val="00950519"/>
    <w:rsid w:val="00950677"/>
    <w:rsid w:val="00950D7B"/>
    <w:rsid w:val="009527FE"/>
    <w:rsid w:val="00953A46"/>
    <w:rsid w:val="00966B49"/>
    <w:rsid w:val="00967473"/>
    <w:rsid w:val="00973090"/>
    <w:rsid w:val="009819B7"/>
    <w:rsid w:val="009870CD"/>
    <w:rsid w:val="00987560"/>
    <w:rsid w:val="00992FA7"/>
    <w:rsid w:val="00995EEC"/>
    <w:rsid w:val="009A0735"/>
    <w:rsid w:val="009A7567"/>
    <w:rsid w:val="009B4006"/>
    <w:rsid w:val="009C5FD6"/>
    <w:rsid w:val="009C71C0"/>
    <w:rsid w:val="009D26D8"/>
    <w:rsid w:val="009E4974"/>
    <w:rsid w:val="009E7E61"/>
    <w:rsid w:val="009F06C3"/>
    <w:rsid w:val="009F108A"/>
    <w:rsid w:val="009F6C96"/>
    <w:rsid w:val="00A001C7"/>
    <w:rsid w:val="00A07516"/>
    <w:rsid w:val="00A10CB6"/>
    <w:rsid w:val="00A11637"/>
    <w:rsid w:val="00A11917"/>
    <w:rsid w:val="00A204C9"/>
    <w:rsid w:val="00A23511"/>
    <w:rsid w:val="00A23742"/>
    <w:rsid w:val="00A3247B"/>
    <w:rsid w:val="00A36DCA"/>
    <w:rsid w:val="00A37C84"/>
    <w:rsid w:val="00A41023"/>
    <w:rsid w:val="00A44556"/>
    <w:rsid w:val="00A50057"/>
    <w:rsid w:val="00A55D60"/>
    <w:rsid w:val="00A63F16"/>
    <w:rsid w:val="00A72CF3"/>
    <w:rsid w:val="00A76AE1"/>
    <w:rsid w:val="00A82A45"/>
    <w:rsid w:val="00A845A9"/>
    <w:rsid w:val="00A86958"/>
    <w:rsid w:val="00AA5651"/>
    <w:rsid w:val="00AA5848"/>
    <w:rsid w:val="00AA7750"/>
    <w:rsid w:val="00AA7D39"/>
    <w:rsid w:val="00AB30E3"/>
    <w:rsid w:val="00AC5DB8"/>
    <w:rsid w:val="00AD1E27"/>
    <w:rsid w:val="00AD65F1"/>
    <w:rsid w:val="00AE064D"/>
    <w:rsid w:val="00AE177A"/>
    <w:rsid w:val="00AE3009"/>
    <w:rsid w:val="00AE553F"/>
    <w:rsid w:val="00AF056B"/>
    <w:rsid w:val="00B049B1"/>
    <w:rsid w:val="00B14817"/>
    <w:rsid w:val="00B239BA"/>
    <w:rsid w:val="00B45500"/>
    <w:rsid w:val="00B468BB"/>
    <w:rsid w:val="00B60925"/>
    <w:rsid w:val="00B7223F"/>
    <w:rsid w:val="00B7496E"/>
    <w:rsid w:val="00B81F17"/>
    <w:rsid w:val="00B832FA"/>
    <w:rsid w:val="00B91BD6"/>
    <w:rsid w:val="00B970C2"/>
    <w:rsid w:val="00B979B9"/>
    <w:rsid w:val="00BA0394"/>
    <w:rsid w:val="00BA3B0A"/>
    <w:rsid w:val="00BE09A9"/>
    <w:rsid w:val="00BF17C2"/>
    <w:rsid w:val="00BF2C01"/>
    <w:rsid w:val="00BF5014"/>
    <w:rsid w:val="00C03C45"/>
    <w:rsid w:val="00C143CF"/>
    <w:rsid w:val="00C2446F"/>
    <w:rsid w:val="00C30A6F"/>
    <w:rsid w:val="00C34591"/>
    <w:rsid w:val="00C41366"/>
    <w:rsid w:val="00C43B4A"/>
    <w:rsid w:val="00C5296A"/>
    <w:rsid w:val="00C56BE0"/>
    <w:rsid w:val="00C64FA5"/>
    <w:rsid w:val="00C724C1"/>
    <w:rsid w:val="00C7599F"/>
    <w:rsid w:val="00C81970"/>
    <w:rsid w:val="00C81D13"/>
    <w:rsid w:val="00C84A12"/>
    <w:rsid w:val="00C87F3B"/>
    <w:rsid w:val="00CA0EC2"/>
    <w:rsid w:val="00CD65FF"/>
    <w:rsid w:val="00CE7A2D"/>
    <w:rsid w:val="00CF0D92"/>
    <w:rsid w:val="00CF3DC5"/>
    <w:rsid w:val="00CF7FE3"/>
    <w:rsid w:val="00D017E2"/>
    <w:rsid w:val="00D10833"/>
    <w:rsid w:val="00D11B0E"/>
    <w:rsid w:val="00D14EFC"/>
    <w:rsid w:val="00D16D97"/>
    <w:rsid w:val="00D207CC"/>
    <w:rsid w:val="00D2696D"/>
    <w:rsid w:val="00D27F42"/>
    <w:rsid w:val="00D329BF"/>
    <w:rsid w:val="00D36328"/>
    <w:rsid w:val="00D43933"/>
    <w:rsid w:val="00D473F4"/>
    <w:rsid w:val="00D545FB"/>
    <w:rsid w:val="00D55093"/>
    <w:rsid w:val="00D622DC"/>
    <w:rsid w:val="00D77533"/>
    <w:rsid w:val="00D84713"/>
    <w:rsid w:val="00D948FA"/>
    <w:rsid w:val="00DB0A92"/>
    <w:rsid w:val="00DB5970"/>
    <w:rsid w:val="00DB77F1"/>
    <w:rsid w:val="00DC1C6F"/>
    <w:rsid w:val="00DD072D"/>
    <w:rsid w:val="00DD4B82"/>
    <w:rsid w:val="00DE283F"/>
    <w:rsid w:val="00DE6265"/>
    <w:rsid w:val="00DF1E5B"/>
    <w:rsid w:val="00DF285F"/>
    <w:rsid w:val="00DF7471"/>
    <w:rsid w:val="00DF7D81"/>
    <w:rsid w:val="00E07619"/>
    <w:rsid w:val="00E1556F"/>
    <w:rsid w:val="00E332FF"/>
    <w:rsid w:val="00E3419E"/>
    <w:rsid w:val="00E44709"/>
    <w:rsid w:val="00E44A0D"/>
    <w:rsid w:val="00E44B0B"/>
    <w:rsid w:val="00E47B1A"/>
    <w:rsid w:val="00E47E50"/>
    <w:rsid w:val="00E631B1"/>
    <w:rsid w:val="00E77586"/>
    <w:rsid w:val="00E84B4C"/>
    <w:rsid w:val="00E9027E"/>
    <w:rsid w:val="00E91165"/>
    <w:rsid w:val="00E9690A"/>
    <w:rsid w:val="00E96C51"/>
    <w:rsid w:val="00EA265D"/>
    <w:rsid w:val="00EA403D"/>
    <w:rsid w:val="00EA5290"/>
    <w:rsid w:val="00EA7A98"/>
    <w:rsid w:val="00EB248F"/>
    <w:rsid w:val="00EB5F93"/>
    <w:rsid w:val="00EB6839"/>
    <w:rsid w:val="00EB7926"/>
    <w:rsid w:val="00EB7F40"/>
    <w:rsid w:val="00EC0568"/>
    <w:rsid w:val="00EE1643"/>
    <w:rsid w:val="00EE3425"/>
    <w:rsid w:val="00EE544D"/>
    <w:rsid w:val="00EE646D"/>
    <w:rsid w:val="00EE721A"/>
    <w:rsid w:val="00EF7D0D"/>
    <w:rsid w:val="00F01480"/>
    <w:rsid w:val="00F0272E"/>
    <w:rsid w:val="00F2438B"/>
    <w:rsid w:val="00F34B9A"/>
    <w:rsid w:val="00F43CAA"/>
    <w:rsid w:val="00F5095F"/>
    <w:rsid w:val="00F70364"/>
    <w:rsid w:val="00F80AD0"/>
    <w:rsid w:val="00F80BC0"/>
    <w:rsid w:val="00F81C33"/>
    <w:rsid w:val="00F867CC"/>
    <w:rsid w:val="00F92055"/>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E510D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semiHidden/>
    <w:unhideWhenUsed/>
    <w:qFormat/>
    <w:rsid w:val="00C56B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uiPriority w:val="22"/>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330441"/>
    <w:rPr>
      <w:sz w:val="16"/>
      <w:szCs w:val="16"/>
    </w:rPr>
  </w:style>
  <w:style w:type="paragraph" w:styleId="CommentText">
    <w:name w:val="annotation text"/>
    <w:basedOn w:val="Normal"/>
    <w:link w:val="CommentTextChar"/>
    <w:uiPriority w:val="99"/>
    <w:unhideWhenUsed/>
    <w:rsid w:val="00330441"/>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330441"/>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30441"/>
    <w:rPr>
      <w:rFonts w:ascii="Segoe UI" w:hAnsi="Segoe UI" w:cs="Segoe UI"/>
      <w:sz w:val="18"/>
      <w:szCs w:val="18"/>
    </w:rPr>
  </w:style>
  <w:style w:type="character" w:customStyle="1" w:styleId="BalloonTextChar">
    <w:name w:val="Balloon Text Char"/>
    <w:basedOn w:val="DefaultParagraphFont"/>
    <w:link w:val="BalloonText"/>
    <w:semiHidden/>
    <w:rsid w:val="00330441"/>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4D24B9"/>
    <w:pPr>
      <w:spacing w:after="0"/>
    </w:pPr>
    <w:rPr>
      <w:rFonts w:ascii="TradeGothic" w:eastAsia="Times New Roman" w:hAnsi="TradeGothic" w:cs="Times New Roman"/>
      <w:b/>
      <w:bCs/>
    </w:rPr>
  </w:style>
  <w:style w:type="character" w:customStyle="1" w:styleId="CommentSubjectChar">
    <w:name w:val="Comment Subject Char"/>
    <w:basedOn w:val="CommentTextChar"/>
    <w:link w:val="CommentSubject"/>
    <w:semiHidden/>
    <w:rsid w:val="004D24B9"/>
    <w:rPr>
      <w:rFonts w:ascii="TradeGothic" w:eastAsiaTheme="minorHAnsi" w:hAnsi="TradeGothic" w:cstheme="minorBidi"/>
      <w:b/>
      <w:bCs/>
      <w:lang w:eastAsia="en-US"/>
    </w:rPr>
  </w:style>
  <w:style w:type="paragraph" w:styleId="Quote">
    <w:name w:val="Quote"/>
    <w:basedOn w:val="CommentText"/>
    <w:next w:val="Normal"/>
    <w:link w:val="QuoteChar"/>
    <w:uiPriority w:val="29"/>
    <w:qFormat/>
    <w:rsid w:val="002A39E3"/>
    <w:pPr>
      <w:numPr>
        <w:numId w:val="3"/>
      </w:numPr>
      <w:autoSpaceDE w:val="0"/>
      <w:autoSpaceDN w:val="0"/>
      <w:adjustRightInd w:val="0"/>
      <w:spacing w:after="240"/>
      <w:ind w:right="-471"/>
    </w:pPr>
    <w:rPr>
      <w:rFonts w:ascii="Arial" w:hAnsi="Arial" w:cs="Arial"/>
      <w:sz w:val="24"/>
      <w:szCs w:val="24"/>
    </w:rPr>
  </w:style>
  <w:style w:type="character" w:customStyle="1" w:styleId="QuoteChar">
    <w:name w:val="Quote Char"/>
    <w:basedOn w:val="DefaultParagraphFont"/>
    <w:link w:val="Quote"/>
    <w:uiPriority w:val="29"/>
    <w:rsid w:val="002A39E3"/>
    <w:rPr>
      <w:rFonts w:ascii="Arial" w:eastAsiaTheme="minorHAnsi" w:hAnsi="Arial" w:cs="Arial"/>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F80AD0"/>
    <w:rPr>
      <w:rFonts w:ascii="TradeGothic" w:hAnsi="TradeGothic"/>
      <w:sz w:val="22"/>
      <w:lang w:eastAsia="en-US"/>
    </w:rPr>
  </w:style>
  <w:style w:type="paragraph" w:customStyle="1" w:styleId="paragraph">
    <w:name w:val="paragraph"/>
    <w:basedOn w:val="Normal"/>
    <w:uiPriority w:val="99"/>
    <w:semiHidden/>
    <w:rsid w:val="00F80AD0"/>
    <w:pPr>
      <w:spacing w:before="100" w:beforeAutospacing="1" w:after="100" w:afterAutospacing="1"/>
    </w:pPr>
    <w:rPr>
      <w:rFonts w:ascii="Times New Roman" w:hAnsi="Times New Roman"/>
      <w:sz w:val="24"/>
      <w:szCs w:val="24"/>
      <w:lang w:eastAsia="en-GB"/>
    </w:rPr>
  </w:style>
  <w:style w:type="paragraph" w:customStyle="1" w:styleId="xxmsonormal">
    <w:name w:val="x_xmsonormal"/>
    <w:basedOn w:val="Normal"/>
    <w:uiPriority w:val="99"/>
    <w:rsid w:val="00C56BE0"/>
    <w:rPr>
      <w:rFonts w:ascii="Calibri" w:eastAsiaTheme="minorHAnsi" w:hAnsi="Calibri" w:cs="Calibri"/>
      <w:szCs w:val="22"/>
      <w:lang w:eastAsia="en-GB"/>
    </w:rPr>
  </w:style>
  <w:style w:type="paragraph" w:customStyle="1" w:styleId="xxmsolistparagraph">
    <w:name w:val="x_xmsolistparagraph"/>
    <w:basedOn w:val="Normal"/>
    <w:uiPriority w:val="99"/>
    <w:rsid w:val="00C56BE0"/>
    <w:pPr>
      <w:ind w:left="720"/>
    </w:pPr>
    <w:rPr>
      <w:rFonts w:ascii="Calibri" w:eastAsiaTheme="minorHAnsi" w:hAnsi="Calibri" w:cs="Calibri"/>
      <w:szCs w:val="22"/>
      <w:lang w:eastAsia="en-GB"/>
    </w:rPr>
  </w:style>
  <w:style w:type="character" w:customStyle="1" w:styleId="Heading2Char">
    <w:name w:val="Heading 2 Char"/>
    <w:basedOn w:val="DefaultParagraphFont"/>
    <w:link w:val="Heading2"/>
    <w:semiHidden/>
    <w:rsid w:val="00C56BE0"/>
    <w:rPr>
      <w:rFonts w:asciiTheme="majorHAnsi" w:eastAsiaTheme="majorEastAsia" w:hAnsiTheme="majorHAnsi" w:cstheme="majorBidi"/>
      <w:color w:val="365F91" w:themeColor="accent1" w:themeShade="BF"/>
      <w:sz w:val="26"/>
      <w:szCs w:val="26"/>
      <w:lang w:eastAsia="en-US"/>
    </w:rPr>
  </w:style>
  <w:style w:type="character" w:customStyle="1" w:styleId="vohidden">
    <w:name w:val="vo_hidden"/>
    <w:basedOn w:val="DefaultParagraphFont"/>
    <w:rsid w:val="00C56BE0"/>
  </w:style>
  <w:style w:type="paragraph" w:customStyle="1" w:styleId="xmsonormal">
    <w:name w:val="x_msonormal"/>
    <w:basedOn w:val="Normal"/>
    <w:rsid w:val="00485A6D"/>
    <w:rPr>
      <w:rFonts w:ascii="Calibri" w:eastAsiaTheme="minorHAnsi" w:hAnsi="Calibri" w:cs="Calibri"/>
      <w:szCs w:val="22"/>
      <w:lang w:eastAsia="en-GB"/>
    </w:rPr>
  </w:style>
  <w:style w:type="paragraph" w:styleId="PlainText">
    <w:name w:val="Plain Text"/>
    <w:basedOn w:val="Normal"/>
    <w:link w:val="PlainTextChar"/>
    <w:uiPriority w:val="99"/>
    <w:semiHidden/>
    <w:unhideWhenUsed/>
    <w:rsid w:val="00E84B4C"/>
    <w:rPr>
      <w:rFonts w:ascii="Arial" w:hAnsi="Arial" w:cstheme="minorBidi"/>
      <w:sz w:val="24"/>
      <w:szCs w:val="21"/>
    </w:rPr>
  </w:style>
  <w:style w:type="character" w:customStyle="1" w:styleId="PlainTextChar">
    <w:name w:val="Plain Text Char"/>
    <w:basedOn w:val="DefaultParagraphFont"/>
    <w:link w:val="PlainText"/>
    <w:uiPriority w:val="99"/>
    <w:semiHidden/>
    <w:rsid w:val="00E84B4C"/>
    <w:rPr>
      <w:rFonts w:ascii="Arial" w:hAnsi="Arial" w:cstheme="minorBidi"/>
      <w:sz w:val="24"/>
      <w:szCs w:val="21"/>
      <w:lang w:eastAsia="en-US"/>
    </w:rPr>
  </w:style>
  <w:style w:type="table" w:styleId="TableGrid">
    <w:name w:val="Table Grid"/>
    <w:basedOn w:val="TableNormal"/>
    <w:rsid w:val="00D14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560F1"/>
    <w:rPr>
      <w:sz w:val="20"/>
    </w:rPr>
  </w:style>
  <w:style w:type="character" w:customStyle="1" w:styleId="FootnoteTextChar">
    <w:name w:val="Footnote Text Char"/>
    <w:basedOn w:val="DefaultParagraphFont"/>
    <w:link w:val="FootnoteText"/>
    <w:semiHidden/>
    <w:rsid w:val="004560F1"/>
    <w:rPr>
      <w:rFonts w:ascii="TradeGothic" w:hAnsi="TradeGothic"/>
      <w:lang w:eastAsia="en-US"/>
    </w:rPr>
  </w:style>
  <w:style w:type="character" w:styleId="FootnoteReference">
    <w:name w:val="footnote reference"/>
    <w:basedOn w:val="DefaultParagraphFont"/>
    <w:semiHidden/>
    <w:unhideWhenUsed/>
    <w:rsid w:val="004560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735">
      <w:bodyDiv w:val="1"/>
      <w:marLeft w:val="0"/>
      <w:marRight w:val="0"/>
      <w:marTop w:val="0"/>
      <w:marBottom w:val="0"/>
      <w:divBdr>
        <w:top w:val="none" w:sz="0" w:space="0" w:color="auto"/>
        <w:left w:val="none" w:sz="0" w:space="0" w:color="auto"/>
        <w:bottom w:val="none" w:sz="0" w:space="0" w:color="auto"/>
        <w:right w:val="none" w:sz="0" w:space="0" w:color="auto"/>
      </w:divBdr>
    </w:div>
    <w:div w:id="51083732">
      <w:bodyDiv w:val="1"/>
      <w:marLeft w:val="0"/>
      <w:marRight w:val="0"/>
      <w:marTop w:val="0"/>
      <w:marBottom w:val="0"/>
      <w:divBdr>
        <w:top w:val="none" w:sz="0" w:space="0" w:color="auto"/>
        <w:left w:val="none" w:sz="0" w:space="0" w:color="auto"/>
        <w:bottom w:val="none" w:sz="0" w:space="0" w:color="auto"/>
        <w:right w:val="none" w:sz="0" w:space="0" w:color="auto"/>
      </w:divBdr>
      <w:divsChild>
        <w:div w:id="67073443">
          <w:marLeft w:val="0"/>
          <w:marRight w:val="0"/>
          <w:marTop w:val="0"/>
          <w:marBottom w:val="600"/>
          <w:divBdr>
            <w:top w:val="none" w:sz="0" w:space="0" w:color="auto"/>
            <w:left w:val="none" w:sz="0" w:space="0" w:color="auto"/>
            <w:bottom w:val="none" w:sz="0" w:space="0" w:color="auto"/>
            <w:right w:val="none" w:sz="0" w:space="0" w:color="auto"/>
          </w:divBdr>
          <w:divsChild>
            <w:div w:id="931206843">
              <w:marLeft w:val="0"/>
              <w:marRight w:val="0"/>
              <w:marTop w:val="0"/>
              <w:marBottom w:val="0"/>
              <w:divBdr>
                <w:top w:val="none" w:sz="0" w:space="0" w:color="auto"/>
                <w:left w:val="none" w:sz="0" w:space="0" w:color="auto"/>
                <w:bottom w:val="none" w:sz="0" w:space="0" w:color="auto"/>
                <w:right w:val="none" w:sz="0" w:space="0" w:color="auto"/>
              </w:divBdr>
              <w:divsChild>
                <w:div w:id="1092163937">
                  <w:marLeft w:val="-300"/>
                  <w:marRight w:val="-300"/>
                  <w:marTop w:val="0"/>
                  <w:marBottom w:val="0"/>
                  <w:divBdr>
                    <w:top w:val="none" w:sz="0" w:space="0" w:color="auto"/>
                    <w:left w:val="none" w:sz="0" w:space="0" w:color="auto"/>
                    <w:bottom w:val="none" w:sz="0" w:space="0" w:color="auto"/>
                    <w:right w:val="none" w:sz="0" w:space="0" w:color="auto"/>
                  </w:divBdr>
                  <w:divsChild>
                    <w:div w:id="1387686368">
                      <w:marLeft w:val="0"/>
                      <w:marRight w:val="0"/>
                      <w:marTop w:val="0"/>
                      <w:marBottom w:val="0"/>
                      <w:divBdr>
                        <w:top w:val="none" w:sz="0" w:space="0" w:color="auto"/>
                        <w:left w:val="none" w:sz="0" w:space="0" w:color="auto"/>
                        <w:bottom w:val="none" w:sz="0" w:space="0" w:color="auto"/>
                        <w:right w:val="none" w:sz="0" w:space="0" w:color="auto"/>
                      </w:divBdr>
                      <w:divsChild>
                        <w:div w:id="1488864913">
                          <w:marLeft w:val="0"/>
                          <w:marRight w:val="0"/>
                          <w:marTop w:val="0"/>
                          <w:marBottom w:val="0"/>
                          <w:divBdr>
                            <w:top w:val="none" w:sz="0" w:space="0" w:color="auto"/>
                            <w:left w:val="none" w:sz="0" w:space="0" w:color="auto"/>
                            <w:bottom w:val="none" w:sz="0" w:space="0" w:color="auto"/>
                            <w:right w:val="none" w:sz="0" w:space="0" w:color="auto"/>
                          </w:divBdr>
                          <w:divsChild>
                            <w:div w:id="15893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91604">
                      <w:marLeft w:val="0"/>
                      <w:marRight w:val="0"/>
                      <w:marTop w:val="0"/>
                      <w:marBottom w:val="0"/>
                      <w:divBdr>
                        <w:top w:val="none" w:sz="0" w:space="0" w:color="auto"/>
                        <w:left w:val="none" w:sz="0" w:space="0" w:color="auto"/>
                        <w:bottom w:val="none" w:sz="0" w:space="0" w:color="auto"/>
                        <w:right w:val="none" w:sz="0" w:space="0" w:color="auto"/>
                      </w:divBdr>
                      <w:divsChild>
                        <w:div w:id="1541285229">
                          <w:marLeft w:val="0"/>
                          <w:marRight w:val="0"/>
                          <w:marTop w:val="0"/>
                          <w:marBottom w:val="450"/>
                          <w:divBdr>
                            <w:top w:val="none" w:sz="0" w:space="0" w:color="auto"/>
                            <w:left w:val="none" w:sz="0" w:space="0" w:color="auto"/>
                            <w:bottom w:val="none" w:sz="0" w:space="0" w:color="auto"/>
                            <w:right w:val="none" w:sz="0" w:space="0" w:color="auto"/>
                          </w:divBdr>
                          <w:divsChild>
                            <w:div w:id="1537692937">
                              <w:marLeft w:val="0"/>
                              <w:marRight w:val="0"/>
                              <w:marTop w:val="0"/>
                              <w:marBottom w:val="150"/>
                              <w:divBdr>
                                <w:top w:val="none" w:sz="0" w:space="0" w:color="auto"/>
                                <w:left w:val="none" w:sz="0" w:space="0" w:color="auto"/>
                                <w:bottom w:val="none" w:sz="0" w:space="0" w:color="auto"/>
                                <w:right w:val="none" w:sz="0" w:space="0" w:color="auto"/>
                              </w:divBdr>
                              <w:divsChild>
                                <w:div w:id="1526019379">
                                  <w:marLeft w:val="0"/>
                                  <w:marRight w:val="0"/>
                                  <w:marTop w:val="0"/>
                                  <w:marBottom w:val="0"/>
                                  <w:divBdr>
                                    <w:top w:val="none" w:sz="0" w:space="0" w:color="auto"/>
                                    <w:left w:val="none" w:sz="0" w:space="0" w:color="auto"/>
                                    <w:bottom w:val="none" w:sz="0" w:space="0" w:color="auto"/>
                                    <w:right w:val="none" w:sz="0" w:space="0" w:color="auto"/>
                                  </w:divBdr>
                                </w:div>
                                <w:div w:id="72901458">
                                  <w:marLeft w:val="0"/>
                                  <w:marRight w:val="0"/>
                                  <w:marTop w:val="0"/>
                                  <w:marBottom w:val="0"/>
                                  <w:divBdr>
                                    <w:top w:val="none" w:sz="0" w:space="0" w:color="auto"/>
                                    <w:left w:val="none" w:sz="0" w:space="0" w:color="auto"/>
                                    <w:bottom w:val="none" w:sz="0" w:space="0" w:color="auto"/>
                                    <w:right w:val="none" w:sz="0" w:space="0" w:color="auto"/>
                                  </w:divBdr>
                                </w:div>
                              </w:divsChild>
                            </w:div>
                            <w:div w:id="1759254175">
                              <w:marLeft w:val="0"/>
                              <w:marRight w:val="0"/>
                              <w:marTop w:val="0"/>
                              <w:marBottom w:val="150"/>
                              <w:divBdr>
                                <w:top w:val="none" w:sz="0" w:space="0" w:color="auto"/>
                                <w:left w:val="none" w:sz="0" w:space="0" w:color="auto"/>
                                <w:bottom w:val="none" w:sz="0" w:space="0" w:color="auto"/>
                                <w:right w:val="none" w:sz="0" w:space="0" w:color="auto"/>
                              </w:divBdr>
                              <w:divsChild>
                                <w:div w:id="1722091915">
                                  <w:marLeft w:val="0"/>
                                  <w:marRight w:val="0"/>
                                  <w:marTop w:val="0"/>
                                  <w:marBottom w:val="0"/>
                                  <w:divBdr>
                                    <w:top w:val="none" w:sz="0" w:space="0" w:color="auto"/>
                                    <w:left w:val="none" w:sz="0" w:space="0" w:color="auto"/>
                                    <w:bottom w:val="none" w:sz="0" w:space="0" w:color="auto"/>
                                    <w:right w:val="none" w:sz="0" w:space="0" w:color="auto"/>
                                  </w:divBdr>
                                </w:div>
                                <w:div w:id="5367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5578">
          <w:marLeft w:val="0"/>
          <w:marRight w:val="0"/>
          <w:marTop w:val="0"/>
          <w:marBottom w:val="0"/>
          <w:divBdr>
            <w:top w:val="none" w:sz="0" w:space="0" w:color="auto"/>
            <w:left w:val="none" w:sz="0" w:space="0" w:color="auto"/>
            <w:bottom w:val="none" w:sz="0" w:space="0" w:color="auto"/>
            <w:right w:val="none" w:sz="0" w:space="0" w:color="auto"/>
          </w:divBdr>
          <w:divsChild>
            <w:div w:id="1729567580">
              <w:marLeft w:val="-300"/>
              <w:marRight w:val="-300"/>
              <w:marTop w:val="0"/>
              <w:marBottom w:val="0"/>
              <w:divBdr>
                <w:top w:val="none" w:sz="0" w:space="0" w:color="auto"/>
                <w:left w:val="none" w:sz="0" w:space="0" w:color="auto"/>
                <w:bottom w:val="none" w:sz="0" w:space="0" w:color="auto"/>
                <w:right w:val="none" w:sz="0" w:space="0" w:color="auto"/>
              </w:divBdr>
              <w:divsChild>
                <w:div w:id="1944415233">
                  <w:marLeft w:val="0"/>
                  <w:marRight w:val="0"/>
                  <w:marTop w:val="0"/>
                  <w:marBottom w:val="0"/>
                  <w:divBdr>
                    <w:top w:val="none" w:sz="0" w:space="0" w:color="auto"/>
                    <w:left w:val="none" w:sz="0" w:space="0" w:color="auto"/>
                    <w:bottom w:val="none" w:sz="0" w:space="0" w:color="auto"/>
                    <w:right w:val="none" w:sz="0" w:space="0" w:color="auto"/>
                  </w:divBdr>
                  <w:divsChild>
                    <w:div w:id="1961837437">
                      <w:marLeft w:val="0"/>
                      <w:marRight w:val="0"/>
                      <w:marTop w:val="0"/>
                      <w:marBottom w:val="450"/>
                      <w:divBdr>
                        <w:top w:val="none" w:sz="0" w:space="0" w:color="auto"/>
                        <w:left w:val="none" w:sz="0" w:space="0" w:color="auto"/>
                        <w:bottom w:val="none" w:sz="0" w:space="0" w:color="auto"/>
                        <w:right w:val="none" w:sz="0" w:space="0" w:color="auto"/>
                      </w:divBdr>
                      <w:divsChild>
                        <w:div w:id="513808148">
                          <w:marLeft w:val="0"/>
                          <w:marRight w:val="0"/>
                          <w:marTop w:val="0"/>
                          <w:marBottom w:val="0"/>
                          <w:divBdr>
                            <w:top w:val="none" w:sz="0" w:space="0" w:color="auto"/>
                            <w:left w:val="none" w:sz="0" w:space="0" w:color="auto"/>
                            <w:bottom w:val="none" w:sz="0" w:space="0" w:color="auto"/>
                            <w:right w:val="none" w:sz="0" w:space="0" w:color="auto"/>
                          </w:divBdr>
                        </w:div>
                      </w:divsChild>
                    </w:div>
                    <w:div w:id="1339309850">
                      <w:marLeft w:val="0"/>
                      <w:marRight w:val="300"/>
                      <w:marTop w:val="0"/>
                      <w:marBottom w:val="0"/>
                      <w:divBdr>
                        <w:top w:val="none" w:sz="0" w:space="0" w:color="auto"/>
                        <w:left w:val="none" w:sz="0" w:space="0" w:color="auto"/>
                        <w:bottom w:val="none" w:sz="0" w:space="0" w:color="auto"/>
                        <w:right w:val="none" w:sz="0" w:space="0" w:color="auto"/>
                      </w:divBdr>
                    </w:div>
                  </w:divsChild>
                </w:div>
                <w:div w:id="708266475">
                  <w:marLeft w:val="0"/>
                  <w:marRight w:val="0"/>
                  <w:marTop w:val="0"/>
                  <w:marBottom w:val="0"/>
                  <w:divBdr>
                    <w:top w:val="none" w:sz="0" w:space="0" w:color="auto"/>
                    <w:left w:val="none" w:sz="0" w:space="0" w:color="auto"/>
                    <w:bottom w:val="none" w:sz="0" w:space="0" w:color="auto"/>
                    <w:right w:val="none" w:sz="0" w:space="0" w:color="auto"/>
                  </w:divBdr>
                  <w:divsChild>
                    <w:div w:id="1144129254">
                      <w:marLeft w:val="0"/>
                      <w:marRight w:val="0"/>
                      <w:marTop w:val="0"/>
                      <w:marBottom w:val="450"/>
                      <w:divBdr>
                        <w:top w:val="none" w:sz="0" w:space="0" w:color="auto"/>
                        <w:left w:val="none" w:sz="0" w:space="0" w:color="auto"/>
                        <w:bottom w:val="none" w:sz="0" w:space="0" w:color="auto"/>
                        <w:right w:val="none" w:sz="0" w:space="0" w:color="auto"/>
                      </w:divBdr>
                      <w:divsChild>
                        <w:div w:id="313413706">
                          <w:marLeft w:val="0"/>
                          <w:marRight w:val="0"/>
                          <w:marTop w:val="0"/>
                          <w:marBottom w:val="0"/>
                          <w:divBdr>
                            <w:top w:val="none" w:sz="0" w:space="0" w:color="auto"/>
                            <w:left w:val="none" w:sz="0" w:space="0" w:color="auto"/>
                            <w:bottom w:val="none" w:sz="0" w:space="0" w:color="auto"/>
                            <w:right w:val="none" w:sz="0" w:space="0" w:color="auto"/>
                          </w:divBdr>
                          <w:divsChild>
                            <w:div w:id="1762263834">
                              <w:marLeft w:val="0"/>
                              <w:marRight w:val="0"/>
                              <w:marTop w:val="0"/>
                              <w:marBottom w:val="0"/>
                              <w:divBdr>
                                <w:top w:val="none" w:sz="0" w:space="0" w:color="auto"/>
                                <w:left w:val="none" w:sz="0" w:space="0" w:color="auto"/>
                                <w:bottom w:val="none" w:sz="0" w:space="0" w:color="auto"/>
                                <w:right w:val="none" w:sz="0" w:space="0" w:color="auto"/>
                              </w:divBdr>
                              <w:divsChild>
                                <w:div w:id="389495992">
                                  <w:marLeft w:val="0"/>
                                  <w:marRight w:val="0"/>
                                  <w:marTop w:val="0"/>
                                  <w:marBottom w:val="600"/>
                                  <w:divBdr>
                                    <w:top w:val="none" w:sz="0" w:space="0" w:color="auto"/>
                                    <w:left w:val="none" w:sz="0" w:space="0" w:color="auto"/>
                                    <w:bottom w:val="none" w:sz="0" w:space="0" w:color="auto"/>
                                    <w:right w:val="none" w:sz="0" w:space="0" w:color="auto"/>
                                  </w:divBdr>
                                  <w:divsChild>
                                    <w:div w:id="41081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894">
      <w:bodyDiv w:val="1"/>
      <w:marLeft w:val="0"/>
      <w:marRight w:val="0"/>
      <w:marTop w:val="0"/>
      <w:marBottom w:val="0"/>
      <w:divBdr>
        <w:top w:val="none" w:sz="0" w:space="0" w:color="auto"/>
        <w:left w:val="none" w:sz="0" w:space="0" w:color="auto"/>
        <w:bottom w:val="none" w:sz="0" w:space="0" w:color="auto"/>
        <w:right w:val="none" w:sz="0" w:space="0" w:color="auto"/>
      </w:divBdr>
    </w:div>
    <w:div w:id="114060640">
      <w:bodyDiv w:val="1"/>
      <w:marLeft w:val="0"/>
      <w:marRight w:val="0"/>
      <w:marTop w:val="0"/>
      <w:marBottom w:val="0"/>
      <w:divBdr>
        <w:top w:val="none" w:sz="0" w:space="0" w:color="auto"/>
        <w:left w:val="none" w:sz="0" w:space="0" w:color="auto"/>
        <w:bottom w:val="none" w:sz="0" w:space="0" w:color="auto"/>
        <w:right w:val="none" w:sz="0" w:space="0" w:color="auto"/>
      </w:divBdr>
    </w:div>
    <w:div w:id="216169729">
      <w:bodyDiv w:val="1"/>
      <w:marLeft w:val="0"/>
      <w:marRight w:val="0"/>
      <w:marTop w:val="0"/>
      <w:marBottom w:val="0"/>
      <w:divBdr>
        <w:top w:val="none" w:sz="0" w:space="0" w:color="auto"/>
        <w:left w:val="none" w:sz="0" w:space="0" w:color="auto"/>
        <w:bottom w:val="none" w:sz="0" w:space="0" w:color="auto"/>
        <w:right w:val="none" w:sz="0" w:space="0" w:color="auto"/>
      </w:divBdr>
    </w:div>
    <w:div w:id="291791787">
      <w:bodyDiv w:val="1"/>
      <w:marLeft w:val="0"/>
      <w:marRight w:val="0"/>
      <w:marTop w:val="0"/>
      <w:marBottom w:val="0"/>
      <w:divBdr>
        <w:top w:val="none" w:sz="0" w:space="0" w:color="auto"/>
        <w:left w:val="none" w:sz="0" w:space="0" w:color="auto"/>
        <w:bottom w:val="none" w:sz="0" w:space="0" w:color="auto"/>
        <w:right w:val="none" w:sz="0" w:space="0" w:color="auto"/>
      </w:divBdr>
    </w:div>
    <w:div w:id="326637561">
      <w:bodyDiv w:val="1"/>
      <w:marLeft w:val="0"/>
      <w:marRight w:val="0"/>
      <w:marTop w:val="0"/>
      <w:marBottom w:val="0"/>
      <w:divBdr>
        <w:top w:val="none" w:sz="0" w:space="0" w:color="auto"/>
        <w:left w:val="none" w:sz="0" w:space="0" w:color="auto"/>
        <w:bottom w:val="none" w:sz="0" w:space="0" w:color="auto"/>
        <w:right w:val="none" w:sz="0" w:space="0" w:color="auto"/>
      </w:divBdr>
    </w:div>
    <w:div w:id="377509383">
      <w:bodyDiv w:val="1"/>
      <w:marLeft w:val="0"/>
      <w:marRight w:val="0"/>
      <w:marTop w:val="0"/>
      <w:marBottom w:val="0"/>
      <w:divBdr>
        <w:top w:val="none" w:sz="0" w:space="0" w:color="auto"/>
        <w:left w:val="none" w:sz="0" w:space="0" w:color="auto"/>
        <w:bottom w:val="none" w:sz="0" w:space="0" w:color="auto"/>
        <w:right w:val="none" w:sz="0" w:space="0" w:color="auto"/>
      </w:divBdr>
    </w:div>
    <w:div w:id="556670191">
      <w:bodyDiv w:val="1"/>
      <w:marLeft w:val="0"/>
      <w:marRight w:val="0"/>
      <w:marTop w:val="0"/>
      <w:marBottom w:val="0"/>
      <w:divBdr>
        <w:top w:val="none" w:sz="0" w:space="0" w:color="auto"/>
        <w:left w:val="none" w:sz="0" w:space="0" w:color="auto"/>
        <w:bottom w:val="none" w:sz="0" w:space="0" w:color="auto"/>
        <w:right w:val="none" w:sz="0" w:space="0" w:color="auto"/>
      </w:divBdr>
    </w:div>
    <w:div w:id="557403236">
      <w:bodyDiv w:val="1"/>
      <w:marLeft w:val="0"/>
      <w:marRight w:val="0"/>
      <w:marTop w:val="0"/>
      <w:marBottom w:val="0"/>
      <w:divBdr>
        <w:top w:val="none" w:sz="0" w:space="0" w:color="auto"/>
        <w:left w:val="none" w:sz="0" w:space="0" w:color="auto"/>
        <w:bottom w:val="none" w:sz="0" w:space="0" w:color="auto"/>
        <w:right w:val="none" w:sz="0" w:space="0" w:color="auto"/>
      </w:divBdr>
    </w:div>
    <w:div w:id="572279096">
      <w:bodyDiv w:val="1"/>
      <w:marLeft w:val="0"/>
      <w:marRight w:val="0"/>
      <w:marTop w:val="0"/>
      <w:marBottom w:val="0"/>
      <w:divBdr>
        <w:top w:val="none" w:sz="0" w:space="0" w:color="auto"/>
        <w:left w:val="none" w:sz="0" w:space="0" w:color="auto"/>
        <w:bottom w:val="none" w:sz="0" w:space="0" w:color="auto"/>
        <w:right w:val="none" w:sz="0" w:space="0" w:color="auto"/>
      </w:divBdr>
    </w:div>
    <w:div w:id="635453305">
      <w:bodyDiv w:val="1"/>
      <w:marLeft w:val="0"/>
      <w:marRight w:val="0"/>
      <w:marTop w:val="0"/>
      <w:marBottom w:val="0"/>
      <w:divBdr>
        <w:top w:val="none" w:sz="0" w:space="0" w:color="auto"/>
        <w:left w:val="none" w:sz="0" w:space="0" w:color="auto"/>
        <w:bottom w:val="none" w:sz="0" w:space="0" w:color="auto"/>
        <w:right w:val="none" w:sz="0" w:space="0" w:color="auto"/>
      </w:divBdr>
    </w:div>
    <w:div w:id="659309186">
      <w:bodyDiv w:val="1"/>
      <w:marLeft w:val="0"/>
      <w:marRight w:val="0"/>
      <w:marTop w:val="0"/>
      <w:marBottom w:val="0"/>
      <w:divBdr>
        <w:top w:val="none" w:sz="0" w:space="0" w:color="auto"/>
        <w:left w:val="none" w:sz="0" w:space="0" w:color="auto"/>
        <w:bottom w:val="none" w:sz="0" w:space="0" w:color="auto"/>
        <w:right w:val="none" w:sz="0" w:space="0" w:color="auto"/>
      </w:divBdr>
    </w:div>
    <w:div w:id="661083426">
      <w:bodyDiv w:val="1"/>
      <w:marLeft w:val="0"/>
      <w:marRight w:val="0"/>
      <w:marTop w:val="0"/>
      <w:marBottom w:val="0"/>
      <w:divBdr>
        <w:top w:val="none" w:sz="0" w:space="0" w:color="auto"/>
        <w:left w:val="none" w:sz="0" w:space="0" w:color="auto"/>
        <w:bottom w:val="none" w:sz="0" w:space="0" w:color="auto"/>
        <w:right w:val="none" w:sz="0" w:space="0" w:color="auto"/>
      </w:divBdr>
    </w:div>
    <w:div w:id="665716789">
      <w:bodyDiv w:val="1"/>
      <w:marLeft w:val="0"/>
      <w:marRight w:val="0"/>
      <w:marTop w:val="0"/>
      <w:marBottom w:val="0"/>
      <w:divBdr>
        <w:top w:val="none" w:sz="0" w:space="0" w:color="auto"/>
        <w:left w:val="none" w:sz="0" w:space="0" w:color="auto"/>
        <w:bottom w:val="none" w:sz="0" w:space="0" w:color="auto"/>
        <w:right w:val="none" w:sz="0" w:space="0" w:color="auto"/>
      </w:divBdr>
    </w:div>
    <w:div w:id="700472975">
      <w:bodyDiv w:val="1"/>
      <w:marLeft w:val="0"/>
      <w:marRight w:val="0"/>
      <w:marTop w:val="0"/>
      <w:marBottom w:val="0"/>
      <w:divBdr>
        <w:top w:val="none" w:sz="0" w:space="0" w:color="auto"/>
        <w:left w:val="none" w:sz="0" w:space="0" w:color="auto"/>
        <w:bottom w:val="none" w:sz="0" w:space="0" w:color="auto"/>
        <w:right w:val="none" w:sz="0" w:space="0" w:color="auto"/>
      </w:divBdr>
    </w:div>
    <w:div w:id="918054893">
      <w:bodyDiv w:val="1"/>
      <w:marLeft w:val="0"/>
      <w:marRight w:val="0"/>
      <w:marTop w:val="0"/>
      <w:marBottom w:val="0"/>
      <w:divBdr>
        <w:top w:val="none" w:sz="0" w:space="0" w:color="auto"/>
        <w:left w:val="none" w:sz="0" w:space="0" w:color="auto"/>
        <w:bottom w:val="none" w:sz="0" w:space="0" w:color="auto"/>
        <w:right w:val="none" w:sz="0" w:space="0" w:color="auto"/>
      </w:divBdr>
    </w:div>
    <w:div w:id="1062482151">
      <w:bodyDiv w:val="1"/>
      <w:marLeft w:val="0"/>
      <w:marRight w:val="0"/>
      <w:marTop w:val="0"/>
      <w:marBottom w:val="0"/>
      <w:divBdr>
        <w:top w:val="none" w:sz="0" w:space="0" w:color="auto"/>
        <w:left w:val="none" w:sz="0" w:space="0" w:color="auto"/>
        <w:bottom w:val="none" w:sz="0" w:space="0" w:color="auto"/>
        <w:right w:val="none" w:sz="0" w:space="0" w:color="auto"/>
      </w:divBdr>
    </w:div>
    <w:div w:id="1075739547">
      <w:bodyDiv w:val="1"/>
      <w:marLeft w:val="0"/>
      <w:marRight w:val="0"/>
      <w:marTop w:val="0"/>
      <w:marBottom w:val="0"/>
      <w:divBdr>
        <w:top w:val="none" w:sz="0" w:space="0" w:color="auto"/>
        <w:left w:val="none" w:sz="0" w:space="0" w:color="auto"/>
        <w:bottom w:val="none" w:sz="0" w:space="0" w:color="auto"/>
        <w:right w:val="none" w:sz="0" w:space="0" w:color="auto"/>
      </w:divBdr>
    </w:div>
    <w:div w:id="1122263554">
      <w:bodyDiv w:val="1"/>
      <w:marLeft w:val="0"/>
      <w:marRight w:val="0"/>
      <w:marTop w:val="0"/>
      <w:marBottom w:val="0"/>
      <w:divBdr>
        <w:top w:val="none" w:sz="0" w:space="0" w:color="auto"/>
        <w:left w:val="none" w:sz="0" w:space="0" w:color="auto"/>
        <w:bottom w:val="none" w:sz="0" w:space="0" w:color="auto"/>
        <w:right w:val="none" w:sz="0" w:space="0" w:color="auto"/>
      </w:divBdr>
    </w:div>
    <w:div w:id="1182628635">
      <w:bodyDiv w:val="1"/>
      <w:marLeft w:val="0"/>
      <w:marRight w:val="0"/>
      <w:marTop w:val="0"/>
      <w:marBottom w:val="0"/>
      <w:divBdr>
        <w:top w:val="none" w:sz="0" w:space="0" w:color="auto"/>
        <w:left w:val="none" w:sz="0" w:space="0" w:color="auto"/>
        <w:bottom w:val="none" w:sz="0" w:space="0" w:color="auto"/>
        <w:right w:val="none" w:sz="0" w:space="0" w:color="auto"/>
      </w:divBdr>
    </w:div>
    <w:div w:id="1324429906">
      <w:bodyDiv w:val="1"/>
      <w:marLeft w:val="0"/>
      <w:marRight w:val="0"/>
      <w:marTop w:val="0"/>
      <w:marBottom w:val="0"/>
      <w:divBdr>
        <w:top w:val="none" w:sz="0" w:space="0" w:color="auto"/>
        <w:left w:val="none" w:sz="0" w:space="0" w:color="auto"/>
        <w:bottom w:val="none" w:sz="0" w:space="0" w:color="auto"/>
        <w:right w:val="none" w:sz="0" w:space="0" w:color="auto"/>
      </w:divBdr>
    </w:div>
    <w:div w:id="1409033304">
      <w:bodyDiv w:val="1"/>
      <w:marLeft w:val="0"/>
      <w:marRight w:val="0"/>
      <w:marTop w:val="0"/>
      <w:marBottom w:val="0"/>
      <w:divBdr>
        <w:top w:val="none" w:sz="0" w:space="0" w:color="auto"/>
        <w:left w:val="none" w:sz="0" w:space="0" w:color="auto"/>
        <w:bottom w:val="none" w:sz="0" w:space="0" w:color="auto"/>
        <w:right w:val="none" w:sz="0" w:space="0" w:color="auto"/>
      </w:divBdr>
    </w:div>
    <w:div w:id="1447696473">
      <w:bodyDiv w:val="1"/>
      <w:marLeft w:val="0"/>
      <w:marRight w:val="0"/>
      <w:marTop w:val="0"/>
      <w:marBottom w:val="0"/>
      <w:divBdr>
        <w:top w:val="none" w:sz="0" w:space="0" w:color="auto"/>
        <w:left w:val="none" w:sz="0" w:space="0" w:color="auto"/>
        <w:bottom w:val="none" w:sz="0" w:space="0" w:color="auto"/>
        <w:right w:val="none" w:sz="0" w:space="0" w:color="auto"/>
      </w:divBdr>
    </w:div>
    <w:div w:id="1529492128">
      <w:bodyDiv w:val="1"/>
      <w:marLeft w:val="0"/>
      <w:marRight w:val="0"/>
      <w:marTop w:val="0"/>
      <w:marBottom w:val="0"/>
      <w:divBdr>
        <w:top w:val="none" w:sz="0" w:space="0" w:color="auto"/>
        <w:left w:val="none" w:sz="0" w:space="0" w:color="auto"/>
        <w:bottom w:val="none" w:sz="0" w:space="0" w:color="auto"/>
        <w:right w:val="none" w:sz="0" w:space="0" w:color="auto"/>
      </w:divBdr>
    </w:div>
    <w:div w:id="1572083604">
      <w:bodyDiv w:val="1"/>
      <w:marLeft w:val="0"/>
      <w:marRight w:val="0"/>
      <w:marTop w:val="0"/>
      <w:marBottom w:val="0"/>
      <w:divBdr>
        <w:top w:val="none" w:sz="0" w:space="0" w:color="auto"/>
        <w:left w:val="none" w:sz="0" w:space="0" w:color="auto"/>
        <w:bottom w:val="none" w:sz="0" w:space="0" w:color="auto"/>
        <w:right w:val="none" w:sz="0" w:space="0" w:color="auto"/>
      </w:divBdr>
    </w:div>
    <w:div w:id="1587154810">
      <w:bodyDiv w:val="1"/>
      <w:marLeft w:val="0"/>
      <w:marRight w:val="0"/>
      <w:marTop w:val="0"/>
      <w:marBottom w:val="0"/>
      <w:divBdr>
        <w:top w:val="none" w:sz="0" w:space="0" w:color="auto"/>
        <w:left w:val="none" w:sz="0" w:space="0" w:color="auto"/>
        <w:bottom w:val="none" w:sz="0" w:space="0" w:color="auto"/>
        <w:right w:val="none" w:sz="0" w:space="0" w:color="auto"/>
      </w:divBdr>
    </w:div>
    <w:div w:id="1673795206">
      <w:bodyDiv w:val="1"/>
      <w:marLeft w:val="0"/>
      <w:marRight w:val="0"/>
      <w:marTop w:val="0"/>
      <w:marBottom w:val="0"/>
      <w:divBdr>
        <w:top w:val="none" w:sz="0" w:space="0" w:color="auto"/>
        <w:left w:val="none" w:sz="0" w:space="0" w:color="auto"/>
        <w:bottom w:val="none" w:sz="0" w:space="0" w:color="auto"/>
        <w:right w:val="none" w:sz="0" w:space="0" w:color="auto"/>
      </w:divBdr>
    </w:div>
    <w:div w:id="1893541709">
      <w:bodyDiv w:val="1"/>
      <w:marLeft w:val="0"/>
      <w:marRight w:val="0"/>
      <w:marTop w:val="0"/>
      <w:marBottom w:val="0"/>
      <w:divBdr>
        <w:top w:val="none" w:sz="0" w:space="0" w:color="auto"/>
        <w:left w:val="none" w:sz="0" w:space="0" w:color="auto"/>
        <w:bottom w:val="none" w:sz="0" w:space="0" w:color="auto"/>
        <w:right w:val="none" w:sz="0" w:space="0" w:color="auto"/>
      </w:divBdr>
    </w:div>
    <w:div w:id="1921673023">
      <w:bodyDiv w:val="1"/>
      <w:marLeft w:val="0"/>
      <w:marRight w:val="0"/>
      <w:marTop w:val="0"/>
      <w:marBottom w:val="0"/>
      <w:divBdr>
        <w:top w:val="none" w:sz="0" w:space="0" w:color="auto"/>
        <w:left w:val="none" w:sz="0" w:space="0" w:color="auto"/>
        <w:bottom w:val="none" w:sz="0" w:space="0" w:color="auto"/>
        <w:right w:val="none" w:sz="0" w:space="0" w:color="auto"/>
      </w:divBdr>
    </w:div>
    <w:div w:id="1969192477">
      <w:bodyDiv w:val="1"/>
      <w:marLeft w:val="0"/>
      <w:marRight w:val="0"/>
      <w:marTop w:val="0"/>
      <w:marBottom w:val="0"/>
      <w:divBdr>
        <w:top w:val="none" w:sz="0" w:space="0" w:color="auto"/>
        <w:left w:val="none" w:sz="0" w:space="0" w:color="auto"/>
        <w:bottom w:val="none" w:sz="0" w:space="0" w:color="auto"/>
        <w:right w:val="none" w:sz="0" w:space="0" w:color="auto"/>
      </w:divBdr>
    </w:div>
    <w:div w:id="1973174994">
      <w:bodyDiv w:val="1"/>
      <w:marLeft w:val="0"/>
      <w:marRight w:val="0"/>
      <w:marTop w:val="0"/>
      <w:marBottom w:val="0"/>
      <w:divBdr>
        <w:top w:val="none" w:sz="0" w:space="0" w:color="auto"/>
        <w:left w:val="none" w:sz="0" w:space="0" w:color="auto"/>
        <w:bottom w:val="none" w:sz="0" w:space="0" w:color="auto"/>
        <w:right w:val="none" w:sz="0" w:space="0" w:color="auto"/>
      </w:divBdr>
    </w:div>
    <w:div w:id="2117863984">
      <w:bodyDiv w:val="1"/>
      <w:marLeft w:val="0"/>
      <w:marRight w:val="0"/>
      <w:marTop w:val="0"/>
      <w:marBottom w:val="0"/>
      <w:divBdr>
        <w:top w:val="none" w:sz="0" w:space="0" w:color="auto"/>
        <w:left w:val="none" w:sz="0" w:space="0" w:color="auto"/>
        <w:bottom w:val="none" w:sz="0" w:space="0" w:color="auto"/>
        <w:right w:val="none" w:sz="0" w:space="0" w:color="auto"/>
      </w:divBdr>
    </w:div>
    <w:div w:id="21258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8" ma:contentTypeDescription="Create a new document." ma:contentTypeScope="" ma:versionID="7f03bfa629e7cc05e4b634431b4afa22">
  <xsd:schema xmlns:xsd="http://www.w3.org/2001/XMLSchema" xmlns:xs="http://www.w3.org/2001/XMLSchema" xmlns:p="http://schemas.microsoft.com/office/2006/metadata/properties" xmlns:ns3="ef277e87-290d-49c5-91d0-3912be04ccbd" targetNamespace="http://schemas.microsoft.com/office/2006/metadata/properties" ma:root="true" ma:fieldsID="fcda4f6ffa8cc2ccbecb8dba11bdbef4"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A40900784</value>
    </field>
    <field name="Objective-Title">
      <value order="0">Draft Written Statement - Welsh Government position on UKSPF - June 2022</value>
    </field>
    <field name="Objective-Description">
      <value order="0"/>
    </field>
    <field name="Objective-CreationStamp">
      <value order="0">2022-06-07T10:16:36Z</value>
    </field>
    <field name="Objective-IsApproved">
      <value order="0">false</value>
    </field>
    <field name="Objective-IsPublished">
      <value order="0">true</value>
    </field>
    <field name="Objective-DatePublished">
      <value order="0">2022-06-07T10:39:10Z</value>
    </field>
    <field name="Objective-ModificationStamp">
      <value order="0">2022-06-07T10:39:10Z</value>
    </field>
    <field name="Objective-Owner">
      <value order="0">Richards, Mike (OFM - WEFO)</value>
    </field>
    <field name="Objective-Path">
      <value order="0">Objective Global Folder:Business File Plan:WG Organisational Groups:NEW - Post April 2022 - Economy, Treasury &amp; Constitution:Economy, Treasury &amp; Constitution (ETC) - WEFO - Wales European Funding Office:1 - Save:Ministerials:Minister for Economy:Vaughan Gething:2022:Vaughan Gething - Minister for Economy - Ministerial Correspondence - WEFO - 2022</value>
    </field>
    <field name="Objective-Parent">
      <value order="0">Vaughan Gething - Minister for Economy - Ministerial Correspondence - WEFO - 2022</value>
    </field>
    <field name="Objective-State">
      <value order="0">Published</value>
    </field>
    <field name="Objective-VersionId">
      <value order="0">vA78457552</value>
    </field>
    <field name="Objective-Version">
      <value order="0">2.0</value>
    </field>
    <field name="Objective-VersionNumber">
      <value order="0">3</value>
    </field>
    <field name="Objective-VersionComment">
      <value order="0"/>
    </field>
    <field name="Objective-FileNumber">
      <value order="0">qA1504911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7C683-CE6F-4FDA-827B-3BC373B2BE20}">
  <ds:schemaRefs>
    <ds:schemaRef ds:uri="http://schemas.openxmlformats.org/officeDocument/2006/bibliography"/>
  </ds:schemaRefs>
</ds:datastoreItem>
</file>

<file path=customXml/itemProps2.xml><?xml version="1.0" encoding="utf-8"?>
<ds:datastoreItem xmlns:ds="http://schemas.openxmlformats.org/officeDocument/2006/customXml" ds:itemID="{F17DC2DF-0633-49D3-8F1A-1C919BEE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FC86A95-9B85-4088-BBAB-FDF40FE7A196}">
  <ds:schemaRefs>
    <ds:schemaRef ds:uri="http://schemas.microsoft.com/sharepoint/v3/contenttype/forms"/>
  </ds:schemaRefs>
</ds:datastoreItem>
</file>

<file path=customXml/itemProps5.xml><?xml version="1.0" encoding="utf-8"?>
<ds:datastoreItem xmlns:ds="http://schemas.openxmlformats.org/officeDocument/2006/customXml" ds:itemID="{BE9C7456-D819-4FDE-A268-0391C7C40193}">
  <ds:schemaRef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2022-06-07T15:16:00Z</dcterms:created>
  <dcterms:modified xsi:type="dcterms:W3CDTF">2022-06-07T15:16:00Z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A40900784</vt:lpwstr>
  </property>
  <property fmtid="{D5CDD505-2E9C-101B-9397-08002B2CF9AE}" pid="4" name="Objective-Title">
    <vt:lpwstr>Draft Written Statement - Welsh Government position on UKSPF - June 2022</vt:lpwstr>
  </property>
  <property fmtid="{D5CDD505-2E9C-101B-9397-08002B2CF9AE}" pid="5" name="Objective-Comment">
    <vt:lpwstr/>
  </property>
  <property fmtid="{D5CDD505-2E9C-101B-9397-08002B2CF9AE}" pid="6" name="Objective-CreationStamp">
    <vt:filetime>2022-06-07T10:16:46Z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2022-06-07T10:39:10Z</vt:filetime>
  </property>
  <property fmtid="{D5CDD505-2E9C-101B-9397-08002B2CF9AE}" pid="10" name="Objective-ModificationStamp">
    <vt:filetime>2022-06-07T10:39:10Z</vt:filetime>
  </property>
  <property fmtid="{D5CDD505-2E9C-101B-9397-08002B2CF9AE}" pid="11" name="Objective-Owner">
    <vt:lpwstr>Richards, Mike (OFM - WEFO)</vt:lpwstr>
  </property>
  <property fmtid="{D5CDD505-2E9C-101B-9397-08002B2CF9AE}" pid="12" name="Objective-Path">
    <vt:lpwstr>Objective Global Folder:Business File Plan:WG Organisational Groups:NEW - Post April 2022 - Economy, Treasury &amp; Constitution:Economy, Treasury &amp; Constitution (ETC) - WEFO - Wales European Funding Office:1 - Save:Ministerials:Minister for Economy:Vaughan G</vt:lpwstr>
  </property>
  <property fmtid="{D5CDD505-2E9C-101B-9397-08002B2CF9AE}" pid="13" name="Objective-Parent">
    <vt:lpwstr>Vaughan Gething - Minister for Economy - Ministerial Correspondence - WEFO - 2022</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vA78457552</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