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877C" w14:textId="75667BE7" w:rsidR="00E12762" w:rsidRDefault="00E12762" w:rsidP="00E12762">
      <w:pPr>
        <w:pStyle w:val="Heading1"/>
        <w:spacing w:before="0" w:after="0" w:line="240" w:lineRule="auto"/>
        <w:rPr>
          <w:rFonts w:ascii="Times New Roman" w:hAnsi="Times New Roman"/>
          <w:b/>
          <w:bCs/>
          <w:color w:val="FF0000"/>
        </w:rPr>
      </w:pPr>
      <w:r w:rsidRPr="00E127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FD9E68" wp14:editId="7255D0BA">
                <wp:simplePos x="0" y="0"/>
                <wp:positionH relativeFrom="column">
                  <wp:posOffset>53340</wp:posOffset>
                </wp:positionH>
                <wp:positionV relativeFrom="paragraph">
                  <wp:posOffset>166370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991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3.1pt" to="421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A4j8rh3AAAAAcBAAAPAAAAAAAAAAAAAAAAAAwEAABkcnMvZG93bnJl&#10;di54bWxQSwUGAAAAAAQABADzAAAAFQUAAAAA&#10;" o:allowincell="f" strokecolor="red" strokeweight="1.5pt"/>
            </w:pict>
          </mc:Fallback>
        </mc:AlternateContent>
      </w:r>
    </w:p>
    <w:p w14:paraId="2F7C63D5" w14:textId="77AC3657" w:rsidR="007C15E7" w:rsidRPr="00E12762" w:rsidRDefault="007C15E7" w:rsidP="00E12762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E12762">
        <w:rPr>
          <w:rFonts w:ascii="Times New Roman" w:hAnsi="Times New Roman"/>
          <w:b/>
          <w:bCs/>
          <w:color w:val="FF0000"/>
        </w:rPr>
        <w:t>WRITTEN STATEMENT</w:t>
      </w:r>
    </w:p>
    <w:p w14:paraId="520EAF8E" w14:textId="77777777" w:rsidR="007C15E7" w:rsidRPr="00E12762" w:rsidRDefault="007C15E7" w:rsidP="00E12762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E12762">
        <w:rPr>
          <w:rFonts w:ascii="Times New Roman" w:hAnsi="Times New Roman"/>
          <w:b/>
          <w:bCs/>
          <w:color w:val="FF0000"/>
        </w:rPr>
        <w:t>BY</w:t>
      </w:r>
    </w:p>
    <w:p w14:paraId="1871B7E0" w14:textId="77777777" w:rsidR="007C15E7" w:rsidRPr="00E12762" w:rsidRDefault="007C15E7" w:rsidP="00E12762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E12762">
        <w:rPr>
          <w:rFonts w:ascii="Times New Roman" w:hAnsi="Times New Roman"/>
          <w:b/>
          <w:bCs/>
          <w:color w:val="FF0000"/>
        </w:rPr>
        <w:t>THE WELSH GOVERNMENT</w:t>
      </w:r>
    </w:p>
    <w:p w14:paraId="5DA7C552" w14:textId="77777777" w:rsidR="007C15E7" w:rsidRPr="00E12762" w:rsidRDefault="007C15E7" w:rsidP="007C15E7">
      <w:pPr>
        <w:rPr>
          <w:b/>
          <w:bCs/>
          <w:color w:val="FF0000"/>
        </w:rPr>
      </w:pPr>
      <w:r w:rsidRPr="00E1276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ABFE19" wp14:editId="3F3FF7B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8939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7C15E7" w:rsidRPr="00A011A1" w14:paraId="01C729AA" w14:textId="77777777" w:rsidTr="0006039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B66E" w14:textId="77777777" w:rsidR="007C15E7" w:rsidRPr="00BB62A8" w:rsidRDefault="007C15E7" w:rsidP="0006039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8530F" w14:textId="06AADD79" w:rsidR="007C15E7" w:rsidRPr="00670227" w:rsidRDefault="00915DCF" w:rsidP="0006039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5DCF">
              <w:rPr>
                <w:rFonts w:ascii="Arial" w:hAnsi="Arial" w:cs="Arial"/>
                <w:b/>
                <w:bCs/>
                <w:sz w:val="24"/>
                <w:szCs w:val="24"/>
              </w:rPr>
              <w:t>Legislating to support tourism in Wale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7C15E7" w:rsidRPr="00A011A1" w14:paraId="1A42C6D1" w14:textId="77777777" w:rsidTr="0006039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60F9C" w14:textId="77777777" w:rsidR="007C15E7" w:rsidRPr="00BB62A8" w:rsidRDefault="007C15E7" w:rsidP="0006039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BE00" w14:textId="6AC66C66" w:rsidR="007C15E7" w:rsidRPr="0061023B" w:rsidRDefault="003C16F3" w:rsidP="0006039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74D3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5270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  <w:r w:rsidR="007C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7C15E7" w:rsidRPr="00A011A1" w14:paraId="5CFFEF13" w14:textId="77777777" w:rsidTr="0006039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F7FA" w14:textId="77777777" w:rsidR="007C15E7" w:rsidRPr="00BB62A8" w:rsidRDefault="007C15E7" w:rsidP="0006039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F95B8" w14:textId="77777777" w:rsidR="003C16F3" w:rsidRDefault="003C16F3" w:rsidP="0006039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Mark Drakeford MS, Cabinet Secretary for Finance and Welsh Language </w:t>
            </w:r>
          </w:p>
          <w:p w14:paraId="2822E034" w14:textId="38F4BB0C" w:rsidR="007C15E7" w:rsidRPr="00670227" w:rsidRDefault="007C15E7" w:rsidP="00F13D0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Rebecca Evans MS, </w:t>
            </w:r>
            <w:r w:rsidRPr="008C3927">
              <w:rPr>
                <w:rFonts w:ascii="Arial" w:hAnsi="Arial" w:cs="Arial"/>
                <w:b/>
                <w:sz w:val="24"/>
                <w:szCs w:val="24"/>
              </w:rPr>
              <w:t xml:space="preserve">Cabinet Secretary for </w:t>
            </w:r>
            <w:r w:rsidR="00F13D08" w:rsidRPr="00F13D08">
              <w:rPr>
                <w:rFonts w:ascii="Arial" w:hAnsi="Arial" w:cs="Arial"/>
                <w:b/>
                <w:sz w:val="24"/>
                <w:szCs w:val="24"/>
              </w:rPr>
              <w:t>Economy, Energy and Planning</w:t>
            </w:r>
          </w:p>
        </w:tc>
      </w:tr>
    </w:tbl>
    <w:p w14:paraId="413341C3" w14:textId="77777777" w:rsidR="007C15E7" w:rsidRPr="00064FAA" w:rsidRDefault="007C15E7" w:rsidP="00064FAA">
      <w:pPr>
        <w:rPr>
          <w:rFonts w:asciiTheme="minorBidi" w:hAnsiTheme="minorBidi"/>
          <w:color w:val="000000" w:themeColor="text1"/>
          <w:sz w:val="24"/>
          <w:szCs w:val="24"/>
        </w:rPr>
      </w:pPr>
    </w:p>
    <w:p w14:paraId="16077F5B" w14:textId="0478E0D1" w:rsidR="00CA1A35" w:rsidRDefault="009034A6" w:rsidP="008E6AE9">
      <w:pPr>
        <w:rPr>
          <w:rFonts w:asciiTheme="minorBidi" w:hAnsiTheme="minorBidi"/>
          <w:color w:val="000000" w:themeColor="text1"/>
          <w:sz w:val="24"/>
          <w:szCs w:val="24"/>
        </w:rPr>
      </w:pPr>
      <w:r w:rsidRPr="009034A6">
        <w:rPr>
          <w:rFonts w:asciiTheme="minorBidi" w:hAnsiTheme="minorBidi"/>
          <w:color w:val="000000" w:themeColor="text1"/>
          <w:sz w:val="24"/>
          <w:szCs w:val="24"/>
        </w:rPr>
        <w:t xml:space="preserve">In </w:t>
      </w:r>
      <w:r w:rsidR="00CA1A35">
        <w:rPr>
          <w:rFonts w:asciiTheme="minorBidi" w:hAnsiTheme="minorBidi"/>
          <w:color w:val="000000" w:themeColor="text1"/>
          <w:sz w:val="24"/>
          <w:szCs w:val="24"/>
        </w:rPr>
        <w:t xml:space="preserve">July’s legislative </w:t>
      </w:r>
      <w:r w:rsidRPr="009034A6">
        <w:rPr>
          <w:rFonts w:asciiTheme="minorBidi" w:hAnsiTheme="minorBidi"/>
          <w:color w:val="000000" w:themeColor="text1"/>
          <w:sz w:val="24"/>
          <w:szCs w:val="24"/>
        </w:rPr>
        <w:t xml:space="preserve">statement, the First Minister announced 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two </w:t>
      </w:r>
      <w:r w:rsidR="00CA1A35">
        <w:rPr>
          <w:rFonts w:asciiTheme="minorBidi" w:hAnsiTheme="minorBidi"/>
          <w:color w:val="000000" w:themeColor="text1"/>
          <w:sz w:val="24"/>
          <w:szCs w:val="24"/>
        </w:rPr>
        <w:t>B</w:t>
      </w:r>
      <w:r w:rsidR="00CA1A35" w:rsidRPr="009034A6">
        <w:rPr>
          <w:rFonts w:asciiTheme="minorBidi" w:hAnsiTheme="minorBidi"/>
          <w:color w:val="000000" w:themeColor="text1"/>
          <w:sz w:val="24"/>
          <w:szCs w:val="24"/>
        </w:rPr>
        <w:t>ill</w:t>
      </w:r>
      <w:r w:rsidR="00CA1A35">
        <w:rPr>
          <w:rFonts w:asciiTheme="minorBidi" w:hAnsiTheme="minorBidi"/>
          <w:color w:val="000000" w:themeColor="text1"/>
          <w:sz w:val="24"/>
          <w:szCs w:val="24"/>
        </w:rPr>
        <w:t xml:space="preserve">s to </w:t>
      </w:r>
      <w:r w:rsidR="00EE5A50">
        <w:rPr>
          <w:rFonts w:asciiTheme="minorBidi" w:hAnsiTheme="minorBidi"/>
          <w:color w:val="000000" w:themeColor="text1"/>
          <w:sz w:val="24"/>
          <w:szCs w:val="24"/>
        </w:rPr>
        <w:t xml:space="preserve">support </w:t>
      </w:r>
      <w:r w:rsidR="00EE5A50" w:rsidRPr="00EE5A50">
        <w:rPr>
          <w:rFonts w:asciiTheme="minorBidi" w:hAnsiTheme="minorBidi"/>
          <w:color w:val="000000" w:themeColor="text1"/>
          <w:sz w:val="24"/>
          <w:szCs w:val="24"/>
        </w:rPr>
        <w:t>tourism</w:t>
      </w:r>
      <w:r w:rsidR="0094618D">
        <w:rPr>
          <w:rFonts w:asciiTheme="minorBidi" w:hAnsiTheme="minorBidi"/>
          <w:color w:val="000000" w:themeColor="text1"/>
          <w:sz w:val="24"/>
          <w:szCs w:val="24"/>
        </w:rPr>
        <w:t xml:space="preserve"> and</w:t>
      </w:r>
      <w:r w:rsidR="00CA1A35">
        <w:rPr>
          <w:rFonts w:asciiTheme="minorBidi" w:hAnsiTheme="minorBidi"/>
          <w:color w:val="000000" w:themeColor="text1"/>
          <w:sz w:val="24"/>
          <w:szCs w:val="24"/>
        </w:rPr>
        <w:t xml:space="preserve"> local </w:t>
      </w:r>
      <w:r w:rsidR="00EE5A50" w:rsidRPr="00EE5A50">
        <w:rPr>
          <w:rFonts w:asciiTheme="minorBidi" w:hAnsiTheme="minorBidi"/>
          <w:color w:val="000000" w:themeColor="text1"/>
          <w:sz w:val="24"/>
          <w:szCs w:val="24"/>
        </w:rPr>
        <w:t>communities</w:t>
      </w:r>
      <w:r w:rsidR="00EE5A50">
        <w:rPr>
          <w:rFonts w:asciiTheme="minorBidi" w:hAnsiTheme="minorBidi"/>
          <w:color w:val="000000" w:themeColor="text1"/>
          <w:sz w:val="24"/>
          <w:szCs w:val="24"/>
        </w:rPr>
        <w:t xml:space="preserve">. One </w:t>
      </w:r>
      <w:r w:rsidR="00CA1A35">
        <w:rPr>
          <w:rFonts w:asciiTheme="minorBidi" w:hAnsiTheme="minorBidi"/>
          <w:color w:val="000000" w:themeColor="text1"/>
          <w:sz w:val="24"/>
          <w:szCs w:val="24"/>
        </w:rPr>
        <w:t xml:space="preserve">Bill </w:t>
      </w:r>
      <w:r w:rsidR="00EE5A50">
        <w:rPr>
          <w:rFonts w:asciiTheme="minorBidi" w:hAnsiTheme="minorBidi"/>
          <w:color w:val="000000" w:themeColor="text1"/>
          <w:sz w:val="24"/>
          <w:szCs w:val="24"/>
        </w:rPr>
        <w:t xml:space="preserve">will </w:t>
      </w:r>
      <w:r w:rsidRPr="009034A6">
        <w:rPr>
          <w:rFonts w:asciiTheme="minorBidi" w:hAnsiTheme="minorBidi"/>
          <w:color w:val="000000" w:themeColor="text1"/>
          <w:sz w:val="24"/>
          <w:szCs w:val="24"/>
        </w:rPr>
        <w:t xml:space="preserve">give local authorities </w:t>
      </w:r>
      <w:r w:rsidR="00CA1A35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Pr="009034A6">
        <w:rPr>
          <w:rFonts w:asciiTheme="minorBidi" w:hAnsiTheme="minorBidi"/>
          <w:color w:val="000000" w:themeColor="text1"/>
          <w:sz w:val="24"/>
          <w:szCs w:val="24"/>
        </w:rPr>
        <w:t xml:space="preserve">power to introduce a visitor levy and </w:t>
      </w:r>
      <w:r w:rsidR="00EE5A50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="00CA1A35">
        <w:rPr>
          <w:rFonts w:asciiTheme="minorBidi" w:hAnsiTheme="minorBidi"/>
          <w:color w:val="000000" w:themeColor="text1"/>
          <w:sz w:val="24"/>
          <w:szCs w:val="24"/>
        </w:rPr>
        <w:t xml:space="preserve">other </w:t>
      </w:r>
      <w:r w:rsidR="00EE5A50">
        <w:rPr>
          <w:rFonts w:asciiTheme="minorBidi" w:hAnsiTheme="minorBidi"/>
          <w:color w:val="000000" w:themeColor="text1"/>
          <w:sz w:val="24"/>
          <w:szCs w:val="24"/>
        </w:rPr>
        <w:t>will</w:t>
      </w:r>
      <w:r w:rsidRPr="009034A6">
        <w:rPr>
          <w:rFonts w:asciiTheme="minorBidi" w:hAnsiTheme="minorBidi"/>
          <w:color w:val="000000" w:themeColor="text1"/>
          <w:sz w:val="24"/>
          <w:szCs w:val="24"/>
        </w:rPr>
        <w:t xml:space="preserve"> regulate visitor accommodation</w:t>
      </w:r>
      <w:r w:rsidR="00EE5A50">
        <w:rPr>
          <w:rFonts w:asciiTheme="minorBidi" w:hAnsiTheme="minorBidi"/>
          <w:color w:val="000000" w:themeColor="text1"/>
          <w:sz w:val="24"/>
          <w:szCs w:val="24"/>
        </w:rPr>
        <w:t xml:space="preserve">. </w:t>
      </w:r>
    </w:p>
    <w:p w14:paraId="0CD43D65" w14:textId="1EE9DBB2" w:rsidR="00EE5A50" w:rsidRDefault="00EE5A50" w:rsidP="008E6AE9">
      <w:pPr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Today we</w:t>
      </w:r>
      <w:r w:rsidR="00564408" w:rsidRPr="00064FAA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CA1A35">
        <w:rPr>
          <w:rFonts w:asciiTheme="minorBidi" w:hAnsiTheme="minorBidi"/>
          <w:color w:val="000000" w:themeColor="text1"/>
          <w:sz w:val="24"/>
          <w:szCs w:val="24"/>
        </w:rPr>
        <w:t>are updating M</w:t>
      </w:r>
      <w:r w:rsidR="00CA1A35" w:rsidRPr="00064FAA">
        <w:rPr>
          <w:rFonts w:asciiTheme="minorBidi" w:hAnsiTheme="minorBidi"/>
          <w:color w:val="000000" w:themeColor="text1"/>
          <w:sz w:val="24"/>
          <w:szCs w:val="24"/>
        </w:rPr>
        <w:t xml:space="preserve">embers </w:t>
      </w:r>
      <w:r w:rsidR="00CA1A35">
        <w:rPr>
          <w:rFonts w:asciiTheme="minorBidi" w:hAnsiTheme="minorBidi"/>
          <w:color w:val="000000" w:themeColor="text1"/>
          <w:sz w:val="24"/>
          <w:szCs w:val="24"/>
        </w:rPr>
        <w:t>about these Bills</w:t>
      </w:r>
      <w:r w:rsidR="00564408" w:rsidRPr="00064FAA">
        <w:rPr>
          <w:rFonts w:asciiTheme="minorBidi" w:hAnsiTheme="minorBidi"/>
          <w:color w:val="000000" w:themeColor="text1"/>
          <w:sz w:val="24"/>
          <w:szCs w:val="24"/>
        </w:rPr>
        <w:t xml:space="preserve">. </w:t>
      </w:r>
    </w:p>
    <w:p w14:paraId="141E8C12" w14:textId="77777777" w:rsidR="00CA1A35" w:rsidRDefault="00D62EF5" w:rsidP="008E6AE9">
      <w:pPr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S</w:t>
      </w:r>
      <w:r w:rsidRPr="00D62EF5">
        <w:rPr>
          <w:rFonts w:asciiTheme="minorBidi" w:hAnsiTheme="minorBidi"/>
          <w:color w:val="000000" w:themeColor="text1"/>
          <w:sz w:val="24"/>
          <w:szCs w:val="24"/>
        </w:rPr>
        <w:t xml:space="preserve">ubject to the </w:t>
      </w:r>
      <w:r>
        <w:rPr>
          <w:rFonts w:asciiTheme="minorBidi" w:hAnsiTheme="minorBidi"/>
          <w:color w:val="000000" w:themeColor="text1"/>
          <w:sz w:val="24"/>
          <w:szCs w:val="24"/>
        </w:rPr>
        <w:t>L</w:t>
      </w:r>
      <w:r w:rsidRPr="00D62EF5">
        <w:rPr>
          <w:rFonts w:asciiTheme="minorBidi" w:hAnsiTheme="minorBidi"/>
          <w:color w:val="000000" w:themeColor="text1"/>
          <w:sz w:val="24"/>
          <w:szCs w:val="24"/>
        </w:rPr>
        <w:t>l</w:t>
      </w:r>
      <w:r w:rsidR="00BB0FBA">
        <w:rPr>
          <w:rFonts w:asciiTheme="minorBidi" w:hAnsiTheme="minorBidi"/>
          <w:color w:val="000000" w:themeColor="text1"/>
          <w:sz w:val="24"/>
          <w:szCs w:val="24"/>
        </w:rPr>
        <w:t>y</w:t>
      </w:r>
      <w:r w:rsidRPr="00D62EF5">
        <w:rPr>
          <w:rFonts w:asciiTheme="minorBidi" w:hAnsiTheme="minorBidi"/>
          <w:color w:val="000000" w:themeColor="text1"/>
          <w:sz w:val="24"/>
          <w:szCs w:val="24"/>
        </w:rPr>
        <w:t>wydd's determination</w:t>
      </w:r>
      <w:r w:rsidR="001E67D6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92685E">
        <w:rPr>
          <w:rFonts w:asciiTheme="minorBidi" w:hAnsiTheme="minorBidi"/>
          <w:color w:val="000000" w:themeColor="text1"/>
          <w:sz w:val="24"/>
          <w:szCs w:val="24"/>
        </w:rPr>
        <w:t xml:space="preserve"> the</w:t>
      </w:r>
      <w:r w:rsidRPr="00D62EF5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92685E" w:rsidRPr="004A6D81">
        <w:rPr>
          <w:rFonts w:ascii="Arial" w:hAnsi="Arial" w:cs="Arial"/>
          <w:color w:val="000000" w:themeColor="text1"/>
          <w:sz w:val="24"/>
          <w:szCs w:val="24"/>
        </w:rPr>
        <w:t>Visitor Accommodation (Register and Levy) Etc. (Wales) Bill</w:t>
      </w:r>
      <w:r w:rsidR="0092685E" w:rsidRPr="004A6D81" w:rsidDel="009F4E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08F2">
        <w:rPr>
          <w:rFonts w:asciiTheme="minorBidi" w:hAnsiTheme="minorBidi"/>
          <w:color w:val="000000" w:themeColor="text1"/>
          <w:sz w:val="24"/>
          <w:szCs w:val="24"/>
        </w:rPr>
        <w:t>will</w:t>
      </w:r>
      <w:r w:rsidR="0037605A" w:rsidRPr="00064FAA">
        <w:rPr>
          <w:rFonts w:asciiTheme="minorBidi" w:hAnsiTheme="minorBidi"/>
          <w:color w:val="000000" w:themeColor="text1"/>
          <w:sz w:val="24"/>
          <w:szCs w:val="24"/>
        </w:rPr>
        <w:t xml:space="preserve"> be introduced to the Senedd </w:t>
      </w:r>
      <w:r>
        <w:rPr>
          <w:rFonts w:asciiTheme="minorBidi" w:hAnsiTheme="minorBidi"/>
          <w:color w:val="000000" w:themeColor="text1"/>
          <w:sz w:val="24"/>
          <w:szCs w:val="24"/>
        </w:rPr>
        <w:t>on 25 November</w:t>
      </w:r>
      <w:r w:rsidR="0037605A" w:rsidRPr="00064FAA">
        <w:rPr>
          <w:rFonts w:asciiTheme="minorBidi" w:hAnsiTheme="minorBidi"/>
          <w:color w:val="000000" w:themeColor="text1"/>
          <w:sz w:val="24"/>
          <w:szCs w:val="24"/>
        </w:rPr>
        <w:t xml:space="preserve">. </w:t>
      </w:r>
    </w:p>
    <w:p w14:paraId="62CBFA55" w14:textId="5D49A4E7" w:rsidR="00EE50D3" w:rsidRPr="008E6AE9" w:rsidRDefault="00CA1A35" w:rsidP="008E6AE9">
      <w:pPr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This Bill proposes giving local authorities the power to introduce a visitor levy, which will</w:t>
      </w:r>
      <w:hyperlink r:id="rId8" w:tgtFrame="_blank" w:history="1">
        <w:r w:rsidR="00064FAA" w:rsidRPr="00064FAA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 xml:space="preserve"> be a small charge paid by people staying o</w:t>
        </w:r>
        <w:r w:rsidR="00F13D08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>vernight in visitor</w:t>
        </w:r>
        <w:r w:rsidR="00064FAA" w:rsidRPr="00064FAA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 xml:space="preserve"> accommodation</w:t>
        </w:r>
      </w:hyperlink>
      <w:r>
        <w:rPr>
          <w:rFonts w:asciiTheme="minorBidi" w:hAnsiTheme="minorBidi"/>
          <w:color w:val="000000" w:themeColor="text1"/>
          <w:sz w:val="24"/>
          <w:szCs w:val="24"/>
        </w:rPr>
        <w:t>. The levy will</w:t>
      </w:r>
      <w:r w:rsidR="00064FAA" w:rsidRPr="00064FAA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064FAA">
        <w:rPr>
          <w:rFonts w:asciiTheme="minorBidi" w:hAnsiTheme="minorBidi"/>
          <w:color w:val="000000" w:themeColor="text1"/>
          <w:sz w:val="24"/>
          <w:szCs w:val="24"/>
        </w:rPr>
        <w:t>rais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e </w:t>
      </w:r>
      <w:r w:rsidR="00064FAA" w:rsidRPr="00064FAA">
        <w:rPr>
          <w:rFonts w:asciiTheme="minorBidi" w:hAnsiTheme="minorBidi"/>
          <w:color w:val="000000" w:themeColor="text1"/>
          <w:sz w:val="24"/>
          <w:szCs w:val="24"/>
        </w:rPr>
        <w:t xml:space="preserve">additional funds </w:t>
      </w:r>
      <w:r w:rsidR="00080AEA">
        <w:rPr>
          <w:rFonts w:asciiTheme="minorBidi" w:hAnsiTheme="minorBidi"/>
          <w:color w:val="000000" w:themeColor="text1"/>
          <w:sz w:val="24"/>
          <w:szCs w:val="24"/>
        </w:rPr>
        <w:t xml:space="preserve">for local authorities </w:t>
      </w:r>
      <w:r w:rsidR="00064FAA" w:rsidRPr="00064FAA">
        <w:rPr>
          <w:rFonts w:asciiTheme="minorBidi" w:hAnsiTheme="minorBidi"/>
          <w:color w:val="000000" w:themeColor="text1"/>
          <w:sz w:val="24"/>
          <w:szCs w:val="24"/>
        </w:rPr>
        <w:t xml:space="preserve">to support </w:t>
      </w:r>
      <w:r w:rsidR="008E6AE9">
        <w:rPr>
          <w:rFonts w:ascii="Arial" w:hAnsi="Arial" w:cs="Arial"/>
          <w:sz w:val="24"/>
          <w:szCs w:val="24"/>
        </w:rPr>
        <w:t>the</w:t>
      </w:r>
      <w:r w:rsidR="008E6AE9" w:rsidRPr="00302D10">
        <w:rPr>
          <w:rFonts w:ascii="Arial" w:hAnsi="Arial" w:cs="Arial"/>
          <w:sz w:val="24"/>
          <w:szCs w:val="24"/>
        </w:rPr>
        <w:t xml:space="preserve"> long-term sustainability</w:t>
      </w:r>
      <w:r w:rsidR="008E6AE9">
        <w:rPr>
          <w:rFonts w:asciiTheme="minorBidi" w:hAnsiTheme="minorBidi"/>
          <w:color w:val="000000" w:themeColor="text1"/>
          <w:sz w:val="24"/>
          <w:szCs w:val="24"/>
        </w:rPr>
        <w:t xml:space="preserve"> of our tourism industry. </w:t>
      </w:r>
      <w:hyperlink r:id="rId9" w:tgtFrame="_blank" w:history="1">
        <w:r w:rsidR="00064FAA" w:rsidRPr="00064FAA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 xml:space="preserve">Each local authority will </w:t>
        </w:r>
        <w:r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 xml:space="preserve">be able </w:t>
        </w:r>
        <w:r w:rsidR="00064FAA" w:rsidRPr="00064FAA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 xml:space="preserve">to decide </w:t>
        </w:r>
        <w:r w:rsidR="005F38E0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>whether</w:t>
        </w:r>
        <w:r w:rsidR="00064FAA" w:rsidRPr="00064FAA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 xml:space="preserve"> to introduce a visitor levy in </w:t>
        </w:r>
        <w:r w:rsidR="005F38E0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 xml:space="preserve">its </w:t>
        </w:r>
        <w:r w:rsidR="00064FAA" w:rsidRPr="00064FAA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>area</w:t>
        </w:r>
        <w:r w:rsidR="002D15E7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>,</w:t>
        </w:r>
        <w:r w:rsidR="004B2570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>based on local circumstances.</w:t>
        </w:r>
        <w:r w:rsidR="00064FAA" w:rsidRPr="00064FAA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</w:rPr>
          <w:t xml:space="preserve">  </w:t>
        </w:r>
      </w:hyperlink>
    </w:p>
    <w:p w14:paraId="40FEA5B8" w14:textId="6D482C6C" w:rsidR="00BF1900" w:rsidRDefault="001E67D6" w:rsidP="00BF1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of the Welsh Government’s tax principles is that our taxes should be developed through collaboration and involvement. </w:t>
      </w:r>
      <w:r w:rsidR="008C7CBA">
        <w:rPr>
          <w:rFonts w:ascii="Arial" w:hAnsi="Arial" w:cs="Arial"/>
          <w:sz w:val="24"/>
          <w:szCs w:val="24"/>
        </w:rPr>
        <w:t xml:space="preserve">Through consultation, continued engagement and the discovery work led by the Welsh Revenue Authority, we have received consistent feedback </w:t>
      </w:r>
      <w:r w:rsidR="00BF1900">
        <w:rPr>
          <w:rFonts w:ascii="Arial" w:hAnsi="Arial" w:cs="Arial"/>
          <w:sz w:val="24"/>
          <w:szCs w:val="24"/>
        </w:rPr>
        <w:t xml:space="preserve">that we need a form of registration in place to support the levy. This has </w:t>
      </w:r>
      <w:r w:rsidR="00BF1900" w:rsidRPr="00F00BA3">
        <w:rPr>
          <w:rFonts w:ascii="Arial" w:hAnsi="Arial" w:cs="Arial"/>
          <w:sz w:val="24"/>
          <w:szCs w:val="24"/>
        </w:rPr>
        <w:t>inform</w:t>
      </w:r>
      <w:r w:rsidR="00BF1900">
        <w:rPr>
          <w:rFonts w:ascii="Arial" w:hAnsi="Arial" w:cs="Arial"/>
          <w:sz w:val="24"/>
          <w:szCs w:val="24"/>
        </w:rPr>
        <w:t>ed</w:t>
      </w:r>
      <w:r w:rsidR="00BF1900" w:rsidRPr="00F00BA3">
        <w:rPr>
          <w:rFonts w:ascii="Arial" w:hAnsi="Arial" w:cs="Arial"/>
          <w:sz w:val="24"/>
          <w:szCs w:val="24"/>
        </w:rPr>
        <w:t xml:space="preserve"> our decision </w:t>
      </w:r>
      <w:r w:rsidR="00BF1900">
        <w:rPr>
          <w:rFonts w:ascii="Arial" w:hAnsi="Arial" w:cs="Arial"/>
          <w:sz w:val="24"/>
          <w:szCs w:val="24"/>
        </w:rPr>
        <w:t xml:space="preserve">to </w:t>
      </w:r>
      <w:r w:rsidR="00BF1900" w:rsidRPr="002C7BA0">
        <w:rPr>
          <w:rFonts w:ascii="Arial" w:hAnsi="Arial" w:cs="Arial"/>
          <w:sz w:val="24"/>
          <w:szCs w:val="24"/>
        </w:rPr>
        <w:t xml:space="preserve">include </w:t>
      </w:r>
      <w:r w:rsidR="00BF1900">
        <w:rPr>
          <w:rFonts w:ascii="Arial" w:hAnsi="Arial" w:cs="Arial"/>
          <w:sz w:val="24"/>
          <w:szCs w:val="24"/>
        </w:rPr>
        <w:t>a</w:t>
      </w:r>
      <w:r w:rsidR="00BF1900" w:rsidRPr="002C7BA0">
        <w:rPr>
          <w:rFonts w:ascii="Arial" w:hAnsi="Arial" w:cs="Arial"/>
          <w:sz w:val="24"/>
          <w:szCs w:val="24"/>
        </w:rPr>
        <w:t xml:space="preserve"> </w:t>
      </w:r>
      <w:r w:rsidR="00BF1900">
        <w:rPr>
          <w:rFonts w:ascii="Arial" w:hAnsi="Arial" w:cs="Arial"/>
          <w:sz w:val="24"/>
          <w:szCs w:val="24"/>
        </w:rPr>
        <w:t xml:space="preserve">national </w:t>
      </w:r>
      <w:r w:rsidR="00BF1900" w:rsidRPr="002C7BA0">
        <w:rPr>
          <w:rFonts w:ascii="Arial" w:hAnsi="Arial" w:cs="Arial"/>
          <w:sz w:val="24"/>
          <w:szCs w:val="24"/>
        </w:rPr>
        <w:t xml:space="preserve">register </w:t>
      </w:r>
      <w:r w:rsidR="00BF1900">
        <w:rPr>
          <w:rFonts w:ascii="Arial" w:hAnsi="Arial" w:cs="Arial"/>
          <w:sz w:val="24"/>
          <w:szCs w:val="24"/>
        </w:rPr>
        <w:t>of</w:t>
      </w:r>
      <w:r w:rsidR="00BF1900" w:rsidRPr="002C7BA0">
        <w:rPr>
          <w:rFonts w:ascii="Arial" w:hAnsi="Arial" w:cs="Arial"/>
          <w:sz w:val="24"/>
          <w:szCs w:val="24"/>
        </w:rPr>
        <w:t xml:space="preserve"> </w:t>
      </w:r>
      <w:r w:rsidR="00BF1900">
        <w:rPr>
          <w:rFonts w:ascii="Arial" w:hAnsi="Arial" w:cs="Arial"/>
          <w:sz w:val="24"/>
          <w:szCs w:val="24"/>
        </w:rPr>
        <w:t xml:space="preserve">all </w:t>
      </w:r>
      <w:r w:rsidR="00BF1900" w:rsidRPr="002C7BA0">
        <w:rPr>
          <w:rFonts w:ascii="Arial" w:hAnsi="Arial" w:cs="Arial"/>
          <w:sz w:val="24"/>
          <w:szCs w:val="24"/>
        </w:rPr>
        <w:t>those providing visitor accommodation in Wales</w:t>
      </w:r>
      <w:r w:rsidR="00BF1900">
        <w:rPr>
          <w:rFonts w:ascii="Arial" w:hAnsi="Arial" w:cs="Arial"/>
          <w:sz w:val="24"/>
          <w:szCs w:val="24"/>
        </w:rPr>
        <w:t xml:space="preserve"> within the Bill</w:t>
      </w:r>
      <w:r w:rsidR="00BF1900" w:rsidRPr="002C7BA0">
        <w:rPr>
          <w:rFonts w:ascii="Arial" w:hAnsi="Arial" w:cs="Arial"/>
          <w:sz w:val="24"/>
          <w:szCs w:val="24"/>
        </w:rPr>
        <w:t xml:space="preserve">. </w:t>
      </w:r>
    </w:p>
    <w:p w14:paraId="60AD4E48" w14:textId="77777777" w:rsidR="00076A5E" w:rsidRDefault="00076A5E" w:rsidP="00BF1900">
      <w:pPr>
        <w:rPr>
          <w:rFonts w:ascii="Arial" w:hAnsi="Arial" w:cs="Arial"/>
          <w:sz w:val="24"/>
          <w:szCs w:val="24"/>
        </w:rPr>
      </w:pPr>
    </w:p>
    <w:p w14:paraId="4066ECB6" w14:textId="26C89B3D" w:rsidR="00BF1900" w:rsidRDefault="00BF1900" w:rsidP="00BF1900">
      <w:pPr>
        <w:rPr>
          <w:rFonts w:ascii="Arial" w:hAnsi="Arial" w:cs="Arial"/>
          <w:sz w:val="24"/>
          <w:szCs w:val="24"/>
        </w:rPr>
      </w:pPr>
      <w:bookmarkStart w:id="0" w:name="_Hlk176878150"/>
      <w:r>
        <w:rPr>
          <w:rFonts w:ascii="Arial" w:hAnsi="Arial" w:cs="Arial"/>
          <w:sz w:val="24"/>
          <w:szCs w:val="24"/>
        </w:rPr>
        <w:t xml:space="preserve">We have previously consulted on a statutory licensing scheme for visitor accommodation in Wales as a means of helping to establish a level playing field and </w:t>
      </w:r>
      <w:r>
        <w:rPr>
          <w:rFonts w:ascii="Arial" w:hAnsi="Arial" w:cs="Arial"/>
          <w:sz w:val="24"/>
          <w:szCs w:val="24"/>
        </w:rPr>
        <w:lastRenderedPageBreak/>
        <w:t xml:space="preserve">to ensure visitors have confidence in the high-standards available throughout Wales. The registration scheme proposed in the </w:t>
      </w:r>
      <w:r w:rsidRPr="004A6D81">
        <w:rPr>
          <w:rFonts w:ascii="Arial" w:hAnsi="Arial" w:cs="Arial"/>
          <w:color w:val="000000" w:themeColor="text1"/>
          <w:sz w:val="24"/>
          <w:szCs w:val="24"/>
        </w:rPr>
        <w:t>Visitor Accommodation (Register and Levy) Etc. (Wales) Bill</w:t>
      </w:r>
      <w:r>
        <w:rPr>
          <w:rFonts w:ascii="Arial" w:hAnsi="Arial" w:cs="Arial"/>
          <w:sz w:val="24"/>
          <w:szCs w:val="24"/>
        </w:rPr>
        <w:t xml:space="preserve"> is the first step towards that scheme.</w:t>
      </w:r>
    </w:p>
    <w:p w14:paraId="37E60378" w14:textId="1010FAFE" w:rsidR="00BD78E1" w:rsidRDefault="00BF1900" w:rsidP="00BD78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be bringing forward the second Bill to move us towards a statutory licensing scheme and</w:t>
      </w:r>
      <w:r w:rsidRPr="00CE7C6E">
        <w:rPr>
          <w:rFonts w:ascii="Arial" w:hAnsi="Arial" w:cs="Arial"/>
          <w:sz w:val="24"/>
          <w:szCs w:val="24"/>
        </w:rPr>
        <w:t xml:space="preserve"> enable visitor accommodation providers to demonstrate </w:t>
      </w:r>
      <w:r>
        <w:rPr>
          <w:rFonts w:ascii="Arial" w:hAnsi="Arial" w:cs="Arial"/>
          <w:sz w:val="24"/>
          <w:szCs w:val="24"/>
        </w:rPr>
        <w:t xml:space="preserve">how </w:t>
      </w:r>
      <w:r w:rsidRPr="00CE7C6E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ir accommodation </w:t>
      </w:r>
      <w:r w:rsidRPr="00CE7C6E">
        <w:rPr>
          <w:rFonts w:ascii="Arial" w:hAnsi="Arial" w:cs="Arial"/>
          <w:sz w:val="24"/>
          <w:szCs w:val="24"/>
        </w:rPr>
        <w:t>meet</w:t>
      </w:r>
      <w:r>
        <w:rPr>
          <w:rFonts w:ascii="Arial" w:hAnsi="Arial" w:cs="Arial"/>
          <w:sz w:val="24"/>
          <w:szCs w:val="24"/>
        </w:rPr>
        <w:t>s</w:t>
      </w:r>
      <w:r w:rsidRPr="00CE7C6E">
        <w:rPr>
          <w:rFonts w:ascii="Arial" w:hAnsi="Arial" w:cs="Arial"/>
          <w:sz w:val="24"/>
          <w:szCs w:val="24"/>
        </w:rPr>
        <w:t xml:space="preserve"> certain conditions.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CA64D9">
        <w:rPr>
          <w:rFonts w:ascii="Arial" w:hAnsi="Arial" w:cs="Arial"/>
          <w:sz w:val="24"/>
          <w:szCs w:val="24"/>
        </w:rPr>
        <w:t xml:space="preserve">We will continue </w:t>
      </w:r>
      <w:r>
        <w:rPr>
          <w:rFonts w:ascii="Arial" w:hAnsi="Arial" w:cs="Arial"/>
          <w:sz w:val="24"/>
          <w:szCs w:val="24"/>
        </w:rPr>
        <w:t xml:space="preserve">to discuss and engage </w:t>
      </w:r>
      <w:r w:rsidR="00CA64D9">
        <w:rPr>
          <w:rFonts w:ascii="Arial" w:hAnsi="Arial" w:cs="Arial"/>
          <w:sz w:val="24"/>
          <w:szCs w:val="24"/>
        </w:rPr>
        <w:t xml:space="preserve">with </w:t>
      </w:r>
      <w:r w:rsidR="008C19F8">
        <w:rPr>
          <w:rFonts w:ascii="Arial" w:hAnsi="Arial" w:cs="Arial"/>
          <w:sz w:val="24"/>
          <w:szCs w:val="24"/>
        </w:rPr>
        <w:t>t</w:t>
      </w:r>
      <w:r w:rsidR="008C19F8" w:rsidRPr="008C19F8">
        <w:rPr>
          <w:rFonts w:ascii="Arial" w:hAnsi="Arial" w:cs="Arial"/>
          <w:sz w:val="24"/>
          <w:szCs w:val="24"/>
        </w:rPr>
        <w:t>ourism stakeholders</w:t>
      </w:r>
      <w:r w:rsidR="00BE7888">
        <w:rPr>
          <w:rFonts w:ascii="Arial" w:hAnsi="Arial" w:cs="Arial"/>
          <w:sz w:val="24"/>
          <w:szCs w:val="24"/>
        </w:rPr>
        <w:t>,</w:t>
      </w:r>
      <w:r w:rsidR="008C19F8">
        <w:rPr>
          <w:rFonts w:ascii="Arial" w:hAnsi="Arial" w:cs="Arial"/>
          <w:sz w:val="24"/>
          <w:szCs w:val="24"/>
        </w:rPr>
        <w:t xml:space="preserve"> </w:t>
      </w:r>
      <w:r w:rsidR="00BE7888">
        <w:rPr>
          <w:rFonts w:ascii="Arial" w:hAnsi="Arial" w:cs="Arial"/>
          <w:sz w:val="24"/>
          <w:szCs w:val="24"/>
        </w:rPr>
        <w:t xml:space="preserve">accommodation providers </w:t>
      </w:r>
      <w:r w:rsidR="00F13D08">
        <w:rPr>
          <w:rFonts w:ascii="Arial" w:hAnsi="Arial" w:cs="Arial"/>
          <w:sz w:val="24"/>
          <w:szCs w:val="24"/>
        </w:rPr>
        <w:t xml:space="preserve">and </w:t>
      </w:r>
      <w:r w:rsidR="00CA64D9">
        <w:rPr>
          <w:rFonts w:ascii="Arial" w:hAnsi="Arial" w:cs="Arial"/>
          <w:sz w:val="24"/>
          <w:szCs w:val="24"/>
        </w:rPr>
        <w:t xml:space="preserve">local authorities </w:t>
      </w:r>
      <w:r w:rsidR="00024BE4">
        <w:rPr>
          <w:rFonts w:ascii="Arial" w:hAnsi="Arial" w:cs="Arial"/>
          <w:sz w:val="24"/>
          <w:szCs w:val="24"/>
        </w:rPr>
        <w:t xml:space="preserve">as we progress </w:t>
      </w:r>
      <w:r>
        <w:rPr>
          <w:rFonts w:ascii="Arial" w:hAnsi="Arial" w:cs="Arial"/>
          <w:sz w:val="24"/>
          <w:szCs w:val="24"/>
        </w:rPr>
        <w:t xml:space="preserve">these </w:t>
      </w:r>
      <w:r w:rsidR="00024BE4">
        <w:rPr>
          <w:rFonts w:ascii="Arial" w:hAnsi="Arial" w:cs="Arial"/>
          <w:sz w:val="24"/>
          <w:szCs w:val="24"/>
        </w:rPr>
        <w:t>proposals</w:t>
      </w:r>
      <w:r w:rsidR="00080AEA">
        <w:rPr>
          <w:rFonts w:ascii="Arial" w:hAnsi="Arial" w:cs="Arial"/>
          <w:sz w:val="24"/>
          <w:szCs w:val="24"/>
        </w:rPr>
        <w:t xml:space="preserve">. </w:t>
      </w:r>
    </w:p>
    <w:sectPr w:rsidR="00BD78E1" w:rsidSect="00E12762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74C8" w14:textId="77777777" w:rsidR="0019606E" w:rsidRDefault="0019606E" w:rsidP="009034A6">
      <w:pPr>
        <w:spacing w:after="0" w:line="240" w:lineRule="auto"/>
      </w:pPr>
      <w:r>
        <w:separator/>
      </w:r>
    </w:p>
  </w:endnote>
  <w:endnote w:type="continuationSeparator" w:id="0">
    <w:p w14:paraId="0CAEFFD5" w14:textId="77777777" w:rsidR="0019606E" w:rsidRDefault="0019606E" w:rsidP="0090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3B06" w14:textId="77777777" w:rsidR="0019606E" w:rsidRDefault="0019606E" w:rsidP="009034A6">
      <w:pPr>
        <w:spacing w:after="0" w:line="240" w:lineRule="auto"/>
      </w:pPr>
      <w:r>
        <w:separator/>
      </w:r>
    </w:p>
  </w:footnote>
  <w:footnote w:type="continuationSeparator" w:id="0">
    <w:p w14:paraId="424CE09C" w14:textId="77777777" w:rsidR="0019606E" w:rsidRDefault="0019606E" w:rsidP="0090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B04C" w14:textId="44363CD3" w:rsidR="00E12762" w:rsidRDefault="00E12762">
    <w:pPr>
      <w:pStyle w:val="Header"/>
    </w:pPr>
  </w:p>
  <w:p w14:paraId="2B50B074" w14:textId="1E4D09AA" w:rsidR="009034A6" w:rsidRDefault="00903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54D6" w14:textId="5754FD81" w:rsidR="009034A6" w:rsidRDefault="00E12762" w:rsidP="00E12762">
    <w:pPr>
      <w:pStyle w:val="Header"/>
      <w:jc w:val="right"/>
    </w:pPr>
    <w:r>
      <w:rPr>
        <w:noProof/>
      </w:rPr>
      <w:drawing>
        <wp:inline distT="0" distB="0" distL="0" distR="0" wp14:anchorId="3D5F73C3" wp14:editId="10F30D61">
          <wp:extent cx="1481455" cy="1396365"/>
          <wp:effectExtent l="0" t="0" r="4445" b="0"/>
          <wp:docPr id="2249859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652"/>
    <w:multiLevelType w:val="hybridMultilevel"/>
    <w:tmpl w:val="8F42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3F46"/>
    <w:multiLevelType w:val="multilevel"/>
    <w:tmpl w:val="2EB8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94E63"/>
    <w:multiLevelType w:val="multilevel"/>
    <w:tmpl w:val="EB5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663BA"/>
    <w:multiLevelType w:val="multilevel"/>
    <w:tmpl w:val="2780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763128">
    <w:abstractNumId w:val="3"/>
  </w:num>
  <w:num w:numId="2" w16cid:durableId="426082146">
    <w:abstractNumId w:val="1"/>
  </w:num>
  <w:num w:numId="3" w16cid:durableId="902060473">
    <w:abstractNumId w:val="2"/>
  </w:num>
  <w:num w:numId="4" w16cid:durableId="18589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7"/>
    <w:rsid w:val="00024BE4"/>
    <w:rsid w:val="000365E5"/>
    <w:rsid w:val="0005269E"/>
    <w:rsid w:val="00052A60"/>
    <w:rsid w:val="00064FAA"/>
    <w:rsid w:val="00070FBB"/>
    <w:rsid w:val="00076A5E"/>
    <w:rsid w:val="00080AEA"/>
    <w:rsid w:val="000848FD"/>
    <w:rsid w:val="000948E1"/>
    <w:rsid w:val="00097FD5"/>
    <w:rsid w:val="000E7357"/>
    <w:rsid w:val="0010225C"/>
    <w:rsid w:val="00120AB3"/>
    <w:rsid w:val="00120EED"/>
    <w:rsid w:val="00130E85"/>
    <w:rsid w:val="001358F4"/>
    <w:rsid w:val="00137521"/>
    <w:rsid w:val="001435FA"/>
    <w:rsid w:val="00150F81"/>
    <w:rsid w:val="00153430"/>
    <w:rsid w:val="00154C79"/>
    <w:rsid w:val="00160FC3"/>
    <w:rsid w:val="0016340B"/>
    <w:rsid w:val="00165CB3"/>
    <w:rsid w:val="001758EB"/>
    <w:rsid w:val="00195F6D"/>
    <w:rsid w:val="0019606E"/>
    <w:rsid w:val="001A0C4E"/>
    <w:rsid w:val="001B05EA"/>
    <w:rsid w:val="001D6084"/>
    <w:rsid w:val="001D7EDC"/>
    <w:rsid w:val="001E67D6"/>
    <w:rsid w:val="00202330"/>
    <w:rsid w:val="002378E8"/>
    <w:rsid w:val="00241EC3"/>
    <w:rsid w:val="0024326D"/>
    <w:rsid w:val="00256D10"/>
    <w:rsid w:val="00257508"/>
    <w:rsid w:val="002657D9"/>
    <w:rsid w:val="002A064C"/>
    <w:rsid w:val="002B22D9"/>
    <w:rsid w:val="002B2A10"/>
    <w:rsid w:val="002C4A46"/>
    <w:rsid w:val="002C6FCE"/>
    <w:rsid w:val="002D15E7"/>
    <w:rsid w:val="002F3F1F"/>
    <w:rsid w:val="00306FEE"/>
    <w:rsid w:val="00312849"/>
    <w:rsid w:val="00315BF6"/>
    <w:rsid w:val="00332C6C"/>
    <w:rsid w:val="0035573E"/>
    <w:rsid w:val="00365C00"/>
    <w:rsid w:val="003668BB"/>
    <w:rsid w:val="00372BFE"/>
    <w:rsid w:val="0037605A"/>
    <w:rsid w:val="00395755"/>
    <w:rsid w:val="003B1B1D"/>
    <w:rsid w:val="003C16F3"/>
    <w:rsid w:val="003C58ED"/>
    <w:rsid w:val="003D70B5"/>
    <w:rsid w:val="003E3788"/>
    <w:rsid w:val="003F691A"/>
    <w:rsid w:val="00404DAC"/>
    <w:rsid w:val="0040556B"/>
    <w:rsid w:val="00417BF5"/>
    <w:rsid w:val="004311C6"/>
    <w:rsid w:val="00434629"/>
    <w:rsid w:val="00440C5C"/>
    <w:rsid w:val="00441E8A"/>
    <w:rsid w:val="0045714E"/>
    <w:rsid w:val="00457336"/>
    <w:rsid w:val="00461D82"/>
    <w:rsid w:val="00471E26"/>
    <w:rsid w:val="004835A3"/>
    <w:rsid w:val="00487679"/>
    <w:rsid w:val="004B248F"/>
    <w:rsid w:val="004B2570"/>
    <w:rsid w:val="004B67C4"/>
    <w:rsid w:val="004C6236"/>
    <w:rsid w:val="004D0416"/>
    <w:rsid w:val="00504893"/>
    <w:rsid w:val="0050689F"/>
    <w:rsid w:val="00520699"/>
    <w:rsid w:val="00532715"/>
    <w:rsid w:val="00545946"/>
    <w:rsid w:val="00547268"/>
    <w:rsid w:val="00564408"/>
    <w:rsid w:val="0057630C"/>
    <w:rsid w:val="00586861"/>
    <w:rsid w:val="00590649"/>
    <w:rsid w:val="005B5270"/>
    <w:rsid w:val="005F154A"/>
    <w:rsid w:val="005F193B"/>
    <w:rsid w:val="005F38E0"/>
    <w:rsid w:val="005F7980"/>
    <w:rsid w:val="006067C9"/>
    <w:rsid w:val="006151EB"/>
    <w:rsid w:val="00631752"/>
    <w:rsid w:val="0063570A"/>
    <w:rsid w:val="006653E5"/>
    <w:rsid w:val="00684174"/>
    <w:rsid w:val="006B3173"/>
    <w:rsid w:val="006B3E06"/>
    <w:rsid w:val="006B5BBF"/>
    <w:rsid w:val="006B76D9"/>
    <w:rsid w:val="006E3A9F"/>
    <w:rsid w:val="006E3CC7"/>
    <w:rsid w:val="006F609C"/>
    <w:rsid w:val="00704578"/>
    <w:rsid w:val="00707F37"/>
    <w:rsid w:val="00720584"/>
    <w:rsid w:val="007337F7"/>
    <w:rsid w:val="007410C5"/>
    <w:rsid w:val="00751078"/>
    <w:rsid w:val="007543A8"/>
    <w:rsid w:val="00784ED4"/>
    <w:rsid w:val="0078645D"/>
    <w:rsid w:val="00791014"/>
    <w:rsid w:val="00793CAB"/>
    <w:rsid w:val="007B4DE6"/>
    <w:rsid w:val="007B64B1"/>
    <w:rsid w:val="007C0BD1"/>
    <w:rsid w:val="007C15E7"/>
    <w:rsid w:val="007D00BF"/>
    <w:rsid w:val="007E25CB"/>
    <w:rsid w:val="007E5B95"/>
    <w:rsid w:val="007E639E"/>
    <w:rsid w:val="00803630"/>
    <w:rsid w:val="00811943"/>
    <w:rsid w:val="008121FA"/>
    <w:rsid w:val="0082244F"/>
    <w:rsid w:val="00825297"/>
    <w:rsid w:val="00826E58"/>
    <w:rsid w:val="008359C2"/>
    <w:rsid w:val="00842AC2"/>
    <w:rsid w:val="00850677"/>
    <w:rsid w:val="0085375B"/>
    <w:rsid w:val="00867514"/>
    <w:rsid w:val="008748A1"/>
    <w:rsid w:val="0088583C"/>
    <w:rsid w:val="00890CAC"/>
    <w:rsid w:val="008913C9"/>
    <w:rsid w:val="008B3478"/>
    <w:rsid w:val="008C19F8"/>
    <w:rsid w:val="008C7CBA"/>
    <w:rsid w:val="008E6AE9"/>
    <w:rsid w:val="008F2A9B"/>
    <w:rsid w:val="009034A6"/>
    <w:rsid w:val="00904F89"/>
    <w:rsid w:val="0090571C"/>
    <w:rsid w:val="009158AB"/>
    <w:rsid w:val="00915DCF"/>
    <w:rsid w:val="0092685E"/>
    <w:rsid w:val="0094618D"/>
    <w:rsid w:val="009504EE"/>
    <w:rsid w:val="00975719"/>
    <w:rsid w:val="0098408A"/>
    <w:rsid w:val="0099484B"/>
    <w:rsid w:val="009B07EF"/>
    <w:rsid w:val="009C56C7"/>
    <w:rsid w:val="009D125E"/>
    <w:rsid w:val="009D2BEE"/>
    <w:rsid w:val="009F46DB"/>
    <w:rsid w:val="009F6157"/>
    <w:rsid w:val="009F7F9C"/>
    <w:rsid w:val="00A01C84"/>
    <w:rsid w:val="00A21599"/>
    <w:rsid w:val="00A36351"/>
    <w:rsid w:val="00A60BD6"/>
    <w:rsid w:val="00A6314D"/>
    <w:rsid w:val="00A71980"/>
    <w:rsid w:val="00A75DD7"/>
    <w:rsid w:val="00A829E9"/>
    <w:rsid w:val="00A909AB"/>
    <w:rsid w:val="00AA00D5"/>
    <w:rsid w:val="00AD23D1"/>
    <w:rsid w:val="00AE05E3"/>
    <w:rsid w:val="00AF152A"/>
    <w:rsid w:val="00AF46D8"/>
    <w:rsid w:val="00B13E79"/>
    <w:rsid w:val="00B214A9"/>
    <w:rsid w:val="00BB076D"/>
    <w:rsid w:val="00BB0FBA"/>
    <w:rsid w:val="00BD78E1"/>
    <w:rsid w:val="00BE0903"/>
    <w:rsid w:val="00BE5EE5"/>
    <w:rsid w:val="00BE7888"/>
    <w:rsid w:val="00BE7F23"/>
    <w:rsid w:val="00BF1900"/>
    <w:rsid w:val="00C12671"/>
    <w:rsid w:val="00C4177D"/>
    <w:rsid w:val="00C41A96"/>
    <w:rsid w:val="00C444B4"/>
    <w:rsid w:val="00C46100"/>
    <w:rsid w:val="00C60A5C"/>
    <w:rsid w:val="00C816D8"/>
    <w:rsid w:val="00CA1A35"/>
    <w:rsid w:val="00CA64D9"/>
    <w:rsid w:val="00CB0218"/>
    <w:rsid w:val="00CB0F99"/>
    <w:rsid w:val="00CB7170"/>
    <w:rsid w:val="00CB785E"/>
    <w:rsid w:val="00CE050E"/>
    <w:rsid w:val="00D06BB7"/>
    <w:rsid w:val="00D07E18"/>
    <w:rsid w:val="00D143A4"/>
    <w:rsid w:val="00D36D03"/>
    <w:rsid w:val="00D5297B"/>
    <w:rsid w:val="00D62EF5"/>
    <w:rsid w:val="00D6752C"/>
    <w:rsid w:val="00D76C60"/>
    <w:rsid w:val="00D80585"/>
    <w:rsid w:val="00DB771C"/>
    <w:rsid w:val="00DD0B39"/>
    <w:rsid w:val="00DD17AC"/>
    <w:rsid w:val="00DE4F1C"/>
    <w:rsid w:val="00DE72B2"/>
    <w:rsid w:val="00DF00D8"/>
    <w:rsid w:val="00DF5BE6"/>
    <w:rsid w:val="00E01C41"/>
    <w:rsid w:val="00E029DB"/>
    <w:rsid w:val="00E03DEA"/>
    <w:rsid w:val="00E12762"/>
    <w:rsid w:val="00E2188B"/>
    <w:rsid w:val="00E3126A"/>
    <w:rsid w:val="00E34348"/>
    <w:rsid w:val="00E35416"/>
    <w:rsid w:val="00E3578A"/>
    <w:rsid w:val="00E51900"/>
    <w:rsid w:val="00E62756"/>
    <w:rsid w:val="00E66E39"/>
    <w:rsid w:val="00E70852"/>
    <w:rsid w:val="00E74D32"/>
    <w:rsid w:val="00EB06AC"/>
    <w:rsid w:val="00EB1097"/>
    <w:rsid w:val="00EB1AD3"/>
    <w:rsid w:val="00EC477B"/>
    <w:rsid w:val="00ED2E86"/>
    <w:rsid w:val="00EE0C1F"/>
    <w:rsid w:val="00EE50D3"/>
    <w:rsid w:val="00EE5A50"/>
    <w:rsid w:val="00EF4EAC"/>
    <w:rsid w:val="00F032BF"/>
    <w:rsid w:val="00F13D08"/>
    <w:rsid w:val="00F50077"/>
    <w:rsid w:val="00F640F0"/>
    <w:rsid w:val="00F72E2D"/>
    <w:rsid w:val="00F74315"/>
    <w:rsid w:val="00F961CB"/>
    <w:rsid w:val="00FA58D5"/>
    <w:rsid w:val="00FA7982"/>
    <w:rsid w:val="00FC08F2"/>
    <w:rsid w:val="00FC381E"/>
    <w:rsid w:val="00FE7243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7B73"/>
  <w15:chartTrackingRefBased/>
  <w15:docId w15:val="{9D0695F1-F476-48DF-9A8D-D8FF850A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C1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C1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5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5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5E7"/>
    <w:rPr>
      <w:i/>
      <w:iCs/>
      <w:color w:val="404040" w:themeColor="text1" w:themeTint="BF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List Paragraph11,Parágrafo da Lista1,Párrafo de lista1,リスト段落1,Listeafsnit1,F5 List Paragraph,Dot pt"/>
    <w:basedOn w:val="Normal"/>
    <w:link w:val="ListParagraphChar"/>
    <w:uiPriority w:val="34"/>
    <w:qFormat/>
    <w:rsid w:val="007C1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5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5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5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C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C15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1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15E7"/>
    <w:rPr>
      <w:sz w:val="20"/>
      <w:szCs w:val="20"/>
    </w:rPr>
  </w:style>
  <w:style w:type="character" w:styleId="Hyperlink">
    <w:name w:val="Hyperlink"/>
    <w:rsid w:val="007C15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5297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4FAA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List Paragraph11 Char,Parágrafo da Lista1 Char"/>
    <w:link w:val="ListParagraph"/>
    <w:uiPriority w:val="34"/>
    <w:qFormat/>
    <w:locked/>
    <w:rsid w:val="003668BB"/>
  </w:style>
  <w:style w:type="paragraph" w:styleId="Revision">
    <w:name w:val="Revision"/>
    <w:hidden/>
    <w:uiPriority w:val="99"/>
    <w:semiHidden/>
    <w:rsid w:val="009504E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3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A6"/>
  </w:style>
  <w:style w:type="paragraph" w:styleId="Footer">
    <w:name w:val="footer"/>
    <w:basedOn w:val="Normal"/>
    <w:link w:val="FooterChar"/>
    <w:uiPriority w:val="99"/>
    <w:unhideWhenUsed/>
    <w:rsid w:val="00903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09ccaf2ecc626412JmltdHM9MTcyNDAyNTYwMCZpZ3VpZD0zNGU2Y2RiOC1lMmM2LTZmYTEtMzk2Yy1kZjQwZTM2YTZlMDcmaW5zaWQ9NTczMA&amp;ptn=3&amp;ver=2&amp;hsh=3&amp;fclid=34e6cdb8-e2c6-6fa1-396c-df40e36a6e07&amp;psq=a+visitor+levy+for+wales&amp;u=a1aHR0cHM6Ly9tZWRpYS5zZXJ2aWNlLmdvdi53YWxlcy9uZXdzL2hhdmUteW91ci1zYXktb24tYS12aXNpdG9yLWxldnktZm9yLXdhbGVz&amp;ntb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43dffea42719ab9JmltdHM9MTcyNDAyNTYwMCZpZ3VpZD0zNGU2Y2RiOC1lMmM2LTZmYTEtMzk2Yy1kZjQwZTM2YTZlMDcmaW5zaWQ9NTczMg&amp;ptn=3&amp;ver=2&amp;hsh=3&amp;fclid=34e6cdb8-e2c6-6fa1-396c-df40e36a6e07&amp;psq=a+visitor+levy+for+wales&amp;u=a1aHR0cHM6Ly9tZWRpYS5zZXJ2aWNlLmdvdi53YWxlcy9uZXdzL2hhdmUteW91ci1zYXktb24tYS12aXNpdG9yLWxldnktZm9yLXdhbGVz&amp;ntb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A55710520</value>
    </field>
    <field name="Objective-Title">
      <value order="0">2024-11-12 Joint WMS FINAL Eng</value>
    </field>
    <field name="Objective-Description">
      <value order="0"/>
    </field>
    <field name="Objective-CreationStamp">
      <value order="0">2024-11-11T13:11:51Z</value>
    </field>
    <field name="Objective-IsApproved">
      <value order="0">false</value>
    </field>
    <field name="Objective-IsPublished">
      <value order="0">true</value>
    </field>
    <field name="Objective-DatePublished">
      <value order="0">2024-11-11T17:29:08Z</value>
    </field>
    <field name="Objective-ModificationStamp">
      <value order="0">2024-11-11T17:29:08Z</value>
    </field>
    <field name="Objective-Owner">
      <value order="0">Westlake, Wendy (FMG - Office of the First Minister - Cabinet Division)</value>
    </field>
    <field name="Objective-Path">
      <value order="0">Objective Global Folder:#Business File Plan:WG Organisational Groups:Post April 2024 - Corporate Services &amp; Inspectorates:Corporate Services &amp; Inspectorates (CSI) - Welsh Treasury - Tax Strategy and Intergovernmental Relations:1 - Save:Taxes:Visitor Levy (VL) Programme:PSG - Welsh Treasury - Tax Policy - Visitor Levy - 2021-2026:PSG - Welsh Treasury - Tax Policy - Visitor Levy - Government Business &amp; Briefings - 2021-2026:2024</value>
    </field>
    <field name="Objective-Parent">
      <value order="0">2024</value>
    </field>
    <field name="Objective-State">
      <value order="0">Published</value>
    </field>
    <field name="Objective-VersionId">
      <value order="0">vA101316614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qA1498112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Elin (CSI - Welsh Treasury - Tax Strategy&amp;Intergovernmental Relations)</dc:creator>
  <cp:keywords/>
  <dc:description/>
  <cp:lastModifiedBy>Oxenham, James (FMG - Office of the First Minister - Cabinet Division)</cp:lastModifiedBy>
  <cp:revision>2</cp:revision>
  <dcterms:created xsi:type="dcterms:W3CDTF">2024-11-12T11:05:00Z</dcterms:created>
  <dcterms:modified xsi:type="dcterms:W3CDTF">2024-11-12T11:05:00Z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A55710520</vt:lpwstr>
  </property>
  <property fmtid="{D5CDD505-2E9C-101B-9397-08002B2CF9AE}" pid="4" name="Objective-Title">
    <vt:lpwstr>2024-11-12 Joint WMS FINAL Eng</vt:lpwstr>
  </property>
  <property fmtid="{D5CDD505-2E9C-101B-9397-08002B2CF9AE}" pid="5" name="Objective-Description">
    <vt:lpwstr/>
  </property>
  <property fmtid="{D5CDD505-2E9C-101B-9397-08002B2CF9AE}" pid="6" name="Objective-CreationStamp">
    <vt:filetime>2024-11-11T13:11:51Z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2024-11-11T17:29:08Z</vt:filetime>
  </property>
  <property fmtid="{D5CDD505-2E9C-101B-9397-08002B2CF9AE}" pid="10" name="Objective-ModificationStamp">
    <vt:filetime>2024-11-11T17:29:08Z</vt:filetime>
  </property>
  <property fmtid="{D5CDD505-2E9C-101B-9397-08002B2CF9AE}" pid="11" name="Objective-Owner">
    <vt:lpwstr>Westlake, Wendy (FMG - Office of the First Minister - Cabinet Division)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Welsh Treasury - Tax Strategy and Intergovernmental Relations:1 - Save:Taxes:Visitor Levy (VL) Programme:PSG - Welsh Treasury - Tax Policy - Visitor Levy - 2021-2026:PSG - Welsh Treasury - Tax Policy - Visitor Levy - Government Business &amp; Briefings - 2021-2026:2024:</vt:lpwstr>
  </property>
  <property fmtid="{D5CDD505-2E9C-101B-9397-08002B2CF9AE}" pid="13" name="Objective-Parent">
    <vt:lpwstr>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vA101316614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