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4353136E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CF3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3F2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85049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7868545" w:rsidR="00EA5290" w:rsidRPr="00670227" w:rsidRDefault="00DD38B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DD38BF">
              <w:rPr>
                <w:rFonts w:ascii="Arial" w:hAnsi="Arial" w:cs="Arial"/>
                <w:b/>
                <w:bCs/>
                <w:sz w:val="24"/>
                <w:szCs w:val="24"/>
              </w:rPr>
              <w:t>he Water Resources (Control of Agricultural Pollution) (Wales) Regulations 2021</w:t>
            </w:r>
            <w:r w:rsidR="009976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2E6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9976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losed </w:t>
            </w:r>
            <w:r w:rsidR="00D22E6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9976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eriods and changes to the Cross Compliance Verifiable Standards </w:t>
            </w:r>
            <w:r w:rsidR="00D22E62">
              <w:rPr>
                <w:rFonts w:ascii="Arial" w:hAnsi="Arial" w:cs="Arial"/>
                <w:b/>
                <w:bCs/>
                <w:sz w:val="24"/>
                <w:szCs w:val="24"/>
              </w:rPr>
              <w:t>SMR1:</w:t>
            </w:r>
            <w:r w:rsidR="005C7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2E62">
              <w:rPr>
                <w:rFonts w:ascii="Arial" w:hAnsi="Arial" w:cs="Arial"/>
                <w:b/>
                <w:bCs/>
                <w:sz w:val="24"/>
                <w:szCs w:val="24"/>
              </w:rPr>
              <w:t>Water Protection</w:t>
            </w:r>
          </w:p>
        </w:tc>
      </w:tr>
      <w:tr w:rsidR="00EA5290" w:rsidRPr="00A011A1" w14:paraId="2A8F4549" w14:textId="77777777" w:rsidTr="0085049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0F5708F4" w:rsidR="00EA5290" w:rsidRPr="00670227" w:rsidRDefault="00DA7AE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522D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C7EAA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  <w:r w:rsidR="007358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85049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6574B086" w:rsidR="00EA5290" w:rsidRPr="00670227" w:rsidRDefault="00BA4E4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E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Huw Irranca-Davies </w:t>
            </w:r>
            <w:r w:rsidR="00AF49A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BA4E4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F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Deputy First Minister and </w:t>
            </w:r>
            <w:r w:rsidR="0073589A" w:rsidRPr="0073589A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Climate Change and Rural Affairs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63CBEDA" w14:textId="6C3770F4" w:rsidR="000D35C4" w:rsidRDefault="000A4348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Water Resources (Control of Agricultural Pollution) Regulations were introduced in April 2021 and set out an all-Wales approach to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reducing the detrimental impacts of 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>pollution from agricultural activities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on our environment</w:t>
      </w:r>
      <w:r w:rsidR="00AA7CCB">
        <w:rPr>
          <w:rFonts w:ascii="Arial" w:hAnsi="Arial" w:cs="Arial"/>
          <w:color w:val="1F1F1F"/>
          <w:sz w:val="24"/>
          <w:szCs w:val="24"/>
          <w:shd w:val="clear" w:color="auto" w:fill="FFFFFF"/>
        </w:rPr>
        <w:t>, including rivers</w:t>
      </w:r>
      <w:r w:rsidR="009D118D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p w14:paraId="28661E5B" w14:textId="77777777" w:rsidR="00AB78C2" w:rsidRPr="007C1B99" w:rsidRDefault="00AB78C2" w:rsidP="007C1B99">
      <w:pPr>
        <w:rPr>
          <w:rFonts w:ascii="Arial" w:hAnsi="Arial" w:cs="Arial"/>
          <w:b/>
          <w:bCs/>
          <w:sz w:val="24"/>
          <w:szCs w:val="24"/>
        </w:rPr>
      </w:pPr>
    </w:p>
    <w:p w14:paraId="23DFBD7E" w14:textId="73BA0ABF" w:rsidR="009D118D" w:rsidRDefault="00704307" w:rsidP="009D118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E314E0">
        <w:rPr>
          <w:rFonts w:ascii="Arial" w:hAnsi="Arial" w:cs="Arial"/>
          <w:sz w:val="24"/>
          <w:szCs w:val="24"/>
        </w:rPr>
        <w:t>is year</w:t>
      </w:r>
      <w:r w:rsidR="00BC79BE">
        <w:rPr>
          <w:rFonts w:ascii="Arial" w:hAnsi="Arial" w:cs="Arial"/>
          <w:sz w:val="24"/>
          <w:szCs w:val="24"/>
        </w:rPr>
        <w:t xml:space="preserve"> </w:t>
      </w:r>
      <w:r w:rsidR="006F3B02">
        <w:rPr>
          <w:rFonts w:ascii="Arial" w:hAnsi="Arial" w:cs="Arial"/>
          <w:sz w:val="24"/>
          <w:szCs w:val="24"/>
        </w:rPr>
        <w:t xml:space="preserve">sees the </w:t>
      </w:r>
      <w:r w:rsidR="00471532">
        <w:rPr>
          <w:rFonts w:ascii="Arial" w:hAnsi="Arial" w:cs="Arial"/>
          <w:sz w:val="24"/>
          <w:szCs w:val="24"/>
        </w:rPr>
        <w:t xml:space="preserve">start </w:t>
      </w:r>
      <w:r w:rsidR="006F3B02">
        <w:rPr>
          <w:rFonts w:ascii="Arial" w:hAnsi="Arial" w:cs="Arial"/>
          <w:sz w:val="24"/>
          <w:szCs w:val="24"/>
        </w:rPr>
        <w:t>of the closed period</w:t>
      </w:r>
      <w:r w:rsidR="00E314E0">
        <w:rPr>
          <w:rFonts w:ascii="Arial" w:hAnsi="Arial" w:cs="Arial"/>
          <w:sz w:val="24"/>
          <w:szCs w:val="24"/>
        </w:rPr>
        <w:t>s</w:t>
      </w:r>
      <w:r w:rsidR="006F3B02">
        <w:rPr>
          <w:rFonts w:ascii="Arial" w:hAnsi="Arial" w:cs="Arial"/>
          <w:sz w:val="24"/>
          <w:szCs w:val="24"/>
        </w:rPr>
        <w:t xml:space="preserve"> for the</w:t>
      </w:r>
      <w:r w:rsidR="00E53B2F">
        <w:rPr>
          <w:rFonts w:ascii="Arial" w:hAnsi="Arial" w:cs="Arial"/>
          <w:sz w:val="24"/>
          <w:szCs w:val="24"/>
        </w:rPr>
        <w:t xml:space="preserve"> spreading of</w:t>
      </w:r>
      <w:r w:rsidR="006F3B02">
        <w:rPr>
          <w:rFonts w:ascii="Arial" w:hAnsi="Arial" w:cs="Arial"/>
          <w:sz w:val="24"/>
          <w:szCs w:val="24"/>
        </w:rPr>
        <w:t xml:space="preserve"> </w:t>
      </w:r>
      <w:r w:rsidR="00625111">
        <w:rPr>
          <w:rFonts w:ascii="Arial" w:hAnsi="Arial" w:cs="Arial"/>
          <w:sz w:val="24"/>
          <w:szCs w:val="24"/>
        </w:rPr>
        <w:t xml:space="preserve">manures with </w:t>
      </w:r>
      <w:r w:rsidR="00E53B2F">
        <w:rPr>
          <w:rFonts w:ascii="Arial" w:hAnsi="Arial" w:cs="Arial"/>
          <w:sz w:val="24"/>
          <w:szCs w:val="24"/>
        </w:rPr>
        <w:t xml:space="preserve">high </w:t>
      </w:r>
      <w:r w:rsidR="008A1460">
        <w:rPr>
          <w:rFonts w:ascii="Arial" w:hAnsi="Arial" w:cs="Arial"/>
          <w:sz w:val="24"/>
          <w:szCs w:val="24"/>
        </w:rPr>
        <w:t xml:space="preserve">readily </w:t>
      </w:r>
      <w:r w:rsidR="00E53B2F">
        <w:rPr>
          <w:rFonts w:ascii="Arial" w:hAnsi="Arial" w:cs="Arial"/>
          <w:sz w:val="24"/>
          <w:szCs w:val="24"/>
        </w:rPr>
        <w:t>available nit</w:t>
      </w:r>
      <w:r w:rsidR="00C239B5">
        <w:rPr>
          <w:rFonts w:ascii="Arial" w:hAnsi="Arial" w:cs="Arial"/>
          <w:sz w:val="24"/>
          <w:szCs w:val="24"/>
        </w:rPr>
        <w:t>rogen</w:t>
      </w:r>
      <w:r w:rsidR="00E314E0">
        <w:rPr>
          <w:rFonts w:ascii="Arial" w:hAnsi="Arial" w:cs="Arial"/>
          <w:sz w:val="24"/>
          <w:szCs w:val="24"/>
        </w:rPr>
        <w:t xml:space="preserve"> includ</w:t>
      </w:r>
      <w:r w:rsidR="009D118D">
        <w:rPr>
          <w:rFonts w:ascii="Arial" w:hAnsi="Arial" w:cs="Arial"/>
          <w:sz w:val="24"/>
          <w:szCs w:val="24"/>
        </w:rPr>
        <w:t>ing</w:t>
      </w:r>
      <w:r w:rsidR="00E314E0">
        <w:rPr>
          <w:rFonts w:ascii="Arial" w:hAnsi="Arial" w:cs="Arial"/>
          <w:sz w:val="24"/>
          <w:szCs w:val="24"/>
        </w:rPr>
        <w:t xml:space="preserve"> cattle slurry and poultry manure</w:t>
      </w:r>
      <w:r w:rsidR="00E314E0" w:rsidDel="008A1460">
        <w:rPr>
          <w:rFonts w:ascii="Arial" w:hAnsi="Arial" w:cs="Arial"/>
          <w:sz w:val="24"/>
          <w:szCs w:val="24"/>
        </w:rPr>
        <w:t xml:space="preserve"> </w:t>
      </w:r>
      <w:r w:rsidR="00E314E0">
        <w:rPr>
          <w:rFonts w:ascii="Arial" w:hAnsi="Arial" w:cs="Arial"/>
          <w:sz w:val="24"/>
          <w:szCs w:val="24"/>
        </w:rPr>
        <w:t>for all farms in Wales</w:t>
      </w:r>
      <w:r w:rsidR="008A1460">
        <w:rPr>
          <w:rFonts w:ascii="Arial" w:hAnsi="Arial" w:cs="Arial"/>
          <w:sz w:val="24"/>
          <w:szCs w:val="24"/>
        </w:rPr>
        <w:t xml:space="preserve">. </w:t>
      </w:r>
      <w:bookmarkStart w:id="0" w:name="_Hlk179485077"/>
      <w:r w:rsidR="009D118D" w:rsidRPr="000E1B8C">
        <w:rPr>
          <w:rFonts w:ascii="Arial" w:hAnsi="Arial" w:cs="Arial"/>
          <w:sz w:val="24"/>
          <w:szCs w:val="24"/>
        </w:rPr>
        <w:t>The closed periods are</w:t>
      </w:r>
      <w:r w:rsidR="009D118D">
        <w:rPr>
          <w:rFonts w:ascii="Arial" w:hAnsi="Arial" w:cs="Arial"/>
          <w:sz w:val="24"/>
          <w:szCs w:val="24"/>
        </w:rPr>
        <w:t xml:space="preserve"> evidence based and their purpose is</w:t>
      </w:r>
      <w:r w:rsidR="009D118D" w:rsidRPr="000E1B8C">
        <w:rPr>
          <w:rFonts w:ascii="Arial" w:hAnsi="Arial" w:cs="Arial"/>
          <w:sz w:val="24"/>
          <w:szCs w:val="24"/>
        </w:rPr>
        <w:t xml:space="preserve"> to prevent </w:t>
      </w:r>
      <w:r w:rsidR="009D118D">
        <w:rPr>
          <w:rFonts w:ascii="Arial" w:hAnsi="Arial" w:cs="Arial"/>
          <w:sz w:val="24"/>
          <w:szCs w:val="24"/>
        </w:rPr>
        <w:t xml:space="preserve">excessive </w:t>
      </w:r>
      <w:r w:rsidR="009D118D" w:rsidRPr="000E1B8C">
        <w:rPr>
          <w:rFonts w:ascii="Arial" w:hAnsi="Arial" w:cs="Arial"/>
          <w:sz w:val="24"/>
          <w:szCs w:val="24"/>
        </w:rPr>
        <w:t>losses of nitrogen and phosphorus to water following application of manures during those periods</w:t>
      </w:r>
      <w:r w:rsidR="009D118D">
        <w:rPr>
          <w:rFonts w:ascii="Arial" w:hAnsi="Arial" w:cs="Arial"/>
          <w:sz w:val="24"/>
          <w:szCs w:val="24"/>
        </w:rPr>
        <w:t>, when crop growth is limited</w:t>
      </w:r>
      <w:r w:rsidR="009D118D" w:rsidRPr="000E1B8C">
        <w:rPr>
          <w:rFonts w:ascii="Arial" w:hAnsi="Arial" w:cs="Arial"/>
          <w:sz w:val="24"/>
          <w:szCs w:val="24"/>
        </w:rPr>
        <w:t>.</w:t>
      </w:r>
      <w:r w:rsidR="009D118D">
        <w:rPr>
          <w:rFonts w:ascii="Arial" w:hAnsi="Arial" w:cs="Arial"/>
          <w:sz w:val="24"/>
          <w:szCs w:val="24"/>
        </w:rPr>
        <w:t xml:space="preserve"> During the closed periods, when crop need for nutrients is limited and rainfall is greater, leaching and run-off risks are increased and significant nutrient losses can occur.</w:t>
      </w:r>
    </w:p>
    <w:p w14:paraId="4D63A59E" w14:textId="77777777" w:rsidR="009D118D" w:rsidRDefault="009D118D" w:rsidP="009D118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EAE6875" w14:textId="480CB743" w:rsidR="008A1460" w:rsidRPr="007C1B99" w:rsidRDefault="008A1460" w:rsidP="007C1B99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9D118D">
        <w:rPr>
          <w:rFonts w:ascii="Arial" w:hAnsi="Arial" w:cs="Arial"/>
          <w:sz w:val="24"/>
          <w:szCs w:val="24"/>
        </w:rPr>
        <w:t>e start of the closed period</w:t>
      </w:r>
      <w:r>
        <w:rPr>
          <w:rFonts w:ascii="Arial" w:hAnsi="Arial" w:cs="Arial"/>
          <w:sz w:val="24"/>
          <w:szCs w:val="24"/>
        </w:rPr>
        <w:t xml:space="preserve"> follows a significant transitional period of </w:t>
      </w:r>
      <w:r w:rsidR="00471532">
        <w:rPr>
          <w:rFonts w:ascii="Arial" w:hAnsi="Arial" w:cs="Arial"/>
          <w:sz w:val="24"/>
          <w:szCs w:val="24"/>
        </w:rPr>
        <w:t>174 weeks</w:t>
      </w:r>
      <w:r>
        <w:rPr>
          <w:rFonts w:ascii="Arial" w:hAnsi="Arial" w:cs="Arial"/>
          <w:sz w:val="24"/>
          <w:szCs w:val="24"/>
        </w:rPr>
        <w:t>,</w:t>
      </w:r>
      <w:r w:rsidR="00471532">
        <w:rPr>
          <w:rFonts w:ascii="Arial" w:hAnsi="Arial" w:cs="Arial"/>
          <w:sz w:val="24"/>
          <w:szCs w:val="24"/>
        </w:rPr>
        <w:t xml:space="preserve"> to </w:t>
      </w:r>
      <w:r w:rsidR="00E314E0">
        <w:rPr>
          <w:rFonts w:ascii="Arial" w:hAnsi="Arial" w:cs="Arial"/>
          <w:sz w:val="24"/>
          <w:szCs w:val="24"/>
        </w:rPr>
        <w:t>provide time for</w:t>
      </w:r>
      <w:r w:rsidR="00471532">
        <w:rPr>
          <w:rFonts w:ascii="Arial" w:hAnsi="Arial" w:cs="Arial"/>
          <w:sz w:val="24"/>
          <w:szCs w:val="24"/>
        </w:rPr>
        <w:t xml:space="preserve"> farms to </w:t>
      </w:r>
      <w:r>
        <w:rPr>
          <w:rFonts w:ascii="Arial" w:hAnsi="Arial" w:cs="Arial"/>
          <w:sz w:val="24"/>
          <w:szCs w:val="24"/>
        </w:rPr>
        <w:t>adapt to this requirement</w:t>
      </w:r>
      <w:r w:rsidR="007A71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 support farms to invest in infrastructure, </w:t>
      </w:r>
      <w:r w:rsidR="009D118D">
        <w:rPr>
          <w:rFonts w:ascii="Arial" w:hAnsi="Arial" w:cs="Arial"/>
          <w:sz w:val="24"/>
          <w:szCs w:val="24"/>
        </w:rPr>
        <w:t>we have</w:t>
      </w:r>
      <w:r>
        <w:rPr>
          <w:rFonts w:ascii="Arial" w:hAnsi="Arial" w:cs="Arial"/>
          <w:sz w:val="24"/>
          <w:szCs w:val="24"/>
        </w:rPr>
        <w:t xml:space="preserve"> committed £52m in grant support since the regulations were introduced</w:t>
      </w:r>
      <w:r w:rsidR="009D118D">
        <w:rPr>
          <w:rFonts w:ascii="Arial" w:hAnsi="Arial" w:cs="Arial"/>
          <w:sz w:val="24"/>
          <w:szCs w:val="24"/>
        </w:rPr>
        <w:t xml:space="preserve"> in 2021</w:t>
      </w:r>
      <w:r>
        <w:rPr>
          <w:rFonts w:ascii="Arial" w:hAnsi="Arial" w:cs="Arial"/>
          <w:sz w:val="24"/>
          <w:szCs w:val="24"/>
        </w:rPr>
        <w:t>.</w:t>
      </w:r>
      <w:bookmarkEnd w:id="0"/>
    </w:p>
    <w:p w14:paraId="3652B02F" w14:textId="77777777" w:rsidR="00916EC5" w:rsidRDefault="00916EC5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85FBE45" w14:textId="5A5058A7" w:rsidR="000E1B8C" w:rsidRDefault="009D118D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D118D">
        <w:rPr>
          <w:rFonts w:ascii="Arial" w:hAnsi="Arial" w:cs="Arial"/>
          <w:sz w:val="24"/>
          <w:szCs w:val="24"/>
        </w:rPr>
        <w:t xml:space="preserve">Given that slurry mismanagement remains one of the main causes of agricultural pollution, </w:t>
      </w:r>
      <w:r>
        <w:rPr>
          <w:rFonts w:ascii="Arial" w:hAnsi="Arial" w:cs="Arial"/>
          <w:sz w:val="24"/>
          <w:szCs w:val="24"/>
        </w:rPr>
        <w:t>f</w:t>
      </w:r>
      <w:r w:rsidR="00672A12" w:rsidRPr="00170DB9">
        <w:rPr>
          <w:rFonts w:ascii="Arial" w:hAnsi="Arial" w:cs="Arial"/>
          <w:sz w:val="24"/>
          <w:szCs w:val="24"/>
        </w:rPr>
        <w:t>armers are reminded of the requirement not to spread these manures during th</w:t>
      </w:r>
      <w:r w:rsidR="00916EC5">
        <w:rPr>
          <w:rFonts w:ascii="Arial" w:hAnsi="Arial" w:cs="Arial"/>
          <w:sz w:val="24"/>
          <w:szCs w:val="24"/>
        </w:rPr>
        <w:t>e closed</w:t>
      </w:r>
      <w:r w:rsidR="00672A12" w:rsidRPr="00170DB9">
        <w:rPr>
          <w:rFonts w:ascii="Arial" w:hAnsi="Arial" w:cs="Arial"/>
          <w:sz w:val="24"/>
          <w:szCs w:val="24"/>
        </w:rPr>
        <w:t xml:space="preserve"> period</w:t>
      </w:r>
      <w:r w:rsidR="00916EC5">
        <w:rPr>
          <w:rFonts w:ascii="Arial" w:hAnsi="Arial" w:cs="Arial"/>
          <w:sz w:val="24"/>
          <w:szCs w:val="24"/>
        </w:rPr>
        <w:t>s</w:t>
      </w:r>
      <w:r w:rsidR="00672A12" w:rsidRPr="00170DB9">
        <w:rPr>
          <w:rFonts w:ascii="Arial" w:hAnsi="Arial" w:cs="Arial"/>
          <w:sz w:val="24"/>
          <w:szCs w:val="24"/>
        </w:rPr>
        <w:t xml:space="preserve"> or </w:t>
      </w:r>
      <w:r w:rsidR="00E314E0">
        <w:rPr>
          <w:rFonts w:ascii="Arial" w:hAnsi="Arial" w:cs="Arial"/>
          <w:sz w:val="24"/>
          <w:szCs w:val="24"/>
        </w:rPr>
        <w:t xml:space="preserve">apply </w:t>
      </w:r>
      <w:r w:rsidR="0021629E">
        <w:rPr>
          <w:rFonts w:ascii="Arial" w:hAnsi="Arial" w:cs="Arial"/>
          <w:sz w:val="24"/>
          <w:szCs w:val="24"/>
        </w:rPr>
        <w:t xml:space="preserve">fertilising materials </w:t>
      </w:r>
      <w:r w:rsidR="00E314E0">
        <w:rPr>
          <w:rFonts w:ascii="Arial" w:hAnsi="Arial" w:cs="Arial"/>
          <w:sz w:val="24"/>
          <w:szCs w:val="24"/>
        </w:rPr>
        <w:t>if</w:t>
      </w:r>
      <w:r w:rsidR="00672A12" w:rsidRPr="00170DB9">
        <w:rPr>
          <w:rFonts w:ascii="Arial" w:hAnsi="Arial" w:cs="Arial"/>
          <w:sz w:val="24"/>
          <w:szCs w:val="24"/>
        </w:rPr>
        <w:t xml:space="preserve"> there is a significant risk of pollution</w:t>
      </w:r>
      <w:r w:rsidR="00916EC5">
        <w:rPr>
          <w:rFonts w:ascii="Arial" w:hAnsi="Arial" w:cs="Arial"/>
          <w:sz w:val="24"/>
          <w:szCs w:val="24"/>
        </w:rPr>
        <w:t xml:space="preserve"> </w:t>
      </w:r>
      <w:r w:rsidR="00EB7D1F">
        <w:rPr>
          <w:rFonts w:ascii="Arial" w:hAnsi="Arial" w:cs="Arial"/>
          <w:sz w:val="24"/>
          <w:szCs w:val="24"/>
        </w:rPr>
        <w:t>occurring</w:t>
      </w:r>
      <w:r w:rsidR="00672A12" w:rsidRPr="00170DB9">
        <w:rPr>
          <w:rFonts w:ascii="Arial" w:hAnsi="Arial" w:cs="Arial"/>
          <w:sz w:val="24"/>
          <w:szCs w:val="24"/>
        </w:rPr>
        <w:t>.</w:t>
      </w:r>
      <w:r w:rsidR="00672A12">
        <w:rPr>
          <w:rFonts w:ascii="Arial" w:hAnsi="Arial" w:cs="Arial"/>
          <w:sz w:val="24"/>
          <w:szCs w:val="24"/>
        </w:rPr>
        <w:t xml:space="preserve"> This includes when soil and weather conditions are unsuitable for spreading in advance of the closed periods. </w:t>
      </w:r>
    </w:p>
    <w:p w14:paraId="2A211EF4" w14:textId="42D118EC" w:rsidR="00471532" w:rsidRDefault="00471532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9389A9" w14:textId="61D13F45" w:rsidR="00672A12" w:rsidRDefault="00DE202F" w:rsidP="00DE202F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most farms, s</w:t>
      </w:r>
      <w:r w:rsidR="009452A8">
        <w:rPr>
          <w:rFonts w:ascii="Arial" w:hAnsi="Arial" w:cs="Arial"/>
          <w:sz w:val="24"/>
          <w:szCs w:val="24"/>
        </w:rPr>
        <w:t xml:space="preserve">preading is permitted again </w:t>
      </w:r>
      <w:r w:rsidR="00B4243C">
        <w:rPr>
          <w:rFonts w:ascii="Arial" w:hAnsi="Arial" w:cs="Arial"/>
          <w:sz w:val="24"/>
          <w:szCs w:val="24"/>
        </w:rPr>
        <w:t>from the 15 January</w:t>
      </w:r>
      <w:r w:rsidR="00CF4525">
        <w:rPr>
          <w:rFonts w:ascii="Arial" w:hAnsi="Arial" w:cs="Arial"/>
          <w:sz w:val="24"/>
          <w:szCs w:val="24"/>
        </w:rPr>
        <w:t xml:space="preserve"> 2025</w:t>
      </w:r>
      <w:r w:rsidR="00B4243C">
        <w:rPr>
          <w:rFonts w:ascii="Arial" w:hAnsi="Arial" w:cs="Arial"/>
          <w:sz w:val="24"/>
          <w:szCs w:val="24"/>
        </w:rPr>
        <w:t>, subject to the post closed period restrictions</w:t>
      </w:r>
      <w:r w:rsidR="00CF452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any significant risk of pollution</w:t>
      </w:r>
      <w:r w:rsidR="00CF4525">
        <w:rPr>
          <w:rFonts w:ascii="Arial" w:hAnsi="Arial" w:cs="Arial"/>
          <w:sz w:val="24"/>
          <w:szCs w:val="24"/>
        </w:rPr>
        <w:t xml:space="preserve">. </w:t>
      </w:r>
    </w:p>
    <w:p w14:paraId="7A33A744" w14:textId="77777777" w:rsidR="00672A12" w:rsidRDefault="00672A12" w:rsidP="00DE202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FDE1DCB" w14:textId="3FA91F44" w:rsidR="00295FFD" w:rsidRDefault="00672A12" w:rsidP="00295FF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017D1">
        <w:rPr>
          <w:rFonts w:ascii="Arial" w:hAnsi="Arial" w:cs="Arial"/>
          <w:sz w:val="24"/>
          <w:szCs w:val="24"/>
        </w:rPr>
        <w:lastRenderedPageBreak/>
        <w:t xml:space="preserve">I </w:t>
      </w:r>
      <w:r>
        <w:rPr>
          <w:rFonts w:ascii="Arial" w:hAnsi="Arial" w:cs="Arial"/>
          <w:sz w:val="24"/>
          <w:szCs w:val="24"/>
        </w:rPr>
        <w:t xml:space="preserve">recognise </w:t>
      </w:r>
      <w:r w:rsidR="009D118D">
        <w:rPr>
          <w:rFonts w:ascii="Arial" w:hAnsi="Arial" w:cs="Arial"/>
          <w:sz w:val="24"/>
          <w:szCs w:val="24"/>
        </w:rPr>
        <w:t xml:space="preserve">that </w:t>
      </w:r>
      <w:r w:rsidRPr="00A017D1">
        <w:rPr>
          <w:rFonts w:ascii="Arial" w:hAnsi="Arial" w:cs="Arial"/>
          <w:sz w:val="24"/>
          <w:szCs w:val="24"/>
        </w:rPr>
        <w:t xml:space="preserve">recent wet weather has created difficult circumstances for </w:t>
      </w:r>
      <w:r>
        <w:rPr>
          <w:rFonts w:ascii="Arial" w:hAnsi="Arial" w:cs="Arial"/>
          <w:sz w:val="24"/>
          <w:szCs w:val="24"/>
        </w:rPr>
        <w:t xml:space="preserve">some </w:t>
      </w:r>
      <w:r w:rsidRPr="00A017D1">
        <w:rPr>
          <w:rFonts w:ascii="Arial" w:hAnsi="Arial" w:cs="Arial"/>
          <w:sz w:val="24"/>
          <w:szCs w:val="24"/>
        </w:rPr>
        <w:t>farmers</w:t>
      </w:r>
      <w:r>
        <w:rPr>
          <w:rFonts w:ascii="Arial" w:hAnsi="Arial" w:cs="Arial"/>
          <w:sz w:val="24"/>
          <w:szCs w:val="24"/>
        </w:rPr>
        <w:t>, for example leading to difficulties for farmers and contractors wishing to empty slurry stores before the closed period begins</w:t>
      </w:r>
      <w:r w:rsidR="00C06F99">
        <w:rPr>
          <w:rFonts w:ascii="Arial" w:hAnsi="Arial" w:cs="Arial"/>
          <w:sz w:val="24"/>
          <w:szCs w:val="24"/>
        </w:rPr>
        <w:t>, and further advice is provided below.</w:t>
      </w:r>
    </w:p>
    <w:p w14:paraId="1AC19856" w14:textId="77777777" w:rsidR="00295FFD" w:rsidRDefault="00295FFD" w:rsidP="00295FF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FAC9D7A" w14:textId="5F5ABD9A" w:rsidR="00F00617" w:rsidRPr="00EC71F1" w:rsidRDefault="00E171F6" w:rsidP="00295FF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171F6">
        <w:rPr>
          <w:rFonts w:ascii="Arial" w:hAnsi="Arial" w:cs="Arial"/>
          <w:sz w:val="24"/>
          <w:szCs w:val="24"/>
        </w:rPr>
        <w:t>These challenges will</w:t>
      </w:r>
      <w:r w:rsidR="00C06F99">
        <w:rPr>
          <w:rFonts w:ascii="Arial" w:hAnsi="Arial" w:cs="Arial"/>
          <w:sz w:val="24"/>
          <w:szCs w:val="24"/>
        </w:rPr>
        <w:t xml:space="preserve"> also</w:t>
      </w:r>
      <w:r w:rsidRPr="00E171F6">
        <w:rPr>
          <w:rFonts w:ascii="Arial" w:hAnsi="Arial" w:cs="Arial"/>
          <w:sz w:val="24"/>
          <w:szCs w:val="24"/>
        </w:rPr>
        <w:t xml:space="preserve"> be considered further as part of the 4-year review</w:t>
      </w:r>
      <w:r w:rsidR="009D118D">
        <w:rPr>
          <w:rFonts w:ascii="Arial" w:hAnsi="Arial" w:cs="Arial"/>
          <w:sz w:val="24"/>
          <w:szCs w:val="24"/>
        </w:rPr>
        <w:t xml:space="preserve"> which is now well underway</w:t>
      </w:r>
      <w:r w:rsidRPr="00E171F6">
        <w:rPr>
          <w:rFonts w:ascii="Arial" w:hAnsi="Arial" w:cs="Arial"/>
          <w:sz w:val="24"/>
          <w:szCs w:val="24"/>
        </w:rPr>
        <w:t xml:space="preserve">, including as part of the assessment of alternative measures proposals. </w:t>
      </w:r>
    </w:p>
    <w:p w14:paraId="1A03E6F6" w14:textId="77777777" w:rsidR="000E1B8C" w:rsidRPr="007C1B99" w:rsidRDefault="000E1B8C" w:rsidP="007C1B99">
      <w:pPr>
        <w:rPr>
          <w:rFonts w:ascii="Arial" w:hAnsi="Arial" w:cs="Arial"/>
          <w:sz w:val="24"/>
          <w:szCs w:val="24"/>
        </w:rPr>
      </w:pPr>
    </w:p>
    <w:p w14:paraId="2090B349" w14:textId="77777777" w:rsidR="00FE2A28" w:rsidRDefault="00662F0B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295FFD">
        <w:rPr>
          <w:rFonts w:ascii="Arial" w:hAnsi="Arial" w:cs="Arial"/>
          <w:b/>
          <w:bCs/>
          <w:sz w:val="24"/>
          <w:szCs w:val="24"/>
        </w:rPr>
        <w:t xml:space="preserve">Advice for farms </w:t>
      </w:r>
      <w:r>
        <w:rPr>
          <w:rFonts w:ascii="Arial" w:hAnsi="Arial" w:cs="Arial"/>
          <w:b/>
          <w:bCs/>
          <w:sz w:val="24"/>
          <w:szCs w:val="24"/>
        </w:rPr>
        <w:t>with</w:t>
      </w:r>
      <w:r w:rsidRPr="00295FFD">
        <w:rPr>
          <w:rFonts w:ascii="Arial" w:hAnsi="Arial" w:cs="Arial"/>
          <w:b/>
          <w:bCs/>
          <w:sz w:val="24"/>
          <w:szCs w:val="24"/>
        </w:rPr>
        <w:t xml:space="preserve"> slurry management difficulties</w:t>
      </w:r>
    </w:p>
    <w:p w14:paraId="4FF81DFC" w14:textId="77777777" w:rsidR="00FE2A28" w:rsidRDefault="00FE2A28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C007835" w14:textId="1728E272" w:rsidR="00EB7D1F" w:rsidRDefault="00E314E0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Farms should identify any mitigating measures available to them to. </w:t>
      </w:r>
      <w:r w:rsidR="009D118D">
        <w:rPr>
          <w:rFonts w:ascii="Arial" w:hAnsi="Arial" w:cs="Arial"/>
          <w:sz w:val="24"/>
          <w:szCs w:val="24"/>
        </w:rPr>
        <w:t>Fo</w:t>
      </w:r>
      <w:r w:rsidR="007C1B99">
        <w:rPr>
          <w:rFonts w:ascii="Arial" w:hAnsi="Arial" w:cs="Arial"/>
          <w:sz w:val="24"/>
          <w:szCs w:val="24"/>
        </w:rPr>
        <w:t>r</w:t>
      </w:r>
      <w:r w:rsidR="009D118D">
        <w:rPr>
          <w:rFonts w:ascii="Arial" w:hAnsi="Arial" w:cs="Arial"/>
          <w:sz w:val="24"/>
          <w:szCs w:val="24"/>
        </w:rPr>
        <w:t xml:space="preserve"> example, </w:t>
      </w:r>
      <w:r w:rsidR="009F1AB4">
        <w:rPr>
          <w:rFonts w:ascii="Arial" w:hAnsi="Arial" w:cs="Arial"/>
          <w:sz w:val="24"/>
          <w:szCs w:val="24"/>
        </w:rPr>
        <w:t>minimis</w:t>
      </w:r>
      <w:r>
        <w:rPr>
          <w:rFonts w:ascii="Arial" w:hAnsi="Arial" w:cs="Arial"/>
          <w:sz w:val="24"/>
          <w:szCs w:val="24"/>
        </w:rPr>
        <w:t>ing</w:t>
      </w:r>
      <w:r w:rsidR="009F1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 w:rsidR="009F1AB4">
        <w:rPr>
          <w:rFonts w:ascii="Arial" w:hAnsi="Arial" w:cs="Arial"/>
          <w:sz w:val="24"/>
          <w:szCs w:val="24"/>
        </w:rPr>
        <w:t xml:space="preserve"> rainwater entering a slurry store by ens</w:t>
      </w:r>
      <w:r w:rsidR="009A4E17">
        <w:rPr>
          <w:rFonts w:ascii="Arial" w:hAnsi="Arial" w:cs="Arial"/>
          <w:sz w:val="24"/>
          <w:szCs w:val="24"/>
        </w:rPr>
        <w:t xml:space="preserve">uring features </w:t>
      </w:r>
      <w:r w:rsidR="009D118D">
        <w:rPr>
          <w:rFonts w:ascii="Arial" w:hAnsi="Arial" w:cs="Arial"/>
          <w:sz w:val="24"/>
          <w:szCs w:val="24"/>
        </w:rPr>
        <w:t>like</w:t>
      </w:r>
      <w:r w:rsidR="009A4E17">
        <w:rPr>
          <w:rFonts w:ascii="Arial" w:hAnsi="Arial" w:cs="Arial"/>
          <w:sz w:val="24"/>
          <w:szCs w:val="24"/>
        </w:rPr>
        <w:t xml:space="preserve"> guttering and clean water drains are fully functioning. </w:t>
      </w:r>
    </w:p>
    <w:p w14:paraId="25817635" w14:textId="77777777" w:rsidR="007C018F" w:rsidRPr="007C1B99" w:rsidRDefault="007C018F" w:rsidP="007C1B99">
      <w:pPr>
        <w:rPr>
          <w:rFonts w:ascii="Arial" w:hAnsi="Arial" w:cs="Arial"/>
          <w:sz w:val="24"/>
          <w:szCs w:val="24"/>
        </w:rPr>
      </w:pPr>
    </w:p>
    <w:p w14:paraId="3BB7C442" w14:textId="38C2220F" w:rsidR="00625111" w:rsidRPr="007C1B99" w:rsidRDefault="007C018F" w:rsidP="007C1B99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2868C5">
        <w:rPr>
          <w:rFonts w:ascii="Arial" w:hAnsi="Arial" w:cs="Arial"/>
          <w:sz w:val="24"/>
          <w:szCs w:val="24"/>
        </w:rPr>
        <w:t>any farmers are</w:t>
      </w:r>
      <w:r>
        <w:rPr>
          <w:rFonts w:ascii="Arial" w:hAnsi="Arial" w:cs="Arial"/>
          <w:sz w:val="24"/>
          <w:szCs w:val="24"/>
        </w:rPr>
        <w:t xml:space="preserve"> concerned </w:t>
      </w:r>
      <w:r w:rsidR="00274BBB">
        <w:rPr>
          <w:rFonts w:ascii="Arial" w:hAnsi="Arial" w:cs="Arial"/>
          <w:sz w:val="24"/>
          <w:szCs w:val="24"/>
        </w:rPr>
        <w:t xml:space="preserve">they will not have the required capacity </w:t>
      </w:r>
      <w:r w:rsidR="005D4259">
        <w:rPr>
          <w:rFonts w:ascii="Arial" w:hAnsi="Arial" w:cs="Arial"/>
          <w:sz w:val="24"/>
          <w:szCs w:val="24"/>
        </w:rPr>
        <w:t xml:space="preserve">to safely store their slurry </w:t>
      </w:r>
      <w:r w:rsidR="009D118D">
        <w:rPr>
          <w:rFonts w:ascii="Arial" w:hAnsi="Arial" w:cs="Arial"/>
          <w:sz w:val="24"/>
          <w:szCs w:val="24"/>
        </w:rPr>
        <w:t xml:space="preserve">during the closed period </w:t>
      </w:r>
      <w:r w:rsidR="00096092">
        <w:rPr>
          <w:rFonts w:ascii="Arial" w:hAnsi="Arial" w:cs="Arial"/>
          <w:sz w:val="24"/>
          <w:szCs w:val="24"/>
        </w:rPr>
        <w:t xml:space="preserve">and </w:t>
      </w:r>
      <w:bookmarkStart w:id="1" w:name="_Hlk179555582"/>
      <w:r w:rsidR="00143070">
        <w:rPr>
          <w:rFonts w:ascii="Arial" w:hAnsi="Arial" w:cs="Arial"/>
          <w:sz w:val="24"/>
          <w:szCs w:val="24"/>
        </w:rPr>
        <w:t xml:space="preserve">have taken all available actions to prevent the need to spread when it is inappropriate to do so, including during the closed periods, </w:t>
      </w:r>
      <w:bookmarkEnd w:id="1"/>
      <w:r w:rsidR="00051DE6">
        <w:rPr>
          <w:rFonts w:ascii="Arial" w:hAnsi="Arial" w:cs="Arial"/>
          <w:sz w:val="24"/>
          <w:szCs w:val="24"/>
        </w:rPr>
        <w:t xml:space="preserve">they should contact NRW </w:t>
      </w:r>
      <w:r w:rsidR="00D06FE1">
        <w:rPr>
          <w:rFonts w:ascii="Arial" w:hAnsi="Arial" w:cs="Arial"/>
          <w:sz w:val="24"/>
          <w:szCs w:val="24"/>
        </w:rPr>
        <w:t xml:space="preserve">to identify </w:t>
      </w:r>
      <w:r w:rsidR="00933B99">
        <w:rPr>
          <w:rFonts w:ascii="Arial" w:hAnsi="Arial" w:cs="Arial"/>
          <w:sz w:val="24"/>
          <w:szCs w:val="24"/>
        </w:rPr>
        <w:t>appropriate mitigating actions to minimise the risk of pollution.</w:t>
      </w:r>
      <w:r w:rsidR="00EB7D1F">
        <w:rPr>
          <w:rFonts w:ascii="Arial" w:hAnsi="Arial" w:cs="Arial"/>
          <w:sz w:val="24"/>
          <w:szCs w:val="24"/>
        </w:rPr>
        <w:t xml:space="preserve"> Where advice is sought and followed, this </w:t>
      </w:r>
      <w:r w:rsidR="00C412F0">
        <w:rPr>
          <w:rFonts w:ascii="Arial" w:hAnsi="Arial" w:cs="Arial"/>
          <w:sz w:val="24"/>
          <w:szCs w:val="24"/>
        </w:rPr>
        <w:t xml:space="preserve">may </w:t>
      </w:r>
      <w:r w:rsidR="00EB7D1F">
        <w:rPr>
          <w:rFonts w:ascii="Arial" w:hAnsi="Arial" w:cs="Arial"/>
          <w:sz w:val="24"/>
          <w:szCs w:val="24"/>
        </w:rPr>
        <w:t xml:space="preserve">be </w:t>
      </w:r>
      <w:proofErr w:type="gramStart"/>
      <w:r w:rsidR="00EB7D1F">
        <w:rPr>
          <w:rFonts w:ascii="Arial" w:hAnsi="Arial" w:cs="Arial"/>
          <w:sz w:val="24"/>
          <w:szCs w:val="24"/>
        </w:rPr>
        <w:t>taken into account</w:t>
      </w:r>
      <w:proofErr w:type="gramEnd"/>
      <w:r w:rsidR="00EB7D1F">
        <w:rPr>
          <w:rFonts w:ascii="Arial" w:hAnsi="Arial" w:cs="Arial"/>
          <w:sz w:val="24"/>
          <w:szCs w:val="24"/>
        </w:rPr>
        <w:t xml:space="preserve"> in respect of any enforcement action, where appropriate. </w:t>
      </w:r>
      <w:r w:rsidR="00933B99">
        <w:rPr>
          <w:rFonts w:ascii="Arial" w:hAnsi="Arial" w:cs="Arial"/>
          <w:sz w:val="24"/>
          <w:szCs w:val="24"/>
        </w:rPr>
        <w:t xml:space="preserve"> </w:t>
      </w:r>
    </w:p>
    <w:p w14:paraId="16F0182B" w14:textId="77777777" w:rsidR="00AB78C2" w:rsidRDefault="00AB78C2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6B93926" w14:textId="01D657B9" w:rsidR="00A40EAF" w:rsidRDefault="00D22E62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Changes to </w:t>
      </w:r>
      <w:r w:rsidR="00565EE0">
        <w:rPr>
          <w:rFonts w:ascii="Arial" w:hAnsi="Arial" w:cs="Arial"/>
          <w:b/>
          <w:bCs/>
          <w:sz w:val="24"/>
          <w:szCs w:val="24"/>
        </w:rPr>
        <w:t>the Cross Compliance Verifiable Standards</w:t>
      </w:r>
      <w:r w:rsidR="00A40E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F509DD" w14:textId="77777777" w:rsidR="00A40EAF" w:rsidRDefault="00A40EAF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401333D8" w14:textId="5F1DA7FF" w:rsidR="00801F1B" w:rsidRDefault="009D118D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Recognising</w:t>
      </w:r>
      <w:r w:rsidR="00A40EAF">
        <w:rPr>
          <w:rFonts w:ascii="Arial" w:hAnsi="Arial" w:cs="Arial"/>
          <w:sz w:val="24"/>
          <w:szCs w:val="24"/>
        </w:rPr>
        <w:t xml:space="preserve"> the </w:t>
      </w:r>
      <w:r w:rsidR="00AF6010">
        <w:rPr>
          <w:rFonts w:ascii="Arial" w:hAnsi="Arial" w:cs="Arial"/>
          <w:sz w:val="24"/>
          <w:szCs w:val="24"/>
        </w:rPr>
        <w:t xml:space="preserve">challenges </w:t>
      </w:r>
      <w:r w:rsidR="002B255C">
        <w:rPr>
          <w:rFonts w:ascii="Arial" w:hAnsi="Arial" w:cs="Arial"/>
          <w:sz w:val="24"/>
          <w:szCs w:val="24"/>
        </w:rPr>
        <w:t>faced by the agricultural sector since the introduction of the Regulations</w:t>
      </w:r>
      <w:r w:rsidR="005C6B2C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have </w:t>
      </w:r>
      <w:r w:rsidR="005C6B2C">
        <w:rPr>
          <w:rFonts w:ascii="Arial" w:hAnsi="Arial" w:cs="Arial"/>
          <w:sz w:val="24"/>
          <w:szCs w:val="24"/>
        </w:rPr>
        <w:t>requested officials</w:t>
      </w:r>
      <w:r w:rsidR="002868C5">
        <w:rPr>
          <w:rFonts w:ascii="Arial" w:hAnsi="Arial" w:cs="Arial"/>
          <w:sz w:val="24"/>
          <w:szCs w:val="24"/>
        </w:rPr>
        <w:t xml:space="preserve"> review and</w:t>
      </w:r>
      <w:r w:rsidR="005C6B2C">
        <w:rPr>
          <w:rFonts w:ascii="Arial" w:hAnsi="Arial" w:cs="Arial"/>
          <w:sz w:val="24"/>
          <w:szCs w:val="24"/>
        </w:rPr>
        <w:t xml:space="preserve"> </w:t>
      </w:r>
      <w:r w:rsidR="002868C5">
        <w:rPr>
          <w:rFonts w:ascii="Arial" w:hAnsi="Arial" w:cs="Arial"/>
          <w:sz w:val="24"/>
          <w:szCs w:val="24"/>
        </w:rPr>
        <w:t xml:space="preserve">make </w:t>
      </w:r>
      <w:r w:rsidR="00A01CBB">
        <w:rPr>
          <w:rFonts w:ascii="Arial" w:hAnsi="Arial" w:cs="Arial"/>
          <w:sz w:val="24"/>
          <w:szCs w:val="24"/>
        </w:rPr>
        <w:t>amendments</w:t>
      </w:r>
      <w:r w:rsidR="002868C5">
        <w:rPr>
          <w:rFonts w:ascii="Arial" w:hAnsi="Arial" w:cs="Arial"/>
          <w:sz w:val="24"/>
          <w:szCs w:val="24"/>
        </w:rPr>
        <w:t xml:space="preserve"> to </w:t>
      </w:r>
      <w:r w:rsidR="005C6B2C">
        <w:rPr>
          <w:rFonts w:ascii="Arial" w:hAnsi="Arial" w:cs="Arial"/>
          <w:sz w:val="24"/>
          <w:szCs w:val="24"/>
        </w:rPr>
        <w:t xml:space="preserve">the </w:t>
      </w:r>
      <w:r w:rsidR="009B3FEA">
        <w:rPr>
          <w:rFonts w:ascii="Arial" w:hAnsi="Arial" w:cs="Arial"/>
          <w:sz w:val="24"/>
          <w:szCs w:val="24"/>
        </w:rPr>
        <w:t xml:space="preserve">Cross Compliance </w:t>
      </w:r>
      <w:r w:rsidR="00FD2F8C">
        <w:rPr>
          <w:rFonts w:ascii="Arial" w:hAnsi="Arial" w:cs="Arial"/>
          <w:sz w:val="24"/>
          <w:szCs w:val="24"/>
        </w:rPr>
        <w:t>Verifiable Standards</w:t>
      </w:r>
      <w:r w:rsidR="0050121C">
        <w:rPr>
          <w:rFonts w:ascii="Arial" w:hAnsi="Arial" w:cs="Arial"/>
          <w:sz w:val="24"/>
          <w:szCs w:val="24"/>
        </w:rPr>
        <w:t>. Th</w:t>
      </w:r>
      <w:r w:rsidR="00015459">
        <w:rPr>
          <w:rFonts w:ascii="Arial" w:hAnsi="Arial" w:cs="Arial"/>
          <w:sz w:val="24"/>
          <w:szCs w:val="24"/>
        </w:rPr>
        <w:t>e aim is</w:t>
      </w:r>
      <w:r w:rsidR="00FD2F8C">
        <w:rPr>
          <w:rFonts w:ascii="Arial" w:hAnsi="Arial" w:cs="Arial"/>
          <w:sz w:val="24"/>
          <w:szCs w:val="24"/>
        </w:rPr>
        <w:t xml:space="preserve"> to</w:t>
      </w:r>
      <w:r w:rsidR="00AC2290">
        <w:rPr>
          <w:rFonts w:ascii="Arial" w:hAnsi="Arial" w:cs="Arial"/>
          <w:sz w:val="24"/>
          <w:szCs w:val="24"/>
        </w:rPr>
        <w:t xml:space="preserve"> provide a more proportional </w:t>
      </w:r>
      <w:r w:rsidR="002868C5">
        <w:rPr>
          <w:rFonts w:ascii="Arial" w:hAnsi="Arial" w:cs="Arial"/>
          <w:sz w:val="24"/>
          <w:szCs w:val="24"/>
        </w:rPr>
        <w:t>approach</w:t>
      </w:r>
      <w:r w:rsidR="00A01CBB">
        <w:rPr>
          <w:rFonts w:ascii="Arial" w:hAnsi="Arial" w:cs="Arial"/>
          <w:sz w:val="24"/>
          <w:szCs w:val="24"/>
        </w:rPr>
        <w:t>,</w:t>
      </w:r>
      <w:r w:rsidR="002868C5">
        <w:rPr>
          <w:rFonts w:ascii="Arial" w:hAnsi="Arial" w:cs="Arial"/>
          <w:sz w:val="24"/>
          <w:szCs w:val="24"/>
        </w:rPr>
        <w:t xml:space="preserve"> balancing the</w:t>
      </w:r>
      <w:r w:rsidR="00DF23FB">
        <w:rPr>
          <w:rFonts w:ascii="Arial" w:hAnsi="Arial" w:cs="Arial"/>
          <w:sz w:val="24"/>
          <w:szCs w:val="24"/>
        </w:rPr>
        <w:t xml:space="preserve"> risk of </w:t>
      </w:r>
      <w:r w:rsidR="0088584A">
        <w:rPr>
          <w:rFonts w:ascii="Arial" w:hAnsi="Arial" w:cs="Arial"/>
          <w:sz w:val="24"/>
          <w:szCs w:val="24"/>
        </w:rPr>
        <w:t xml:space="preserve">pollution to the environment and the administrative and technical </w:t>
      </w:r>
      <w:r w:rsidR="00107940">
        <w:rPr>
          <w:rFonts w:ascii="Arial" w:hAnsi="Arial" w:cs="Arial"/>
          <w:sz w:val="24"/>
          <w:szCs w:val="24"/>
        </w:rPr>
        <w:t xml:space="preserve">requirements </w:t>
      </w:r>
      <w:r w:rsidR="0088584A">
        <w:rPr>
          <w:rFonts w:ascii="Arial" w:hAnsi="Arial" w:cs="Arial"/>
          <w:sz w:val="24"/>
          <w:szCs w:val="24"/>
        </w:rPr>
        <w:t>of the Regulations</w:t>
      </w:r>
      <w:r w:rsidR="00015459">
        <w:rPr>
          <w:rFonts w:ascii="Arial" w:hAnsi="Arial" w:cs="Arial"/>
          <w:sz w:val="24"/>
          <w:szCs w:val="24"/>
        </w:rPr>
        <w:t xml:space="preserve">. </w:t>
      </w:r>
      <w:r w:rsidR="002868C5">
        <w:rPr>
          <w:rFonts w:ascii="Arial" w:hAnsi="Arial" w:cs="Arial"/>
          <w:sz w:val="24"/>
          <w:szCs w:val="24"/>
        </w:rPr>
        <w:t xml:space="preserve">I expect revised Cross Compliance Verifiable Standards to be published by 31 October. </w:t>
      </w:r>
      <w:r w:rsidR="002B255C">
        <w:rPr>
          <w:rFonts w:ascii="Arial" w:hAnsi="Arial" w:cs="Arial"/>
          <w:sz w:val="24"/>
          <w:szCs w:val="24"/>
        </w:rPr>
        <w:t xml:space="preserve"> </w:t>
      </w:r>
      <w:r w:rsidR="00565E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B8B6EB" w14:textId="77777777" w:rsidR="00801F1B" w:rsidRPr="00B963B8" w:rsidRDefault="00801F1B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7676FFE" w14:textId="3E5D80F2" w:rsidR="00801F1B" w:rsidRDefault="009B3FEA" w:rsidP="00AD56BC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changes </w:t>
      </w:r>
      <w:r w:rsidR="008C2060">
        <w:rPr>
          <w:rFonts w:ascii="Arial" w:hAnsi="Arial" w:cs="Arial"/>
          <w:color w:val="1F1F1F"/>
          <w:sz w:val="24"/>
          <w:szCs w:val="24"/>
          <w:shd w:val="clear" w:color="auto" w:fill="FFFFFF"/>
        </w:rPr>
        <w:t>reflect</w:t>
      </w:r>
      <w:r w:rsidR="00F96BA5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the experience of initial </w:t>
      </w:r>
      <w:r w:rsidR="0016552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inspections </w:t>
      </w:r>
      <w:r w:rsidR="002868C5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of the Regulations </w:t>
      </w:r>
      <w:r w:rsidR="0050121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undertaken by </w:t>
      </w:r>
      <w:r w:rsidR="002868C5">
        <w:rPr>
          <w:rFonts w:ascii="Arial" w:hAnsi="Arial" w:cs="Arial"/>
          <w:color w:val="1F1F1F"/>
          <w:sz w:val="24"/>
          <w:szCs w:val="24"/>
          <w:shd w:val="clear" w:color="auto" w:fill="FFFFFF"/>
        </w:rPr>
        <w:t>NRW</w:t>
      </w:r>
      <w:r w:rsidR="0050121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16552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and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place a greater </w:t>
      </w:r>
      <w:r w:rsidR="009D118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regulatory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emphasis</w:t>
      </w:r>
      <w:r w:rsidR="00AA7CC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by strengthening penalties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on the </w:t>
      </w:r>
      <w:r w:rsidR="00A518C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activities known to </w:t>
      </w:r>
      <w:r w:rsidR="00165521">
        <w:rPr>
          <w:rFonts w:ascii="Arial" w:hAnsi="Arial" w:cs="Arial"/>
          <w:color w:val="1F1F1F"/>
          <w:sz w:val="24"/>
          <w:szCs w:val="24"/>
          <w:shd w:val="clear" w:color="auto" w:fill="FFFFFF"/>
        </w:rPr>
        <w:t>cause pollution</w:t>
      </w:r>
      <w:r w:rsidR="0088109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whilst </w:t>
      </w:r>
      <w:r w:rsidR="002868C5">
        <w:rPr>
          <w:rFonts w:ascii="Arial" w:hAnsi="Arial" w:cs="Arial"/>
          <w:color w:val="1F1F1F"/>
          <w:sz w:val="24"/>
          <w:szCs w:val="24"/>
          <w:shd w:val="clear" w:color="auto" w:fill="FFFFFF"/>
        </w:rPr>
        <w:t>introducing more proportionate</w:t>
      </w:r>
      <w:r w:rsidR="0088109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penalties where full assessments </w:t>
      </w:r>
      <w:r w:rsidR="002868C5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of records </w:t>
      </w:r>
      <w:r w:rsidR="0088109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can be made and </w:t>
      </w:r>
      <w:r w:rsidR="005E1EFB">
        <w:rPr>
          <w:rFonts w:ascii="Arial" w:hAnsi="Arial" w:cs="Arial"/>
          <w:color w:val="1F1F1F"/>
          <w:sz w:val="24"/>
          <w:szCs w:val="24"/>
          <w:shd w:val="clear" w:color="auto" w:fill="FFFFFF"/>
        </w:rPr>
        <w:t>where technical non-compliances do not present a pollution risk</w:t>
      </w:r>
      <w:r w:rsidR="00AD56B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</w:t>
      </w:r>
      <w:r w:rsidR="00A518C6" w:rsidRPr="00AD56BC">
        <w:rPr>
          <w:rFonts w:ascii="Arial" w:hAnsi="Arial" w:cs="Arial"/>
          <w:color w:val="1F1F1F"/>
          <w:sz w:val="24"/>
          <w:szCs w:val="24"/>
          <w:shd w:val="clear" w:color="auto" w:fill="FFFFFF"/>
        </w:rPr>
        <w:t>Furthermore,</w:t>
      </w:r>
      <w:r w:rsidR="00E3699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9D118D" w:rsidRPr="009D118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Cross Compliance penalties will be reduced for </w:t>
      </w:r>
      <w:r w:rsidR="00E3699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those </w:t>
      </w:r>
      <w:r w:rsidR="00D42C62" w:rsidRPr="00AD56BC">
        <w:rPr>
          <w:rFonts w:ascii="Arial" w:hAnsi="Arial" w:cs="Arial"/>
          <w:color w:val="1F1F1F"/>
          <w:sz w:val="24"/>
          <w:szCs w:val="24"/>
          <w:shd w:val="clear" w:color="auto" w:fill="FFFFFF"/>
        </w:rPr>
        <w:t>far</w:t>
      </w:r>
      <w:r w:rsidR="00FD2F8C" w:rsidRPr="00AD56B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m businesses </w:t>
      </w:r>
      <w:r w:rsidR="00E3699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who have undertaken </w:t>
      </w:r>
      <w:r w:rsidR="0059628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reasonable steps to meet the </w:t>
      </w:r>
      <w:r w:rsidR="002868C5">
        <w:rPr>
          <w:rFonts w:ascii="Arial" w:hAnsi="Arial" w:cs="Arial"/>
          <w:color w:val="1F1F1F"/>
          <w:sz w:val="24"/>
          <w:szCs w:val="24"/>
          <w:shd w:val="clear" w:color="auto" w:fill="FFFFFF"/>
        </w:rPr>
        <w:t>new storage requirements</w:t>
      </w:r>
      <w:r w:rsidR="002B45B4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but which are not currently compliant</w:t>
      </w:r>
      <w:r w:rsidR="00E36996">
        <w:rPr>
          <w:rFonts w:ascii="Arial" w:hAnsi="Arial" w:cs="Arial"/>
          <w:color w:val="1F1F1F"/>
          <w:sz w:val="24"/>
          <w:szCs w:val="24"/>
          <w:shd w:val="clear" w:color="auto" w:fill="FFFFFF"/>
        </w:rPr>
        <w:t>, up until 1 August 2025</w:t>
      </w:r>
      <w:r w:rsidR="001F0B54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Cases will be reviewed on an individual basis </w:t>
      </w:r>
      <w:r w:rsidR="00F16C1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giving full consideration to the actions taken. </w:t>
      </w:r>
      <w:r w:rsidR="00C51802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59628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D42C62" w:rsidRPr="00AD56B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p w14:paraId="419917F6" w14:textId="77777777" w:rsidR="00F16C1A" w:rsidRDefault="00F16C1A" w:rsidP="00AD56BC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A1ACF5F" w14:textId="0CC37F32" w:rsidR="00295FFD" w:rsidRDefault="00E36996" w:rsidP="00AD56BC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In addition, where non-compliance with the Regulations has occurred, my officials and NRW are also able to consider any unforeseen Exceptional Circumstances which may have resulted in a breach of Cross Compliance. </w:t>
      </w:r>
      <w:r w:rsidR="009D118D" w:rsidRPr="009D118D">
        <w:rPr>
          <w:rFonts w:ascii="Arial" w:hAnsi="Arial" w:cs="Arial"/>
          <w:color w:val="1F1F1F"/>
          <w:sz w:val="24"/>
          <w:szCs w:val="24"/>
          <w:shd w:val="clear" w:color="auto" w:fill="FFFFFF"/>
        </w:rPr>
        <w:t>Where farmers consider that any non-compliance is due to unforeseen matters beyond their control, individual circumstances can be considered on a case-by-case basis.</w:t>
      </w:r>
    </w:p>
    <w:p w14:paraId="2669B7C9" w14:textId="77777777" w:rsidR="007C1B99" w:rsidRPr="00AD56BC" w:rsidRDefault="007C1B99" w:rsidP="00AD56BC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0768C667" w14:textId="6E8BF3F9" w:rsidR="00C93A7A" w:rsidRDefault="00E36996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lastRenderedPageBreak/>
        <w:t xml:space="preserve">Where changes to the Cross Compliance Verifiable Standards are made, </w:t>
      </w:r>
      <w:r w:rsidR="00066A3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most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breaches applied since 2021 will be </w:t>
      </w:r>
      <w:r w:rsidR="00507686">
        <w:rPr>
          <w:rFonts w:ascii="Arial" w:hAnsi="Arial" w:cs="Arial"/>
          <w:color w:val="1F1F1F"/>
          <w:sz w:val="24"/>
          <w:szCs w:val="24"/>
          <w:shd w:val="clear" w:color="auto" w:fill="FFFFFF"/>
        </w:rPr>
        <w:t>reviewed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based on the amended standards. Individual farm businesses will be contacted by Rural Payments Wales </w:t>
      </w:r>
      <w:r w:rsidR="004A302E">
        <w:rPr>
          <w:rFonts w:ascii="Arial" w:hAnsi="Arial" w:cs="Arial"/>
          <w:color w:val="1F1F1F"/>
          <w:sz w:val="24"/>
          <w:szCs w:val="24"/>
          <w:shd w:val="clear" w:color="auto" w:fill="FFFFFF"/>
        </w:rPr>
        <w:t>to inform them of any impact on their breaches and the financial penalties applied to their payments.</w:t>
      </w:r>
    </w:p>
    <w:p w14:paraId="1DEF2514" w14:textId="77777777" w:rsidR="002868C5" w:rsidRDefault="002868C5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BCB672A" w14:textId="77777777" w:rsidR="002868C5" w:rsidRDefault="002868C5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0A54964D" w14:textId="77777777" w:rsidR="00A845A9" w:rsidRDefault="00A845A9" w:rsidP="000865A4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7848" w14:textId="77777777" w:rsidR="00BE062A" w:rsidRDefault="00BE062A">
      <w:r>
        <w:separator/>
      </w:r>
    </w:p>
  </w:endnote>
  <w:endnote w:type="continuationSeparator" w:id="0">
    <w:p w14:paraId="779C48A3" w14:textId="77777777" w:rsidR="00BE062A" w:rsidRDefault="00BE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0129B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3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EF1C" w14:textId="77777777" w:rsidR="00BE062A" w:rsidRDefault="00BE062A">
      <w:r>
        <w:separator/>
      </w:r>
    </w:p>
  </w:footnote>
  <w:footnote w:type="continuationSeparator" w:id="0">
    <w:p w14:paraId="53ECBEDB" w14:textId="77777777" w:rsidR="00BE062A" w:rsidRDefault="00BE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094"/>
    <w:multiLevelType w:val="multilevel"/>
    <w:tmpl w:val="BAD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A00FA7"/>
    <w:multiLevelType w:val="multilevel"/>
    <w:tmpl w:val="4228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7084580">
    <w:abstractNumId w:val="1"/>
  </w:num>
  <w:num w:numId="2" w16cid:durableId="367490926">
    <w:abstractNumId w:val="2"/>
  </w:num>
  <w:num w:numId="3" w16cid:durableId="14347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360"/>
    <w:rsid w:val="0001504E"/>
    <w:rsid w:val="00015459"/>
    <w:rsid w:val="00023B69"/>
    <w:rsid w:val="00024A32"/>
    <w:rsid w:val="00046AA4"/>
    <w:rsid w:val="000516D9"/>
    <w:rsid w:val="00051DE6"/>
    <w:rsid w:val="000649F6"/>
    <w:rsid w:val="00066A31"/>
    <w:rsid w:val="0006774B"/>
    <w:rsid w:val="00075808"/>
    <w:rsid w:val="00077490"/>
    <w:rsid w:val="00082B81"/>
    <w:rsid w:val="000865A4"/>
    <w:rsid w:val="00090C3D"/>
    <w:rsid w:val="00096092"/>
    <w:rsid w:val="00097118"/>
    <w:rsid w:val="000A4348"/>
    <w:rsid w:val="000A66AD"/>
    <w:rsid w:val="000B2701"/>
    <w:rsid w:val="000B6218"/>
    <w:rsid w:val="000C3A52"/>
    <w:rsid w:val="000C53DB"/>
    <w:rsid w:val="000C5E9B"/>
    <w:rsid w:val="000D0384"/>
    <w:rsid w:val="000D2B4C"/>
    <w:rsid w:val="000D35C4"/>
    <w:rsid w:val="000E1B8C"/>
    <w:rsid w:val="000F46C2"/>
    <w:rsid w:val="00107940"/>
    <w:rsid w:val="00122E8C"/>
    <w:rsid w:val="00134918"/>
    <w:rsid w:val="00143070"/>
    <w:rsid w:val="00143798"/>
    <w:rsid w:val="001445D7"/>
    <w:rsid w:val="001460B1"/>
    <w:rsid w:val="00146EAC"/>
    <w:rsid w:val="00165521"/>
    <w:rsid w:val="0017102C"/>
    <w:rsid w:val="001911DC"/>
    <w:rsid w:val="001A39E2"/>
    <w:rsid w:val="001A6AF1"/>
    <w:rsid w:val="001B027C"/>
    <w:rsid w:val="001B288D"/>
    <w:rsid w:val="001C0422"/>
    <w:rsid w:val="001C532F"/>
    <w:rsid w:val="001E53BF"/>
    <w:rsid w:val="001F0B54"/>
    <w:rsid w:val="00212791"/>
    <w:rsid w:val="00214B25"/>
    <w:rsid w:val="0021629E"/>
    <w:rsid w:val="002163F7"/>
    <w:rsid w:val="002234C9"/>
    <w:rsid w:val="00223E62"/>
    <w:rsid w:val="00244198"/>
    <w:rsid w:val="002522D4"/>
    <w:rsid w:val="00253528"/>
    <w:rsid w:val="002667FB"/>
    <w:rsid w:val="00274BBB"/>
    <w:rsid w:val="00274F08"/>
    <w:rsid w:val="002868C5"/>
    <w:rsid w:val="00286B27"/>
    <w:rsid w:val="00295FFD"/>
    <w:rsid w:val="002A5310"/>
    <w:rsid w:val="002B255C"/>
    <w:rsid w:val="002B45B4"/>
    <w:rsid w:val="002B721D"/>
    <w:rsid w:val="002C57B6"/>
    <w:rsid w:val="002F0EB9"/>
    <w:rsid w:val="002F384C"/>
    <w:rsid w:val="002F41BC"/>
    <w:rsid w:val="002F53A9"/>
    <w:rsid w:val="00314E36"/>
    <w:rsid w:val="003220C1"/>
    <w:rsid w:val="00330719"/>
    <w:rsid w:val="00336A07"/>
    <w:rsid w:val="00356D7B"/>
    <w:rsid w:val="00357893"/>
    <w:rsid w:val="00363BB1"/>
    <w:rsid w:val="003670C1"/>
    <w:rsid w:val="00370471"/>
    <w:rsid w:val="00370E80"/>
    <w:rsid w:val="00383FE7"/>
    <w:rsid w:val="003B1503"/>
    <w:rsid w:val="003B3D64"/>
    <w:rsid w:val="003C5133"/>
    <w:rsid w:val="003E612F"/>
    <w:rsid w:val="00403E26"/>
    <w:rsid w:val="00412673"/>
    <w:rsid w:val="00425E1C"/>
    <w:rsid w:val="0043031D"/>
    <w:rsid w:val="00447EE1"/>
    <w:rsid w:val="0046757C"/>
    <w:rsid w:val="00471532"/>
    <w:rsid w:val="00486637"/>
    <w:rsid w:val="00490257"/>
    <w:rsid w:val="00490A30"/>
    <w:rsid w:val="004A302E"/>
    <w:rsid w:val="004F2B28"/>
    <w:rsid w:val="004F7ADF"/>
    <w:rsid w:val="0050121C"/>
    <w:rsid w:val="005029AB"/>
    <w:rsid w:val="00503F40"/>
    <w:rsid w:val="00507686"/>
    <w:rsid w:val="00560F1F"/>
    <w:rsid w:val="00565EE0"/>
    <w:rsid w:val="00567184"/>
    <w:rsid w:val="005728F2"/>
    <w:rsid w:val="00574BB3"/>
    <w:rsid w:val="00586C6D"/>
    <w:rsid w:val="0059033B"/>
    <w:rsid w:val="00591F5D"/>
    <w:rsid w:val="0059628A"/>
    <w:rsid w:val="005A22E2"/>
    <w:rsid w:val="005A500A"/>
    <w:rsid w:val="005B030B"/>
    <w:rsid w:val="005B166D"/>
    <w:rsid w:val="005B1970"/>
    <w:rsid w:val="005C3F8E"/>
    <w:rsid w:val="005C691F"/>
    <w:rsid w:val="005C6B2C"/>
    <w:rsid w:val="005C7EAA"/>
    <w:rsid w:val="005D2A41"/>
    <w:rsid w:val="005D4259"/>
    <w:rsid w:val="005D7663"/>
    <w:rsid w:val="005E1EFB"/>
    <w:rsid w:val="005E6D2E"/>
    <w:rsid w:val="005F1659"/>
    <w:rsid w:val="00603548"/>
    <w:rsid w:val="00625111"/>
    <w:rsid w:val="00634259"/>
    <w:rsid w:val="006449F8"/>
    <w:rsid w:val="00652B17"/>
    <w:rsid w:val="006532D4"/>
    <w:rsid w:val="00654C0A"/>
    <w:rsid w:val="00662F0B"/>
    <w:rsid w:val="006633C7"/>
    <w:rsid w:val="00663F04"/>
    <w:rsid w:val="00670227"/>
    <w:rsid w:val="00672A12"/>
    <w:rsid w:val="00673DB5"/>
    <w:rsid w:val="006814BD"/>
    <w:rsid w:val="0069133F"/>
    <w:rsid w:val="006A033F"/>
    <w:rsid w:val="006B340E"/>
    <w:rsid w:val="006B461D"/>
    <w:rsid w:val="006C0B9D"/>
    <w:rsid w:val="006D02EE"/>
    <w:rsid w:val="006E0A2C"/>
    <w:rsid w:val="006E3DF1"/>
    <w:rsid w:val="006F3B02"/>
    <w:rsid w:val="00702202"/>
    <w:rsid w:val="00703993"/>
    <w:rsid w:val="00704307"/>
    <w:rsid w:val="0073380E"/>
    <w:rsid w:val="0073589A"/>
    <w:rsid w:val="00743B79"/>
    <w:rsid w:val="007514C6"/>
    <w:rsid w:val="007523BC"/>
    <w:rsid w:val="00752C48"/>
    <w:rsid w:val="007729A6"/>
    <w:rsid w:val="007A05FB"/>
    <w:rsid w:val="007A7188"/>
    <w:rsid w:val="007B5260"/>
    <w:rsid w:val="007B7295"/>
    <w:rsid w:val="007C018F"/>
    <w:rsid w:val="007C1B99"/>
    <w:rsid w:val="007C24E7"/>
    <w:rsid w:val="007C499B"/>
    <w:rsid w:val="007D1402"/>
    <w:rsid w:val="007E313E"/>
    <w:rsid w:val="007F5E64"/>
    <w:rsid w:val="00800FA0"/>
    <w:rsid w:val="00801F1B"/>
    <w:rsid w:val="00812370"/>
    <w:rsid w:val="0082411A"/>
    <w:rsid w:val="00841628"/>
    <w:rsid w:val="00846160"/>
    <w:rsid w:val="008467B9"/>
    <w:rsid w:val="00850493"/>
    <w:rsid w:val="00877BD2"/>
    <w:rsid w:val="0088109F"/>
    <w:rsid w:val="0088584A"/>
    <w:rsid w:val="008A1460"/>
    <w:rsid w:val="008B2B06"/>
    <w:rsid w:val="008B7927"/>
    <w:rsid w:val="008C2060"/>
    <w:rsid w:val="008C2607"/>
    <w:rsid w:val="008D1E0B"/>
    <w:rsid w:val="008E0BA9"/>
    <w:rsid w:val="008F0CC6"/>
    <w:rsid w:val="008F467A"/>
    <w:rsid w:val="008F7876"/>
    <w:rsid w:val="008F789E"/>
    <w:rsid w:val="00905771"/>
    <w:rsid w:val="00914A94"/>
    <w:rsid w:val="00916EC5"/>
    <w:rsid w:val="00933B99"/>
    <w:rsid w:val="009452A8"/>
    <w:rsid w:val="00950ECF"/>
    <w:rsid w:val="00953A46"/>
    <w:rsid w:val="00967473"/>
    <w:rsid w:val="00973090"/>
    <w:rsid w:val="00986241"/>
    <w:rsid w:val="00994D5C"/>
    <w:rsid w:val="00995EEC"/>
    <w:rsid w:val="00997613"/>
    <w:rsid w:val="009A4E17"/>
    <w:rsid w:val="009B3FEA"/>
    <w:rsid w:val="009D118D"/>
    <w:rsid w:val="009D26D8"/>
    <w:rsid w:val="009D2D92"/>
    <w:rsid w:val="009E4974"/>
    <w:rsid w:val="009E67DF"/>
    <w:rsid w:val="009F06C3"/>
    <w:rsid w:val="009F1AB4"/>
    <w:rsid w:val="009F79E9"/>
    <w:rsid w:val="00A017D1"/>
    <w:rsid w:val="00A01CBB"/>
    <w:rsid w:val="00A0526B"/>
    <w:rsid w:val="00A1586E"/>
    <w:rsid w:val="00A204C9"/>
    <w:rsid w:val="00A23742"/>
    <w:rsid w:val="00A3247B"/>
    <w:rsid w:val="00A3760B"/>
    <w:rsid w:val="00A40EAF"/>
    <w:rsid w:val="00A441A0"/>
    <w:rsid w:val="00A518C6"/>
    <w:rsid w:val="00A57D52"/>
    <w:rsid w:val="00A72CF3"/>
    <w:rsid w:val="00A82A45"/>
    <w:rsid w:val="00A845A9"/>
    <w:rsid w:val="00A86958"/>
    <w:rsid w:val="00A901FB"/>
    <w:rsid w:val="00A93EF1"/>
    <w:rsid w:val="00AA5651"/>
    <w:rsid w:val="00AA5848"/>
    <w:rsid w:val="00AA5B3C"/>
    <w:rsid w:val="00AA7750"/>
    <w:rsid w:val="00AA7CCB"/>
    <w:rsid w:val="00AB78C2"/>
    <w:rsid w:val="00AC2290"/>
    <w:rsid w:val="00AD37B4"/>
    <w:rsid w:val="00AD56BC"/>
    <w:rsid w:val="00AD65F1"/>
    <w:rsid w:val="00AD7976"/>
    <w:rsid w:val="00AE064D"/>
    <w:rsid w:val="00AE0D61"/>
    <w:rsid w:val="00AF056B"/>
    <w:rsid w:val="00AF0A6F"/>
    <w:rsid w:val="00AF49AB"/>
    <w:rsid w:val="00AF6010"/>
    <w:rsid w:val="00B049B1"/>
    <w:rsid w:val="00B068FD"/>
    <w:rsid w:val="00B10EA5"/>
    <w:rsid w:val="00B2137E"/>
    <w:rsid w:val="00B239BA"/>
    <w:rsid w:val="00B246B3"/>
    <w:rsid w:val="00B32EEF"/>
    <w:rsid w:val="00B33941"/>
    <w:rsid w:val="00B40FA9"/>
    <w:rsid w:val="00B4243C"/>
    <w:rsid w:val="00B42D53"/>
    <w:rsid w:val="00B468BB"/>
    <w:rsid w:val="00B528EF"/>
    <w:rsid w:val="00B559D4"/>
    <w:rsid w:val="00B81F17"/>
    <w:rsid w:val="00B8253C"/>
    <w:rsid w:val="00B92196"/>
    <w:rsid w:val="00B963B8"/>
    <w:rsid w:val="00BA4E45"/>
    <w:rsid w:val="00BA4F28"/>
    <w:rsid w:val="00BC5764"/>
    <w:rsid w:val="00BC79BE"/>
    <w:rsid w:val="00BE062A"/>
    <w:rsid w:val="00BE65C4"/>
    <w:rsid w:val="00C0273B"/>
    <w:rsid w:val="00C06F99"/>
    <w:rsid w:val="00C133AD"/>
    <w:rsid w:val="00C15AA6"/>
    <w:rsid w:val="00C239B5"/>
    <w:rsid w:val="00C3000B"/>
    <w:rsid w:val="00C3346A"/>
    <w:rsid w:val="00C412F0"/>
    <w:rsid w:val="00C43B4A"/>
    <w:rsid w:val="00C478FF"/>
    <w:rsid w:val="00C506FA"/>
    <w:rsid w:val="00C51802"/>
    <w:rsid w:val="00C64FA5"/>
    <w:rsid w:val="00C84A12"/>
    <w:rsid w:val="00C9291E"/>
    <w:rsid w:val="00C93A7A"/>
    <w:rsid w:val="00CA4822"/>
    <w:rsid w:val="00CB0307"/>
    <w:rsid w:val="00CB45D6"/>
    <w:rsid w:val="00CB6C8A"/>
    <w:rsid w:val="00CC6F7B"/>
    <w:rsid w:val="00CD558C"/>
    <w:rsid w:val="00CE137A"/>
    <w:rsid w:val="00CF3DC5"/>
    <w:rsid w:val="00CF4525"/>
    <w:rsid w:val="00D017E2"/>
    <w:rsid w:val="00D02F93"/>
    <w:rsid w:val="00D04DA1"/>
    <w:rsid w:val="00D06FE1"/>
    <w:rsid w:val="00D165DD"/>
    <w:rsid w:val="00D16D97"/>
    <w:rsid w:val="00D22E62"/>
    <w:rsid w:val="00D23265"/>
    <w:rsid w:val="00D27F42"/>
    <w:rsid w:val="00D33AE6"/>
    <w:rsid w:val="00D42C62"/>
    <w:rsid w:val="00D432EF"/>
    <w:rsid w:val="00D44D8D"/>
    <w:rsid w:val="00D524E1"/>
    <w:rsid w:val="00D84713"/>
    <w:rsid w:val="00DA0EE1"/>
    <w:rsid w:val="00DA7AEB"/>
    <w:rsid w:val="00DC2A52"/>
    <w:rsid w:val="00DD38BF"/>
    <w:rsid w:val="00DD4B82"/>
    <w:rsid w:val="00DE202F"/>
    <w:rsid w:val="00DF23FB"/>
    <w:rsid w:val="00E03108"/>
    <w:rsid w:val="00E1556F"/>
    <w:rsid w:val="00E171F6"/>
    <w:rsid w:val="00E22B88"/>
    <w:rsid w:val="00E314E0"/>
    <w:rsid w:val="00E3419E"/>
    <w:rsid w:val="00E36996"/>
    <w:rsid w:val="00E47B1A"/>
    <w:rsid w:val="00E5050E"/>
    <w:rsid w:val="00E53B2F"/>
    <w:rsid w:val="00E631B1"/>
    <w:rsid w:val="00E83E99"/>
    <w:rsid w:val="00EA5290"/>
    <w:rsid w:val="00EB02AE"/>
    <w:rsid w:val="00EB248F"/>
    <w:rsid w:val="00EB3630"/>
    <w:rsid w:val="00EB5F93"/>
    <w:rsid w:val="00EB7D1F"/>
    <w:rsid w:val="00EC0568"/>
    <w:rsid w:val="00EC1AEE"/>
    <w:rsid w:val="00EC71F1"/>
    <w:rsid w:val="00EE216B"/>
    <w:rsid w:val="00EE721A"/>
    <w:rsid w:val="00F00617"/>
    <w:rsid w:val="00F01F5E"/>
    <w:rsid w:val="00F0272E"/>
    <w:rsid w:val="00F11B8B"/>
    <w:rsid w:val="00F13E47"/>
    <w:rsid w:val="00F16C1A"/>
    <w:rsid w:val="00F2438B"/>
    <w:rsid w:val="00F27A64"/>
    <w:rsid w:val="00F4017D"/>
    <w:rsid w:val="00F63973"/>
    <w:rsid w:val="00F81C33"/>
    <w:rsid w:val="00F9013B"/>
    <w:rsid w:val="00F923C2"/>
    <w:rsid w:val="00F93CA5"/>
    <w:rsid w:val="00F96BA5"/>
    <w:rsid w:val="00F97613"/>
    <w:rsid w:val="00FC4823"/>
    <w:rsid w:val="00FD2F8C"/>
    <w:rsid w:val="00FE2A28"/>
    <w:rsid w:val="00FF096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24419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0A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0A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0A3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A30"/>
    <w:rPr>
      <w:rFonts w:ascii="TradeGothic" w:hAnsi="TradeGothic"/>
      <w:b/>
      <w:bCs/>
      <w:lang w:eastAsia="en-US"/>
    </w:rPr>
  </w:style>
  <w:style w:type="paragraph" w:customStyle="1" w:styleId="paragraph">
    <w:name w:val="paragraph"/>
    <w:basedOn w:val="Normal"/>
    <w:rsid w:val="00046AA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6AA4"/>
  </w:style>
  <w:style w:type="character" w:customStyle="1" w:styleId="eop">
    <w:name w:val="eop"/>
    <w:basedOn w:val="DefaultParagraphFont"/>
    <w:rsid w:val="0004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A55331213</value>
    </field>
    <field name="Objective-Title">
      <value order="0">Written Statement (English) - Closed period and cross compliance - 14 oct 24</value>
    </field>
    <field name="Objective-Description">
      <value order="0"/>
    </field>
    <field name="Objective-CreationStamp">
      <value order="0">2024-10-14T14:32:56Z</value>
    </field>
    <field name="Objective-IsApproved">
      <value order="0">false</value>
    </field>
    <field name="Objective-IsPublished">
      <value order="0">true</value>
    </field>
    <field name="Objective-DatePublished">
      <value order="0">2024-10-14T14:34:09Z</value>
    </field>
    <field name="Objective-ModificationStamp">
      <value order="0">2024-10-14T14:34:09Z</value>
    </field>
    <field name="Objective-Owner">
      <value order="0">Walters, Matthew (LGHCCRA - Land, Nature &amp; Food - Agric. Sustainability &amp; Development Div.)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Agriculture Sustainability &amp; Development:1 - Save:Agri Environment Policy:Nitrate Vulnerable Zones:CCRA - Control of Agricultural Pollution Regulations - 2023-2027:Cross compliance</value>
    </field>
    <field name="Objective-Parent">
      <value order="0">Cross compliance</value>
    </field>
    <field name="Objective-State">
      <value order="0">Published</value>
    </field>
    <field name="Objective-VersionId">
      <value order="0">vA100674267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qA1844921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2024-10-15T09:52:00Z</dcterms:created>
  <dcterms:modified xsi:type="dcterms:W3CDTF">2024-10-15T09:52:00Z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A55331213</vt:lpwstr>
  </property>
  <property fmtid="{D5CDD505-2E9C-101B-9397-08002B2CF9AE}" pid="4" name="Objective-Title">
    <vt:lpwstr>Written Statement (English) - Closed period and cross compliance - 14 oct 24</vt:lpwstr>
  </property>
  <property fmtid="{D5CDD505-2E9C-101B-9397-08002B2CF9AE}" pid="5" name="Objective-Comment">
    <vt:lpwstr/>
  </property>
  <property fmtid="{D5CDD505-2E9C-101B-9397-08002B2CF9AE}" pid="6" name="Objective-CreationStamp">
    <vt:filetime>2024-10-14T14:32:56Z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2024-10-14T14:34:09Z</vt:filetime>
  </property>
  <property fmtid="{D5CDD505-2E9C-101B-9397-08002B2CF9AE}" pid="10" name="Objective-ModificationStamp">
    <vt:filetime>2024-10-14T14:34:09Z</vt:filetime>
  </property>
  <property fmtid="{D5CDD505-2E9C-101B-9397-08002B2CF9AE}" pid="11" name="Objective-Owner">
    <vt:lpwstr>Walters, Matthew (LGHCCRA - Land, Nature &amp; Food - Agric. Sustainability &amp; Development Div.)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Agriculture Sustainability &amp; Development:1 - Save:Agri Environment Policy:Nitrate Vulnerable Zones:CCRA - Control of Agricultural Pollution Regulations - 2023-2027:Cross compliance:</vt:lpwstr>
  </property>
  <property fmtid="{D5CDD505-2E9C-101B-9397-08002B2CF9AE}" pid="13" name="Objective-Parent">
    <vt:lpwstr>Cross compliance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vA100674267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