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7E56" w14:textId="77777777" w:rsidR="001A39E2" w:rsidRDefault="001A39E2" w:rsidP="001A39E2">
      <w:pPr>
        <w:jc w:val="right"/>
        <w:rPr>
          <w:b/>
        </w:rPr>
      </w:pPr>
    </w:p>
    <w:p w14:paraId="78E67E5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E67E73" wp14:editId="78E67E7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3A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E67E5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8E67E5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8E67E5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8E67E5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E67E75" wp14:editId="78E67E7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911C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E67E60" w14:textId="77777777" w:rsidTr="000012D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F6AF0E" w14:textId="77777777" w:rsidR="000012D1" w:rsidRDefault="000012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E67E5D" w14:textId="42FFD0B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2A84412" w14:textId="77777777" w:rsidR="000012D1" w:rsidRDefault="000012D1" w:rsidP="008F2088">
            <w:pPr>
              <w:spacing w:before="100" w:before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E67E5F" w14:textId="01D710B3" w:rsidR="00EA5290" w:rsidRPr="000012D1" w:rsidRDefault="008F2088" w:rsidP="008F2088">
            <w:pPr>
              <w:spacing w:before="100" w:before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2D1">
              <w:rPr>
                <w:rFonts w:ascii="Arial" w:hAnsi="Arial" w:cs="Arial"/>
                <w:b/>
                <w:bCs/>
                <w:sz w:val="24"/>
                <w:szCs w:val="24"/>
              </w:rPr>
              <w:t>Transitions to Employment: A Report for the Welsh Government</w:t>
            </w:r>
          </w:p>
        </w:tc>
      </w:tr>
      <w:tr w:rsidR="00EA5290" w:rsidRPr="00A011A1" w14:paraId="78E67E63" w14:textId="77777777" w:rsidTr="000012D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E67E6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E67E62" w14:textId="11E95EB5" w:rsidR="00EA5290" w:rsidRPr="00670227" w:rsidRDefault="009820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June 2023</w:t>
            </w:r>
          </w:p>
        </w:tc>
      </w:tr>
      <w:tr w:rsidR="00EA5290" w:rsidRPr="00A011A1" w14:paraId="78E67E66" w14:textId="77777777" w:rsidTr="000012D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E67E6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E67E65" w14:textId="5B6D71A9" w:rsidR="00EA5290" w:rsidRPr="00670227" w:rsidRDefault="009820C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Minister for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Welsh Language</w:t>
            </w:r>
          </w:p>
        </w:tc>
      </w:tr>
    </w:tbl>
    <w:p w14:paraId="78E67E67" w14:textId="77777777" w:rsidR="00EA5290" w:rsidRPr="00A011A1" w:rsidRDefault="00EA5290" w:rsidP="00EA5290"/>
    <w:p w14:paraId="78E67E72" w14:textId="77777777" w:rsidR="00A845A9" w:rsidRDefault="00A845A9" w:rsidP="005F5F08">
      <w:pPr>
        <w:rPr>
          <w:rFonts w:ascii="Arial" w:hAnsi="Arial"/>
          <w:sz w:val="24"/>
        </w:rPr>
      </w:pPr>
    </w:p>
    <w:p w14:paraId="261DF6FB" w14:textId="551789A9" w:rsidR="00F600DF" w:rsidRDefault="00DC4704" w:rsidP="00052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D56D20" w:rsidRPr="00D56D20">
        <w:rPr>
          <w:rFonts w:ascii="Arial" w:hAnsi="Arial" w:cs="Arial"/>
          <w:sz w:val="24"/>
          <w:szCs w:val="24"/>
        </w:rPr>
        <w:t xml:space="preserve">commissioned Hefin David </w:t>
      </w:r>
      <w:r w:rsidR="00D56D20">
        <w:rPr>
          <w:rFonts w:ascii="Arial" w:hAnsi="Arial" w:cs="Arial"/>
          <w:sz w:val="24"/>
          <w:szCs w:val="24"/>
        </w:rPr>
        <w:t xml:space="preserve">MS </w:t>
      </w:r>
      <w:r w:rsidR="00D56D20" w:rsidRPr="00D56D20">
        <w:rPr>
          <w:rFonts w:ascii="Arial" w:hAnsi="Arial" w:cs="Arial"/>
          <w:sz w:val="24"/>
          <w:szCs w:val="24"/>
        </w:rPr>
        <w:t xml:space="preserve">to produce a piece of bespoke research to evaluate current relationships between </w:t>
      </w:r>
      <w:r w:rsidR="00E00EC4">
        <w:rPr>
          <w:rFonts w:ascii="Arial" w:hAnsi="Arial" w:cs="Arial"/>
          <w:sz w:val="24"/>
          <w:szCs w:val="24"/>
        </w:rPr>
        <w:t>education providers</w:t>
      </w:r>
      <w:r w:rsidR="00D56D20" w:rsidRPr="00D56D2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56D20" w:rsidRPr="00D56D20">
        <w:rPr>
          <w:rFonts w:ascii="Arial" w:hAnsi="Arial" w:cs="Arial"/>
          <w:sz w:val="24"/>
          <w:szCs w:val="24"/>
        </w:rPr>
        <w:t>industry</w:t>
      </w:r>
      <w:proofErr w:type="gramEnd"/>
      <w:r w:rsidR="00D56D20" w:rsidRPr="00D56D20">
        <w:rPr>
          <w:rFonts w:ascii="Arial" w:hAnsi="Arial" w:cs="Arial"/>
          <w:sz w:val="24"/>
          <w:szCs w:val="24"/>
        </w:rPr>
        <w:t xml:space="preserve"> and employers, in order to identify and build on good practice in this area, and support schools </w:t>
      </w:r>
      <w:r w:rsidR="00E00EC4">
        <w:rPr>
          <w:rFonts w:ascii="Arial" w:hAnsi="Arial" w:cs="Arial"/>
          <w:sz w:val="24"/>
          <w:szCs w:val="24"/>
        </w:rPr>
        <w:t xml:space="preserve">and colleges </w:t>
      </w:r>
      <w:r w:rsidR="00D56D20" w:rsidRPr="00D56D20">
        <w:rPr>
          <w:rFonts w:ascii="Arial" w:hAnsi="Arial" w:cs="Arial"/>
          <w:sz w:val="24"/>
          <w:szCs w:val="24"/>
        </w:rPr>
        <w:t xml:space="preserve">to build links with local businesses, entrepreneurs and employers.  </w:t>
      </w:r>
    </w:p>
    <w:p w14:paraId="0D894771" w14:textId="77777777" w:rsidR="00F600DF" w:rsidRDefault="00F600DF" w:rsidP="00052EE3">
      <w:pPr>
        <w:rPr>
          <w:rFonts w:ascii="Arial" w:hAnsi="Arial" w:cs="Arial"/>
          <w:sz w:val="24"/>
          <w:szCs w:val="24"/>
        </w:rPr>
      </w:pPr>
    </w:p>
    <w:p w14:paraId="27C780FF" w14:textId="2075E677" w:rsidR="00B67796" w:rsidRDefault="00F600DF" w:rsidP="00052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="00BB09A6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 xml:space="preserve">received </w:t>
      </w:r>
      <w:r w:rsidR="00BB09A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report: </w:t>
      </w:r>
      <w:hyperlink r:id="rId8" w:history="1">
        <w:r w:rsidR="005F5F08" w:rsidRPr="000012D1">
          <w:rPr>
            <w:rStyle w:val="Hyperlink"/>
            <w:rFonts w:ascii="Arial" w:hAnsi="Arial" w:cs="Arial"/>
            <w:sz w:val="24"/>
            <w:szCs w:val="24"/>
          </w:rPr>
          <w:t>Transitions to Employment: A Report for the Welsh Government</w:t>
        </w:r>
      </w:hyperlink>
      <w:r w:rsidR="00B67796" w:rsidRPr="000012D1">
        <w:rPr>
          <w:rFonts w:ascii="Arial" w:hAnsi="Arial" w:cs="Arial"/>
          <w:sz w:val="24"/>
          <w:szCs w:val="24"/>
        </w:rPr>
        <w:t>.</w:t>
      </w:r>
      <w:r w:rsidR="00B67796">
        <w:rPr>
          <w:rFonts w:ascii="Arial" w:hAnsi="Arial" w:cs="Arial"/>
          <w:sz w:val="24"/>
          <w:szCs w:val="24"/>
        </w:rPr>
        <w:t xml:space="preserve">  </w:t>
      </w:r>
      <w:r w:rsidR="008F2088" w:rsidRPr="008F2088">
        <w:rPr>
          <w:rFonts w:ascii="Arial" w:hAnsi="Arial" w:cs="Arial"/>
          <w:sz w:val="24"/>
          <w:szCs w:val="24"/>
        </w:rPr>
        <w:t xml:space="preserve">I would like to put on record my thanks to Hefin and his team for this high-quality report.  </w:t>
      </w:r>
      <w:r w:rsidR="00615BD6">
        <w:rPr>
          <w:rFonts w:ascii="Arial" w:hAnsi="Arial" w:cs="Arial"/>
          <w:sz w:val="24"/>
          <w:szCs w:val="24"/>
        </w:rPr>
        <w:t>I will be considering the report’s recommendations</w:t>
      </w:r>
      <w:r w:rsidR="00C4799C">
        <w:rPr>
          <w:rFonts w:ascii="Arial" w:hAnsi="Arial" w:cs="Arial"/>
          <w:sz w:val="24"/>
          <w:szCs w:val="24"/>
        </w:rPr>
        <w:t>,</w:t>
      </w:r>
      <w:r w:rsidR="00615BD6">
        <w:rPr>
          <w:rFonts w:ascii="Arial" w:hAnsi="Arial" w:cs="Arial"/>
          <w:sz w:val="24"/>
          <w:szCs w:val="24"/>
        </w:rPr>
        <w:t xml:space="preserve"> which aim to improve the experience of learners transitioning to employment.  </w:t>
      </w:r>
      <w:r w:rsidR="0055526D">
        <w:rPr>
          <w:rFonts w:ascii="Arial" w:hAnsi="Arial" w:cs="Arial"/>
          <w:sz w:val="24"/>
          <w:szCs w:val="24"/>
        </w:rPr>
        <w:t xml:space="preserve">There will an opportunity </w:t>
      </w:r>
      <w:r w:rsidR="00C4799C">
        <w:rPr>
          <w:rFonts w:ascii="Arial" w:hAnsi="Arial" w:cs="Arial"/>
          <w:sz w:val="24"/>
          <w:szCs w:val="24"/>
        </w:rPr>
        <w:t xml:space="preserve">for Members </w:t>
      </w:r>
      <w:r w:rsidR="0055526D">
        <w:rPr>
          <w:rFonts w:ascii="Arial" w:hAnsi="Arial" w:cs="Arial"/>
          <w:sz w:val="24"/>
          <w:szCs w:val="24"/>
        </w:rPr>
        <w:t>to debate the findings during the Plenary debate scheduled for 4 July.</w:t>
      </w:r>
    </w:p>
    <w:p w14:paraId="1657A82F" w14:textId="77777777" w:rsidR="00B67796" w:rsidRDefault="00B67796" w:rsidP="00B67796">
      <w:pPr>
        <w:rPr>
          <w:rFonts w:ascii="Arial" w:hAnsi="Arial" w:cs="Arial"/>
          <w:sz w:val="24"/>
          <w:szCs w:val="24"/>
        </w:rPr>
      </w:pPr>
    </w:p>
    <w:p w14:paraId="0590DE27" w14:textId="148810F9" w:rsidR="009820C8" w:rsidRDefault="00BB09A6" w:rsidP="0006775F">
      <w:r>
        <w:rPr>
          <w:rFonts w:ascii="Arial" w:hAnsi="Arial"/>
          <w:sz w:val="24"/>
        </w:rPr>
        <w:t xml:space="preserve">The </w:t>
      </w:r>
      <w:r w:rsidR="0006775F">
        <w:rPr>
          <w:rFonts w:ascii="Arial" w:hAnsi="Arial"/>
          <w:sz w:val="24"/>
        </w:rPr>
        <w:t>report has been published on t</w:t>
      </w:r>
      <w:r w:rsidR="009820C8">
        <w:rPr>
          <w:rFonts w:ascii="Arial" w:hAnsi="Arial"/>
          <w:sz w:val="24"/>
        </w:rPr>
        <w:t>he Welsh Government</w:t>
      </w:r>
      <w:r w:rsidR="0006775F">
        <w:rPr>
          <w:rFonts w:ascii="Arial" w:hAnsi="Arial"/>
          <w:sz w:val="24"/>
        </w:rPr>
        <w:t>’s</w:t>
      </w:r>
      <w:r w:rsidR="009820C8">
        <w:rPr>
          <w:rFonts w:ascii="Arial" w:hAnsi="Arial"/>
          <w:sz w:val="24"/>
        </w:rPr>
        <w:t xml:space="preserve"> website</w:t>
      </w:r>
      <w:r w:rsidR="000012D1">
        <w:rPr>
          <w:rFonts w:ascii="Arial" w:hAnsi="Arial"/>
          <w:sz w:val="24"/>
        </w:rPr>
        <w:t>.</w:t>
      </w:r>
    </w:p>
    <w:sectPr w:rsidR="009820C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CD82" w14:textId="77777777" w:rsidR="00A87B1E" w:rsidRDefault="00A87B1E">
      <w:r>
        <w:separator/>
      </w:r>
    </w:p>
  </w:endnote>
  <w:endnote w:type="continuationSeparator" w:id="0">
    <w:p w14:paraId="480EE94D" w14:textId="77777777" w:rsidR="00A87B1E" w:rsidRDefault="00A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7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7E7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7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7E7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8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E67E8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9BF3" w14:textId="77777777" w:rsidR="00A87B1E" w:rsidRDefault="00A87B1E">
      <w:r>
        <w:separator/>
      </w:r>
    </w:p>
  </w:footnote>
  <w:footnote w:type="continuationSeparator" w:id="0">
    <w:p w14:paraId="020FB353" w14:textId="77777777" w:rsidR="00A87B1E" w:rsidRDefault="00A8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E7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E67E84" wp14:editId="78E67E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67E80" w14:textId="77777777" w:rsidR="00DD4B82" w:rsidRDefault="00DD4B82">
    <w:pPr>
      <w:pStyle w:val="Header"/>
    </w:pPr>
  </w:p>
  <w:p w14:paraId="78E67E8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20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2D1"/>
    <w:rsid w:val="00023B69"/>
    <w:rsid w:val="000516D9"/>
    <w:rsid w:val="00052EE3"/>
    <w:rsid w:val="0006774B"/>
    <w:rsid w:val="0006775F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38EC"/>
    <w:rsid w:val="00185069"/>
    <w:rsid w:val="001A39E2"/>
    <w:rsid w:val="001A6AF1"/>
    <w:rsid w:val="001B027C"/>
    <w:rsid w:val="001B288D"/>
    <w:rsid w:val="001C532F"/>
    <w:rsid w:val="001E53BF"/>
    <w:rsid w:val="00210E12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105D"/>
    <w:rsid w:val="00412673"/>
    <w:rsid w:val="0043031D"/>
    <w:rsid w:val="0046757C"/>
    <w:rsid w:val="00524C34"/>
    <w:rsid w:val="00526E05"/>
    <w:rsid w:val="0055526D"/>
    <w:rsid w:val="00560F1F"/>
    <w:rsid w:val="00574BB3"/>
    <w:rsid w:val="005A22E2"/>
    <w:rsid w:val="005B030B"/>
    <w:rsid w:val="005D2A41"/>
    <w:rsid w:val="005D7663"/>
    <w:rsid w:val="005F1659"/>
    <w:rsid w:val="005F5F08"/>
    <w:rsid w:val="00603548"/>
    <w:rsid w:val="00615BD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088E"/>
    <w:rsid w:val="007F5E64"/>
    <w:rsid w:val="00800FA0"/>
    <w:rsid w:val="00812370"/>
    <w:rsid w:val="0082411A"/>
    <w:rsid w:val="00841628"/>
    <w:rsid w:val="00846160"/>
    <w:rsid w:val="00877BD2"/>
    <w:rsid w:val="00895603"/>
    <w:rsid w:val="008B7927"/>
    <w:rsid w:val="008D1E0B"/>
    <w:rsid w:val="008F0CC6"/>
    <w:rsid w:val="008F2088"/>
    <w:rsid w:val="008F789E"/>
    <w:rsid w:val="00905771"/>
    <w:rsid w:val="00953A46"/>
    <w:rsid w:val="00967473"/>
    <w:rsid w:val="00973090"/>
    <w:rsid w:val="009820C8"/>
    <w:rsid w:val="00995EEC"/>
    <w:rsid w:val="009D26D8"/>
    <w:rsid w:val="009E4974"/>
    <w:rsid w:val="009F06C3"/>
    <w:rsid w:val="00A00F0B"/>
    <w:rsid w:val="00A01FAD"/>
    <w:rsid w:val="00A204C9"/>
    <w:rsid w:val="00A23742"/>
    <w:rsid w:val="00A3247B"/>
    <w:rsid w:val="00A72CF3"/>
    <w:rsid w:val="00A82A45"/>
    <w:rsid w:val="00A845A9"/>
    <w:rsid w:val="00A86958"/>
    <w:rsid w:val="00A87B1E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7796"/>
    <w:rsid w:val="00B81F17"/>
    <w:rsid w:val="00BB09A6"/>
    <w:rsid w:val="00C16F55"/>
    <w:rsid w:val="00C43B4A"/>
    <w:rsid w:val="00C4799C"/>
    <w:rsid w:val="00C64FA5"/>
    <w:rsid w:val="00C84A12"/>
    <w:rsid w:val="00CA7BA8"/>
    <w:rsid w:val="00CF3DC5"/>
    <w:rsid w:val="00D017E2"/>
    <w:rsid w:val="00D16D97"/>
    <w:rsid w:val="00D27F42"/>
    <w:rsid w:val="00D46F04"/>
    <w:rsid w:val="00D56D20"/>
    <w:rsid w:val="00D84713"/>
    <w:rsid w:val="00DC4704"/>
    <w:rsid w:val="00DD4B82"/>
    <w:rsid w:val="00E00EC4"/>
    <w:rsid w:val="00E1556F"/>
    <w:rsid w:val="00E3419E"/>
    <w:rsid w:val="00E47B1A"/>
    <w:rsid w:val="00E631B1"/>
    <w:rsid w:val="00E97A63"/>
    <w:rsid w:val="00EA5290"/>
    <w:rsid w:val="00EB248F"/>
    <w:rsid w:val="00EB5F93"/>
    <w:rsid w:val="00EC0568"/>
    <w:rsid w:val="00EE721A"/>
    <w:rsid w:val="00F0272E"/>
    <w:rsid w:val="00F2438B"/>
    <w:rsid w:val="00F37B64"/>
    <w:rsid w:val="00F600DF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67E5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956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56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560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5603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C470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transitions-employment-report&amp;data=05%7C01%7CMark.Price%40gov.wales%7C031bc388a6d84263dfb408db6cc7b0a5%7Ca2cc36c592804ae78887d06dab89216b%7C0%7C0%7C638223377133518253%7CUnknown%7CTWFpbGZsb3d8eyJWIjoiMC4wLjAwMDAiLCJQIjoiV2luMzIiLCJBTiI6Ik1haWwiLCJXVCI6Mn0%3D%7C3000%7C%7C%7C&amp;sdata=8Kf3NW3k57TmtTWApp1ylq8jU9%2FdQLNy8BdhBc9Zc0Q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A45515343</value>
    </field>
    <field name="Objective-Title">
      <value order="0">Written Statement - Hefin David report (English)</value>
    </field>
    <field name="Objective-Description">
      <value order="0"/>
    </field>
    <field name="Objective-CreationStamp">
      <value order="0">2023-06-08T15:01:58Z</value>
    </field>
    <field name="Objective-IsApproved">
      <value order="0">false</value>
    </field>
    <field name="Objective-IsPublished">
      <value order="0">true</value>
    </field>
    <field name="Objective-DatePublished">
      <value order="0">2023-06-14T11:31:30Z</value>
    </field>
    <field name="Objective-ModificationStamp">
      <value order="0">2023-06-14T11:31:30Z</value>
    </field>
    <field name="Objective-Owner">
      <value order="0">Bryant, Alison (ESJWL - SHELL - Further Education and Apprenticeships)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Further Education &amp; Apprenticeships:1 - Save:FEAD Corporate:Corporate Issues:Further Education and Apprenticeships Division - Corporate - 2020-2023:Hefin David Research</value>
    </field>
    <field name="Objective-Parent">
      <value order="0">Hefin David Research</value>
    </field>
    <field name="Objective-State">
      <value order="0">Published</value>
    </field>
    <field name="Objective-VersionId">
      <value order="0">vA86590116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qA1425538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1301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2023-06-15T12:42:00Z</dcterms:created>
  <dcterms:modified xsi:type="dcterms:W3CDTF">2023-06-15T12:42:00Z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A45515343</vt:lpwstr>
  </property>
  <property fmtid="{D5CDD505-2E9C-101B-9397-08002B2CF9AE}" pid="4" name="Objective-Title">
    <vt:lpwstr>Written Statement - Hefin David report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2023-06-08T15:02:05Z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2023-06-14T11:31:30Z</vt:filetime>
  </property>
  <property fmtid="{D5CDD505-2E9C-101B-9397-08002B2CF9AE}" pid="10" name="Objective-ModificationStamp">
    <vt:filetime>2023-06-14T11:31:30Z</vt:filetime>
  </property>
  <property fmtid="{D5CDD505-2E9C-101B-9397-08002B2CF9AE}" pid="11" name="Objective-Owner">
    <vt:lpwstr>Bryant, Alison (ESJWL - SHELL - Further Education and Apprenticeships)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Further Education &amp; Apprenticeships:1 - Save:FEAD Corporate:Corporate Issues:Further Education and Apprenticeships Division - Corporate - 2020-2023:Hefin David Research:</vt:lpwstr>
  </property>
  <property fmtid="{D5CDD505-2E9C-101B-9397-08002B2CF9AE}" pid="13" name="Objective-Parent">
    <vt:lpwstr>Hefin David Research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vA86590116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