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E181" w14:textId="77777777" w:rsidR="0011678F" w:rsidRDefault="0011678F" w:rsidP="0011678F">
      <w:pPr>
        <w:jc w:val="right"/>
        <w:rPr>
          <w:b/>
        </w:rPr>
      </w:pPr>
    </w:p>
    <w:p w14:paraId="66F2CD21" w14:textId="6DFEE013" w:rsidR="0011678F" w:rsidRDefault="0011678F" w:rsidP="0011678F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8E9E3F" wp14:editId="2A21CE9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89805900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8D1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BB45ED5" w14:textId="77777777" w:rsidR="0011678F" w:rsidRDefault="0011678F" w:rsidP="0011678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1A6BDD0" w14:textId="77777777" w:rsidR="0011678F" w:rsidRDefault="0011678F" w:rsidP="0011678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4CCA364" w14:textId="77777777" w:rsidR="0011678F" w:rsidRDefault="0011678F" w:rsidP="0011678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9A4EA1B" w14:textId="2DEEF3C1" w:rsidR="0011678F" w:rsidRDefault="0011678F" w:rsidP="0011678F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59B093" wp14:editId="7E340D4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58313587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8F7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7644"/>
      </w:tblGrid>
      <w:tr w:rsidR="004D342C" w:rsidRPr="004D342C" w14:paraId="21C6B976" w14:textId="77777777" w:rsidTr="0011678F"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2240" w14:textId="77777777" w:rsidR="004D342C" w:rsidRPr="004D342C" w:rsidRDefault="004D342C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CD1D" w14:textId="5745662E" w:rsidR="004D342C" w:rsidRPr="004D342C" w:rsidRDefault="00720B9C" w:rsidP="007E17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Welsh Rugby Union</w:t>
            </w:r>
            <w:r w:rsidR="00D778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429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Independent </w:t>
            </w:r>
            <w:r w:rsidR="007848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</w:t>
            </w:r>
            <w:r w:rsidR="007E17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D342C" w:rsidRPr="004D3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342C" w:rsidRPr="004D342C" w14:paraId="4F62E47C" w14:textId="77777777" w:rsidTr="0011678F"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5BB4F" w14:textId="77777777" w:rsidR="004D342C" w:rsidRPr="004D342C" w:rsidRDefault="004D342C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9E91" w14:textId="47F9BA72" w:rsidR="004D342C" w:rsidRPr="004D342C" w:rsidRDefault="007848E5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November</w:t>
            </w:r>
            <w:r w:rsidR="00F416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4D342C" w:rsidRPr="004D342C" w14:paraId="17FB2491" w14:textId="77777777" w:rsidTr="0011678F"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51A6" w14:textId="77777777" w:rsidR="004D342C" w:rsidRPr="004D342C" w:rsidRDefault="004D342C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42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16AA" w14:textId="79B2797F" w:rsidR="004D342C" w:rsidRPr="004D342C" w:rsidRDefault="00FC7791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MS, </w:t>
            </w:r>
            <w:r w:rsidR="004D342C" w:rsidRPr="004D3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Deputy 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Arts</w:t>
            </w:r>
            <w:r w:rsidR="00D778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Sport and </w:t>
            </w:r>
            <w:r w:rsidR="00D77815">
              <w:rPr>
                <w:rFonts w:ascii="Arial" w:hAnsi="Arial" w:cs="Arial"/>
                <w:b/>
                <w:bCs/>
                <w:sz w:val="24"/>
                <w:szCs w:val="24"/>
              </w:rPr>
              <w:t>Tourism</w:t>
            </w:r>
          </w:p>
        </w:tc>
      </w:tr>
    </w:tbl>
    <w:p w14:paraId="18B699FB" w14:textId="77777777" w:rsidR="004D342C" w:rsidRPr="004D342C" w:rsidRDefault="004D342C" w:rsidP="004D342C">
      <w:pPr>
        <w:rPr>
          <w:rFonts w:ascii="Arial" w:hAnsi="Arial" w:cs="Arial"/>
          <w:sz w:val="24"/>
          <w:szCs w:val="24"/>
        </w:rPr>
      </w:pPr>
    </w:p>
    <w:p w14:paraId="3D34BA8A" w14:textId="2EDF61AA" w:rsidR="00466273" w:rsidRDefault="00466273" w:rsidP="00A039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January I wrote to members outlining the Welsh Government’s response to the BBC Investigates programme into misogyny and discrimination in the W</w:t>
      </w:r>
      <w:r w:rsidR="00A6051E">
        <w:rPr>
          <w:rFonts w:ascii="Arial" w:hAnsi="Arial" w:cs="Arial"/>
          <w:sz w:val="24"/>
          <w:szCs w:val="24"/>
        </w:rPr>
        <w:t>elsh Rugby Union</w:t>
      </w:r>
      <w:r>
        <w:rPr>
          <w:rFonts w:ascii="Arial" w:hAnsi="Arial" w:cs="Arial"/>
          <w:sz w:val="24"/>
          <w:szCs w:val="24"/>
        </w:rPr>
        <w:t>.</w:t>
      </w:r>
    </w:p>
    <w:p w14:paraId="3380E75A" w14:textId="77777777" w:rsidR="00466273" w:rsidRDefault="00466273" w:rsidP="00A039EB">
      <w:pPr>
        <w:spacing w:after="0"/>
        <w:rPr>
          <w:rFonts w:ascii="Arial" w:hAnsi="Arial" w:cs="Arial"/>
          <w:sz w:val="24"/>
          <w:szCs w:val="24"/>
        </w:rPr>
      </w:pPr>
    </w:p>
    <w:p w14:paraId="0FF88FA9" w14:textId="3661D5BE" w:rsidR="004277F2" w:rsidRDefault="004E4298" w:rsidP="00A039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Yesterday</w:t>
      </w:r>
      <w:r w:rsidR="00466273">
        <w:rPr>
          <w:rFonts w:ascii="Arial" w:hAnsi="Arial" w:cs="Arial"/>
          <w:sz w:val="24"/>
          <w:szCs w:val="24"/>
        </w:rPr>
        <w:t xml:space="preserve">, the </w:t>
      </w:r>
      <w:r w:rsidR="001B36A9" w:rsidRPr="001B36A9">
        <w:rPr>
          <w:rFonts w:ascii="Arial" w:hAnsi="Arial" w:cs="Arial"/>
          <w:sz w:val="24"/>
          <w:szCs w:val="24"/>
        </w:rPr>
        <w:t xml:space="preserve">Independent Review Panel </w:t>
      </w:r>
      <w:r>
        <w:rPr>
          <w:rFonts w:ascii="Arial" w:hAnsi="Arial" w:cs="Arial"/>
          <w:sz w:val="24"/>
          <w:szCs w:val="24"/>
        </w:rPr>
        <w:t>p</w:t>
      </w:r>
      <w:r w:rsidR="00B6651D">
        <w:rPr>
          <w:rFonts w:ascii="Arial" w:hAnsi="Arial" w:cs="Arial"/>
          <w:sz w:val="24"/>
          <w:szCs w:val="24"/>
        </w:rPr>
        <w:t xml:space="preserve">ublished its report on </w:t>
      </w:r>
      <w:r w:rsidR="00834E5F">
        <w:rPr>
          <w:rFonts w:ascii="Arial" w:hAnsi="Arial" w:cs="Arial"/>
          <w:sz w:val="24"/>
          <w:szCs w:val="24"/>
        </w:rPr>
        <w:t xml:space="preserve">the </w:t>
      </w:r>
      <w:r w:rsidR="00834E5F" w:rsidRPr="001B36A9">
        <w:rPr>
          <w:rFonts w:ascii="Arial" w:hAnsi="Arial" w:cs="Arial"/>
          <w:sz w:val="24"/>
          <w:szCs w:val="24"/>
        </w:rPr>
        <w:t>allegations</w:t>
      </w:r>
      <w:r w:rsidR="001B36A9" w:rsidRPr="001B36A9">
        <w:rPr>
          <w:rFonts w:ascii="Arial" w:hAnsi="Arial" w:cs="Arial"/>
          <w:sz w:val="24"/>
          <w:szCs w:val="24"/>
        </w:rPr>
        <w:t xml:space="preserve"> of sexism, misogyny, homophobia and racism, and the organisational culture and behaviours in the W</w:t>
      </w:r>
      <w:r w:rsidR="00A6051E">
        <w:rPr>
          <w:rFonts w:ascii="Arial" w:hAnsi="Arial" w:cs="Arial"/>
          <w:sz w:val="24"/>
          <w:szCs w:val="24"/>
        </w:rPr>
        <w:t>RU</w:t>
      </w:r>
      <w:r w:rsidR="00834E5F" w:rsidRPr="001B36A9">
        <w:rPr>
          <w:rFonts w:ascii="Arial" w:hAnsi="Arial" w:cs="Arial"/>
          <w:sz w:val="24"/>
          <w:szCs w:val="24"/>
        </w:rPr>
        <w:t xml:space="preserve">. </w:t>
      </w:r>
      <w:r w:rsidR="00F70684">
        <w:rPr>
          <w:rFonts w:ascii="Arial" w:hAnsi="Arial" w:cs="Arial"/>
          <w:sz w:val="24"/>
          <w:szCs w:val="24"/>
        </w:rPr>
        <w:t xml:space="preserve"> A copy of the report can be found </w:t>
      </w:r>
      <w:r w:rsidR="00F70684" w:rsidRPr="005269AD">
        <w:rPr>
          <w:rFonts w:ascii="Arial" w:hAnsi="Arial" w:cs="Arial"/>
          <w:sz w:val="24"/>
          <w:szCs w:val="24"/>
        </w:rPr>
        <w:t>here</w:t>
      </w:r>
      <w:r w:rsidR="005269AD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5269AD" w:rsidRPr="005269AD">
          <w:rPr>
            <w:rStyle w:val="Hyperlink"/>
            <w:rFonts w:ascii="Arial" w:hAnsi="Arial" w:cs="Arial"/>
            <w:sz w:val="24"/>
            <w:szCs w:val="24"/>
          </w:rPr>
          <w:t>INDEPENDENT REVIEW OF THE WELSH RUGBY UNION</w:t>
        </w:r>
      </w:hyperlink>
    </w:p>
    <w:p w14:paraId="3BEEA1B5" w14:textId="77777777" w:rsidR="00D77815" w:rsidRPr="00A6051E" w:rsidRDefault="00D77815" w:rsidP="00D77815">
      <w:pPr>
        <w:pStyle w:val="NormalWeb"/>
        <w:rPr>
          <w:rFonts w:ascii="Arial" w:hAnsi="Arial" w:cs="Arial"/>
          <w:sz w:val="24"/>
          <w:szCs w:val="24"/>
        </w:rPr>
      </w:pPr>
      <w:r w:rsidRPr="00A6051E">
        <w:rPr>
          <w:rFonts w:ascii="Arial" w:hAnsi="Arial" w:cs="Arial"/>
          <w:sz w:val="24"/>
          <w:szCs w:val="24"/>
        </w:rPr>
        <w:t xml:space="preserve">The Welsh Government welcomes the publication of this report and the work of all those who contributed to the findings and recommendations.  The report should serve as a watershed moment that brings change for the whole of Welsh rugby. </w:t>
      </w:r>
    </w:p>
    <w:p w14:paraId="408DE5C3" w14:textId="6D6EA740" w:rsidR="00D77815" w:rsidRPr="00A6051E" w:rsidRDefault="00D77815" w:rsidP="00D77815">
      <w:pPr>
        <w:pStyle w:val="NormalWeb"/>
        <w:rPr>
          <w:rFonts w:ascii="Arial" w:hAnsi="Arial" w:cs="Arial"/>
          <w:sz w:val="24"/>
          <w:szCs w:val="24"/>
        </w:rPr>
      </w:pPr>
      <w:r w:rsidRPr="00A6051E">
        <w:rPr>
          <w:rFonts w:ascii="Arial" w:hAnsi="Arial" w:cs="Arial"/>
          <w:sz w:val="24"/>
          <w:szCs w:val="24"/>
        </w:rPr>
        <w:t>We will now consider the report in full and meet with the WRU to discuss the recommendations and its wider plans.</w:t>
      </w:r>
      <w:r w:rsidR="00A6051E">
        <w:rPr>
          <w:rFonts w:ascii="Arial" w:hAnsi="Arial" w:cs="Arial"/>
          <w:sz w:val="24"/>
          <w:szCs w:val="24"/>
        </w:rPr>
        <w:t xml:space="preserve"> </w:t>
      </w:r>
      <w:r w:rsidRPr="00A6051E">
        <w:rPr>
          <w:rFonts w:ascii="Arial" w:hAnsi="Arial" w:cs="Arial"/>
          <w:sz w:val="24"/>
          <w:szCs w:val="24"/>
        </w:rPr>
        <w:t>It is reassuring that the WRU has accepted, without exception, all of the recommendations of the review panel, with significant progress already made in some areas.</w:t>
      </w:r>
    </w:p>
    <w:p w14:paraId="1EB450CB" w14:textId="541C5E52" w:rsidR="00D77815" w:rsidRPr="00A6051E" w:rsidRDefault="00D77815" w:rsidP="00D77815">
      <w:pPr>
        <w:pStyle w:val="NormalWeb"/>
        <w:rPr>
          <w:rFonts w:ascii="Arial" w:hAnsi="Arial" w:cs="Arial"/>
          <w:sz w:val="24"/>
          <w:szCs w:val="24"/>
        </w:rPr>
      </w:pPr>
      <w:r w:rsidRPr="00A6051E">
        <w:rPr>
          <w:rFonts w:ascii="Arial" w:hAnsi="Arial" w:cs="Arial"/>
          <w:sz w:val="24"/>
          <w:szCs w:val="24"/>
        </w:rPr>
        <w:t xml:space="preserve">The WRU must now focus on the task of restoring trust with all those interested in the game, including victims of unacceptable behaviour who have bravely spoken out. </w:t>
      </w:r>
    </w:p>
    <w:p w14:paraId="328CEBD7" w14:textId="491333C4" w:rsidR="00B13447" w:rsidRDefault="00D77815" w:rsidP="00A6051E">
      <w:pPr>
        <w:pStyle w:val="NormalWeb"/>
        <w:rPr>
          <w:rFonts w:ascii="Arial" w:hAnsi="Arial" w:cs="Arial"/>
          <w:sz w:val="24"/>
          <w:szCs w:val="24"/>
        </w:rPr>
      </w:pPr>
      <w:r w:rsidRPr="00A6051E">
        <w:rPr>
          <w:rFonts w:ascii="Arial" w:hAnsi="Arial" w:cs="Arial"/>
          <w:sz w:val="24"/>
          <w:szCs w:val="24"/>
        </w:rPr>
        <w:t>Like all sporting bodies in Wales, we expect the WRU to provide safe environments for staff, players and children and young people who participate in the game at all levels.</w:t>
      </w:r>
      <w:r w:rsidR="00A6051E">
        <w:rPr>
          <w:rFonts w:ascii="Arial" w:hAnsi="Arial" w:cs="Arial"/>
          <w:sz w:val="24"/>
          <w:szCs w:val="24"/>
        </w:rPr>
        <w:t xml:space="preserve"> </w:t>
      </w:r>
      <w:r w:rsidRPr="00A6051E">
        <w:rPr>
          <w:rFonts w:ascii="Arial" w:hAnsi="Arial" w:cs="Arial"/>
          <w:sz w:val="24"/>
          <w:szCs w:val="24"/>
        </w:rPr>
        <w:t>Our ambition for the WRU is for this work to act as a catalyst that sees the organisation become a leader and exemplar for fair treatment across all nations and all sport.</w:t>
      </w:r>
    </w:p>
    <w:sectPr w:rsidR="00B1344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CCA4" w14:textId="77777777" w:rsidR="00693382" w:rsidRDefault="00693382" w:rsidP="00CA1140">
      <w:pPr>
        <w:spacing w:after="0" w:line="240" w:lineRule="auto"/>
      </w:pPr>
      <w:r>
        <w:separator/>
      </w:r>
    </w:p>
  </w:endnote>
  <w:endnote w:type="continuationSeparator" w:id="0">
    <w:p w14:paraId="6F365503" w14:textId="77777777" w:rsidR="00693382" w:rsidRDefault="00693382" w:rsidP="00CA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154F" w14:textId="77777777" w:rsidR="00693382" w:rsidRDefault="00693382" w:rsidP="00CA1140">
      <w:pPr>
        <w:spacing w:after="0" w:line="240" w:lineRule="auto"/>
      </w:pPr>
      <w:r>
        <w:separator/>
      </w:r>
    </w:p>
  </w:footnote>
  <w:footnote w:type="continuationSeparator" w:id="0">
    <w:p w14:paraId="3B9C3CA4" w14:textId="77777777" w:rsidR="00693382" w:rsidRDefault="00693382" w:rsidP="00CA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6A54" w14:textId="31276EEF" w:rsidR="00CA1140" w:rsidRDefault="00CA1140" w:rsidP="00CA1140">
    <w:pPr>
      <w:pStyle w:val="Header"/>
      <w:jc w:val="right"/>
    </w:pPr>
    <w:r>
      <w:rPr>
        <w:noProof/>
      </w:rPr>
      <w:drawing>
        <wp:inline distT="0" distB="0" distL="0" distR="0" wp14:anchorId="50D7981F" wp14:editId="79F3BA2B">
          <wp:extent cx="1476375" cy="1400175"/>
          <wp:effectExtent l="0" t="0" r="9525" b="9525"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G_positive_40mm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EF9"/>
    <w:multiLevelType w:val="hybridMultilevel"/>
    <w:tmpl w:val="440CC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EB8"/>
    <w:multiLevelType w:val="hybridMultilevel"/>
    <w:tmpl w:val="61FA491A"/>
    <w:lvl w:ilvl="0" w:tplc="E0A4A5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6136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332485">
    <w:abstractNumId w:val="1"/>
  </w:num>
  <w:num w:numId="3" w16cid:durableId="185881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2C"/>
    <w:rsid w:val="00086B55"/>
    <w:rsid w:val="000C5085"/>
    <w:rsid w:val="000F7163"/>
    <w:rsid w:val="0011678F"/>
    <w:rsid w:val="0012204F"/>
    <w:rsid w:val="00177F3F"/>
    <w:rsid w:val="001B36A9"/>
    <w:rsid w:val="001F1B48"/>
    <w:rsid w:val="002F4005"/>
    <w:rsid w:val="0032168C"/>
    <w:rsid w:val="00321B15"/>
    <w:rsid w:val="00324C94"/>
    <w:rsid w:val="00404DAC"/>
    <w:rsid w:val="00406E89"/>
    <w:rsid w:val="00410768"/>
    <w:rsid w:val="004277F2"/>
    <w:rsid w:val="00462FC0"/>
    <w:rsid w:val="00466273"/>
    <w:rsid w:val="004D342C"/>
    <w:rsid w:val="004D69AF"/>
    <w:rsid w:val="004E31B4"/>
    <w:rsid w:val="004E4298"/>
    <w:rsid w:val="004F2786"/>
    <w:rsid w:val="005269AD"/>
    <w:rsid w:val="00536CCE"/>
    <w:rsid w:val="0058535C"/>
    <w:rsid w:val="005D508B"/>
    <w:rsid w:val="0063735F"/>
    <w:rsid w:val="00653C1A"/>
    <w:rsid w:val="00654FCB"/>
    <w:rsid w:val="00685069"/>
    <w:rsid w:val="00693382"/>
    <w:rsid w:val="006B76B3"/>
    <w:rsid w:val="00720B9C"/>
    <w:rsid w:val="00747983"/>
    <w:rsid w:val="007541B5"/>
    <w:rsid w:val="00762081"/>
    <w:rsid w:val="007848E5"/>
    <w:rsid w:val="007B60A8"/>
    <w:rsid w:val="007E171E"/>
    <w:rsid w:val="00834E5F"/>
    <w:rsid w:val="00842937"/>
    <w:rsid w:val="009279BD"/>
    <w:rsid w:val="009A0DEC"/>
    <w:rsid w:val="009B49C3"/>
    <w:rsid w:val="009C56C7"/>
    <w:rsid w:val="009F0563"/>
    <w:rsid w:val="00A039EB"/>
    <w:rsid w:val="00A272C3"/>
    <w:rsid w:val="00A4578E"/>
    <w:rsid w:val="00A55B72"/>
    <w:rsid w:val="00A6051E"/>
    <w:rsid w:val="00AB682E"/>
    <w:rsid w:val="00AE1D85"/>
    <w:rsid w:val="00B13447"/>
    <w:rsid w:val="00B4096A"/>
    <w:rsid w:val="00B43204"/>
    <w:rsid w:val="00B52E1F"/>
    <w:rsid w:val="00B6651D"/>
    <w:rsid w:val="00B95BEC"/>
    <w:rsid w:val="00C413FF"/>
    <w:rsid w:val="00CA1140"/>
    <w:rsid w:val="00CF3C85"/>
    <w:rsid w:val="00D06BB7"/>
    <w:rsid w:val="00D25EA0"/>
    <w:rsid w:val="00D5697B"/>
    <w:rsid w:val="00D57186"/>
    <w:rsid w:val="00D77815"/>
    <w:rsid w:val="00D814F0"/>
    <w:rsid w:val="00DD7250"/>
    <w:rsid w:val="00E03155"/>
    <w:rsid w:val="00F40A22"/>
    <w:rsid w:val="00F4163F"/>
    <w:rsid w:val="00F70684"/>
    <w:rsid w:val="00F769DD"/>
    <w:rsid w:val="00F93DA6"/>
    <w:rsid w:val="00FB4796"/>
    <w:rsid w:val="00FC354E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814A"/>
  <w15:chartTrackingRefBased/>
  <w15:docId w15:val="{BB1FF678-E4F7-45DD-B766-A41DD6B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78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4D342C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A4578E"/>
  </w:style>
  <w:style w:type="paragraph" w:styleId="BalloonText">
    <w:name w:val="Balloon Text"/>
    <w:basedOn w:val="Normal"/>
    <w:link w:val="BalloonTextChar"/>
    <w:uiPriority w:val="99"/>
    <w:semiHidden/>
    <w:unhideWhenUsed/>
    <w:rsid w:val="0092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76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40"/>
  </w:style>
  <w:style w:type="paragraph" w:styleId="Footer">
    <w:name w:val="footer"/>
    <w:basedOn w:val="Normal"/>
    <w:link w:val="FooterChar"/>
    <w:uiPriority w:val="99"/>
    <w:unhideWhenUsed/>
    <w:rsid w:val="00CA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40"/>
  </w:style>
  <w:style w:type="paragraph" w:styleId="NormalWeb">
    <w:name w:val="Normal (Web)"/>
    <w:basedOn w:val="Normal"/>
    <w:uiPriority w:val="99"/>
    <w:unhideWhenUsed/>
    <w:rsid w:val="00D7781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068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1678F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2cx26qpfwuhvu.cloudfront.net/wru/wp-content/uploads/2023/11/14164323/WRU-Indepenent-Review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A47992416</value>
    </field>
    <field name="Objective-Title">
      <value order="0">WRITTEN STATEMENT - WRU - Review Panel Report</value>
    </field>
    <field name="Objective-Description">
      <value order="0"/>
    </field>
    <field name="Objective-CreationStamp">
      <value order="0">2023-11-14T15:02:32Z</value>
    </field>
    <field name="Objective-IsApproved">
      <value order="0">false</value>
    </field>
    <field name="Objective-IsPublished">
      <value order="0">true</value>
    </field>
    <field name="Objective-DatePublished">
      <value order="0">2023-11-14T16:23:51Z</value>
    </field>
    <field name="Objective-ModificationStamp">
      <value order="0">2023-11-14T16:23:51Z</value>
    </field>
    <field name="Objective-Owner">
      <value order="0">Welch, Neil (ESNR - Tourism, Heritage &amp; Sport - Culture &amp; Sport)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Sport Policy - Government Busimess - 2023:Dawn Bowden, Deputy Minister for Arts, Sports and Chief Whip - Sport Policy - Plenary Business  - 2023</value>
    </field>
    <field name="Objective-Parent">
      <value order="0">Dawn Bowden, Deputy Minister for Arts, Sports and Chief Whip - Sport Policy - Plenary Business  - 2023</value>
    </field>
    <field name="Objective-State">
      <value order="0">Published</value>
    </field>
    <field name="Objective-VersionId">
      <value order="0">vA90397906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qA1622410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e3d2b692b483c09f660d109e4ba39cbc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2998d709ad4b8f9c18e63eec33ce50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8D73D-FC39-4643-96D6-B4E4A30C3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EFF184F-05B5-4651-B59A-C775B21ED8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A7DC6-F3B8-4410-BF7E-E5F66B2270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E841E4-EC63-4E81-9E65-639AC9A9E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Hannam, Lewis (ESNR-Tourism, Heritage &amp; Sport-Sport)</dc:creator>
  <cp:keywords/>
  <dc:description/>
  <cp:lastModifiedBy>Oxenham, James (OFM - Cabinet Division)</cp:lastModifiedBy>
  <cp:revision>3</cp:revision>
  <dcterms:created xsi:type="dcterms:W3CDTF">2023-11-15T08:48:00Z</dcterms:created>
  <dcterms:modified xsi:type="dcterms:W3CDTF">2023-11-15T08:56:00Z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A47992416</vt:lpwstr>
  </property>
  <property fmtid="{D5CDD505-2E9C-101B-9397-08002B2CF9AE}" pid="4" name="Objective-Title">
    <vt:lpwstr>WRITTEN STATEMENT - WRU - Review Panel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2023-11-14T15:02:32Z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2023-11-14T16:23:51Z</vt:filetime>
  </property>
  <property fmtid="{D5CDD505-2E9C-101B-9397-08002B2CF9AE}" pid="10" name="Objective-ModificationStamp">
    <vt:filetime>2023-11-14T16:23:51Z</vt:filetime>
  </property>
  <property fmtid="{D5CDD505-2E9C-101B-9397-08002B2CF9AE}" pid="11" name="Objective-Owner">
    <vt:lpwstr>Welch, Neil (ESNR - Tourism, Heritage &amp; Sport - Culture &amp; Sport)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Sport Policy - Government Busimess - 2023:Dawn Bowden, Deputy Minister for Arts, Sports and Chief Whip - Sport Policy - Plenary Business  - 2023:</vt:lpwstr>
  </property>
  <property fmtid="{D5CDD505-2E9C-101B-9397-08002B2CF9AE}" pid="13" name="Objective-Parent">
    <vt:lpwstr>Dawn Bowden, Deputy Minister for Arts, Sports and Chief Whip - Sport Policy - Plenary Business  - 2023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vA90397906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qA1622410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2023-11-14T00:00:00Z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