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E129C6" w14:textId="77777777" w:rsidR="00A81166" w:rsidRDefault="00A81166" w:rsidP="00A81166">
      <w:pPr>
        <w:jc w:val="right"/>
        <w:rPr>
          <w:b/>
        </w:rPr>
      </w:pPr>
    </w:p>
    <w:p w14:paraId="230C85D2" w14:textId="77777777" w:rsidR="00A81166" w:rsidRDefault="00A81166" w:rsidP="00A81166">
      <w:pPr>
        <w:jc w:val="right"/>
        <w:rPr>
          <w:b/>
        </w:rPr>
      </w:pPr>
    </w:p>
    <w:p w14:paraId="32768A8E" w14:textId="77777777" w:rsidR="00A81166" w:rsidRDefault="00A81166" w:rsidP="00A81166">
      <w:pPr>
        <w:jc w:val="right"/>
        <w:rPr>
          <w:b/>
        </w:rPr>
      </w:pPr>
    </w:p>
    <w:p w14:paraId="08AE2515" w14:textId="77777777" w:rsidR="00A81166" w:rsidRDefault="00A81166" w:rsidP="00A81166">
      <w:pPr>
        <w:jc w:val="right"/>
        <w:rPr>
          <w:b/>
        </w:rPr>
      </w:pPr>
    </w:p>
    <w:p w14:paraId="1BD152A6" w14:textId="77777777" w:rsidR="00A81166" w:rsidRDefault="00A81166" w:rsidP="00A81166">
      <w:pPr>
        <w:jc w:val="right"/>
        <w:rPr>
          <w:b/>
        </w:rPr>
      </w:pPr>
    </w:p>
    <w:p w14:paraId="485C70BD" w14:textId="77777777" w:rsidR="00A81166" w:rsidRDefault="00A81166" w:rsidP="00A81166">
      <w:pPr>
        <w:jc w:val="right"/>
        <w:rPr>
          <w:b/>
        </w:rPr>
      </w:pPr>
    </w:p>
    <w:p w14:paraId="1D5DD29C" w14:textId="77777777" w:rsidR="00A81166" w:rsidRDefault="00A81166" w:rsidP="00A81166">
      <w:pPr>
        <w:jc w:val="right"/>
        <w:rPr>
          <w:b/>
        </w:rPr>
      </w:pPr>
    </w:p>
    <w:p w14:paraId="33657D3E" w14:textId="77777777" w:rsidR="00A81166" w:rsidRDefault="00A81166" w:rsidP="00A81166">
      <w:pPr>
        <w:jc w:val="right"/>
        <w:rPr>
          <w:b/>
        </w:rPr>
      </w:pPr>
    </w:p>
    <w:p w14:paraId="578293CE" w14:textId="77777777" w:rsidR="00A81166" w:rsidRDefault="00A81166" w:rsidP="00A81166">
      <w:pPr>
        <w:pStyle w:val="Heading1"/>
        <w:rPr>
          <w:color w:val="FF0000"/>
        </w:rPr>
      </w:pPr>
      <w:r>
        <w:rPr>
          <w:noProof/>
        </w:rPr>
        <mc:AlternateContent>
          <mc:Choice Requires="wps">
            <w:drawing>
              <wp:anchor distT="0" distB="0" distL="114300" distR="114300" simplePos="0" relativeHeight="251659264" behindDoc="0" locked="0" layoutInCell="0" allowOverlap="1" wp14:anchorId="7108089D" wp14:editId="5C3F5769">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5F08C"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76D2F56" w14:textId="77777777" w:rsidR="00A81166" w:rsidRDefault="00A81166" w:rsidP="00A81166">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42BDC67E" w14:textId="77777777" w:rsidR="00A81166" w:rsidRDefault="00A81166" w:rsidP="00A81166">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57497DC" w14:textId="77777777" w:rsidR="00A81166" w:rsidRDefault="00A81166" w:rsidP="00A81166">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4F27C5B" w14:textId="77777777" w:rsidR="00A81166" w:rsidRPr="00CE48F3" w:rsidRDefault="00A81166" w:rsidP="00A81166">
      <w:pPr>
        <w:rPr>
          <w:b/>
          <w:color w:val="FF0000"/>
        </w:rPr>
      </w:pPr>
      <w:r>
        <w:rPr>
          <w:b/>
          <w:noProof/>
          <w:lang w:eastAsia="en-GB"/>
        </w:rPr>
        <mc:AlternateContent>
          <mc:Choice Requires="wps">
            <w:drawing>
              <wp:anchor distT="0" distB="0" distL="114300" distR="114300" simplePos="0" relativeHeight="251660288" behindDoc="0" locked="0" layoutInCell="0" allowOverlap="1" wp14:anchorId="05093209" wp14:editId="4CD1436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61A5"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A81166" w:rsidRPr="00A011A1" w14:paraId="466243F9" w14:textId="77777777" w:rsidTr="000140A9">
        <w:tc>
          <w:tcPr>
            <w:tcW w:w="1383" w:type="dxa"/>
            <w:tcBorders>
              <w:top w:val="nil"/>
              <w:left w:val="nil"/>
              <w:bottom w:val="nil"/>
              <w:right w:val="nil"/>
            </w:tcBorders>
            <w:vAlign w:val="center"/>
          </w:tcPr>
          <w:p w14:paraId="45999A0E" w14:textId="77777777" w:rsidR="00A81166" w:rsidRDefault="00A81166" w:rsidP="000140A9">
            <w:pPr>
              <w:spacing w:before="120" w:after="120"/>
              <w:rPr>
                <w:rFonts w:ascii="Arial" w:hAnsi="Arial" w:cs="Arial"/>
                <w:b/>
                <w:bCs/>
                <w:sz w:val="24"/>
                <w:szCs w:val="24"/>
              </w:rPr>
            </w:pPr>
          </w:p>
          <w:p w14:paraId="30B7F39D" w14:textId="77777777" w:rsidR="00A81166" w:rsidRPr="00BB62A8" w:rsidRDefault="00A81166" w:rsidP="000140A9">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C09906D" w14:textId="77777777" w:rsidR="00A81166" w:rsidRPr="00670227" w:rsidRDefault="00A81166" w:rsidP="000140A9">
            <w:pPr>
              <w:spacing w:before="120" w:after="120"/>
              <w:rPr>
                <w:rFonts w:ascii="Arial" w:hAnsi="Arial" w:cs="Arial"/>
                <w:b/>
                <w:bCs/>
                <w:sz w:val="24"/>
                <w:szCs w:val="24"/>
              </w:rPr>
            </w:pPr>
          </w:p>
          <w:p w14:paraId="35F65687" w14:textId="77777777" w:rsidR="00A81166" w:rsidRPr="00670227" w:rsidRDefault="00A81166" w:rsidP="000140A9">
            <w:pPr>
              <w:spacing w:before="120" w:after="120"/>
              <w:rPr>
                <w:rFonts w:ascii="Arial" w:hAnsi="Arial" w:cs="Arial"/>
                <w:b/>
                <w:bCs/>
                <w:sz w:val="24"/>
                <w:szCs w:val="24"/>
              </w:rPr>
            </w:pPr>
            <w:bookmarkStart w:id="0" w:name="_GoBack"/>
            <w:r>
              <w:rPr>
                <w:rFonts w:ascii="Arial" w:hAnsi="Arial" w:cs="Arial"/>
                <w:b/>
                <w:bCs/>
                <w:sz w:val="24"/>
                <w:szCs w:val="24"/>
              </w:rPr>
              <w:t>Six Goals for Urgent and Emergency Care Policy Handbook</w:t>
            </w:r>
            <w:bookmarkEnd w:id="0"/>
          </w:p>
        </w:tc>
      </w:tr>
      <w:tr w:rsidR="00A81166" w:rsidRPr="00A011A1" w14:paraId="5ECD11AA" w14:textId="77777777" w:rsidTr="000140A9">
        <w:tc>
          <w:tcPr>
            <w:tcW w:w="1383" w:type="dxa"/>
            <w:tcBorders>
              <w:top w:val="nil"/>
              <w:left w:val="nil"/>
              <w:bottom w:val="nil"/>
              <w:right w:val="nil"/>
            </w:tcBorders>
            <w:vAlign w:val="center"/>
          </w:tcPr>
          <w:p w14:paraId="42D67382" w14:textId="77777777" w:rsidR="00A81166" w:rsidRPr="00BB62A8" w:rsidRDefault="00A81166" w:rsidP="000140A9">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381A2A14" w14:textId="77777777" w:rsidR="00A81166" w:rsidRPr="00670227" w:rsidRDefault="00157DD6" w:rsidP="000140A9">
            <w:pPr>
              <w:spacing w:before="120" w:after="120"/>
              <w:rPr>
                <w:rFonts w:ascii="Arial" w:hAnsi="Arial" w:cs="Arial"/>
                <w:b/>
                <w:bCs/>
                <w:sz w:val="24"/>
                <w:szCs w:val="24"/>
              </w:rPr>
            </w:pPr>
            <w:r>
              <w:rPr>
                <w:rFonts w:ascii="Arial" w:hAnsi="Arial" w:cs="Arial"/>
                <w:b/>
                <w:bCs/>
                <w:sz w:val="24"/>
                <w:szCs w:val="24"/>
              </w:rPr>
              <w:t>4</w:t>
            </w:r>
            <w:r w:rsidR="00A81166">
              <w:rPr>
                <w:rFonts w:ascii="Arial" w:hAnsi="Arial" w:cs="Arial"/>
                <w:b/>
                <w:bCs/>
                <w:sz w:val="24"/>
                <w:szCs w:val="24"/>
              </w:rPr>
              <w:t xml:space="preserve"> February 2022</w:t>
            </w:r>
          </w:p>
        </w:tc>
      </w:tr>
      <w:tr w:rsidR="00A81166" w:rsidRPr="00A011A1" w14:paraId="690D61A7" w14:textId="77777777" w:rsidTr="000140A9">
        <w:tc>
          <w:tcPr>
            <w:tcW w:w="1383" w:type="dxa"/>
            <w:tcBorders>
              <w:top w:val="nil"/>
              <w:left w:val="nil"/>
              <w:bottom w:val="nil"/>
              <w:right w:val="nil"/>
            </w:tcBorders>
            <w:vAlign w:val="center"/>
          </w:tcPr>
          <w:p w14:paraId="7C2B7CC6" w14:textId="77777777" w:rsidR="00A81166" w:rsidRPr="00BB62A8" w:rsidRDefault="00A81166" w:rsidP="000140A9">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B5EA5DA" w14:textId="77777777" w:rsidR="00A81166" w:rsidRPr="00670227" w:rsidRDefault="00A81166" w:rsidP="000140A9">
            <w:pPr>
              <w:spacing w:before="120" w:after="120"/>
              <w:rPr>
                <w:rFonts w:ascii="Arial" w:hAnsi="Arial" w:cs="Arial"/>
                <w:b/>
                <w:bCs/>
                <w:sz w:val="24"/>
                <w:szCs w:val="24"/>
              </w:rPr>
            </w:pPr>
            <w:r>
              <w:rPr>
                <w:rFonts w:ascii="Arial" w:hAnsi="Arial" w:cs="Arial"/>
                <w:b/>
                <w:bCs/>
                <w:sz w:val="24"/>
                <w:szCs w:val="24"/>
              </w:rPr>
              <w:t>Eluned Morgan MS, Minister for Health and Social Services</w:t>
            </w:r>
          </w:p>
        </w:tc>
      </w:tr>
    </w:tbl>
    <w:p w14:paraId="41682C1E" w14:textId="77777777" w:rsidR="00A81166" w:rsidRPr="00A011A1" w:rsidRDefault="00A81166" w:rsidP="00A81166"/>
    <w:p w14:paraId="54715CAE" w14:textId="77777777" w:rsidR="00A81166" w:rsidRDefault="00A81166" w:rsidP="00A81166">
      <w:pPr>
        <w:rPr>
          <w:rFonts w:ascii="Arial" w:hAnsi="Arial"/>
          <w:b/>
          <w:color w:val="FF0000"/>
          <w:sz w:val="24"/>
        </w:rPr>
      </w:pPr>
    </w:p>
    <w:p w14:paraId="1BFD5AA0" w14:textId="77777777" w:rsidR="00A81166" w:rsidRDefault="00A81166" w:rsidP="00A81166">
      <w:pPr>
        <w:rPr>
          <w:rFonts w:ascii="Arial" w:hAnsi="Arial" w:cs="Arial"/>
          <w:sz w:val="24"/>
          <w:szCs w:val="24"/>
        </w:rPr>
      </w:pPr>
      <w:r>
        <w:rPr>
          <w:rFonts w:ascii="Arial" w:hAnsi="Arial" w:cs="Arial"/>
          <w:sz w:val="24"/>
          <w:szCs w:val="24"/>
        </w:rPr>
        <w:t xml:space="preserve">I am pleased to update Members on our strategic plans for transforming access to urgent and emergency care, with the launch our </w:t>
      </w:r>
      <w:hyperlink r:id="rId12" w:history="1">
        <w:r w:rsidRPr="006745F9">
          <w:rPr>
            <w:rStyle w:val="Hyperlink"/>
            <w:rFonts w:ascii="Arial" w:hAnsi="Arial" w:cs="Arial"/>
            <w:sz w:val="24"/>
            <w:szCs w:val="24"/>
          </w:rPr>
          <w:t>Six Goals for Urgent and Emergency Care policy handbook</w:t>
        </w:r>
      </w:hyperlink>
      <w:r>
        <w:rPr>
          <w:rFonts w:ascii="Arial" w:hAnsi="Arial" w:cs="Arial"/>
          <w:sz w:val="24"/>
          <w:szCs w:val="24"/>
        </w:rPr>
        <w:t xml:space="preserve"> covering the rest of this Senedd term.</w:t>
      </w:r>
    </w:p>
    <w:p w14:paraId="618A76AD" w14:textId="77777777" w:rsidR="00A81166" w:rsidRDefault="00A81166" w:rsidP="00A81166">
      <w:pPr>
        <w:rPr>
          <w:rFonts w:ascii="Arial" w:hAnsi="Arial" w:cs="Arial"/>
          <w:sz w:val="24"/>
          <w:szCs w:val="24"/>
        </w:rPr>
      </w:pPr>
    </w:p>
    <w:p w14:paraId="17F7C0CA" w14:textId="77777777" w:rsidR="00A81166" w:rsidRDefault="00A81166" w:rsidP="00A81166">
      <w:pPr>
        <w:rPr>
          <w:rFonts w:ascii="Arial" w:hAnsi="Arial" w:cs="Arial"/>
          <w:sz w:val="24"/>
          <w:szCs w:val="24"/>
        </w:rPr>
      </w:pPr>
      <w:r>
        <w:rPr>
          <w:rFonts w:ascii="Arial" w:hAnsi="Arial" w:cs="Arial"/>
          <w:sz w:val="24"/>
          <w:szCs w:val="24"/>
        </w:rPr>
        <w:lastRenderedPageBreak/>
        <w:t>The pandemic has had a substantial impact on our ability to deliver essential urgent and emergency care services. It is testament to the dedication and skill of clinicians, professionals and other staff throughout the health, social, third and independent sector that the majority of people who need these essential services continue to receive safe, effective and timely care.</w:t>
      </w:r>
    </w:p>
    <w:p w14:paraId="16ABB51D" w14:textId="77777777" w:rsidR="00A81166" w:rsidRDefault="00A81166" w:rsidP="00A81166">
      <w:pPr>
        <w:rPr>
          <w:rFonts w:ascii="Arial" w:hAnsi="Arial" w:cs="Arial"/>
          <w:sz w:val="24"/>
          <w:szCs w:val="24"/>
        </w:rPr>
      </w:pPr>
    </w:p>
    <w:p w14:paraId="544FE80F" w14:textId="77777777" w:rsidR="00A81166" w:rsidRDefault="00A81166" w:rsidP="00A81166">
      <w:pPr>
        <w:rPr>
          <w:rFonts w:ascii="Arial" w:hAnsi="Arial" w:cs="Arial"/>
          <w:sz w:val="24"/>
          <w:szCs w:val="24"/>
        </w:rPr>
      </w:pPr>
      <w:r>
        <w:rPr>
          <w:rFonts w:ascii="Arial" w:hAnsi="Arial" w:cs="Arial"/>
          <w:sz w:val="24"/>
          <w:szCs w:val="24"/>
        </w:rPr>
        <w:t xml:space="preserve">The ongoing experience of the pandemic has accentuated the challenge but also reinforced opportunities for improvement. We must use this experience, learn from what matters to people when accessing urgent and emergency care and develop new community focused models of care. We must also support the health and social care workforce to develop through education and training, increase staffing capacity in crucial parts of the pathway and deliver tried and tested services consistently and reliably. </w:t>
      </w:r>
    </w:p>
    <w:p w14:paraId="18866F14" w14:textId="77777777" w:rsidR="00A81166" w:rsidRDefault="00A81166" w:rsidP="00A81166">
      <w:pPr>
        <w:rPr>
          <w:rFonts w:ascii="Arial" w:hAnsi="Arial" w:cs="Arial"/>
          <w:sz w:val="24"/>
          <w:szCs w:val="24"/>
        </w:rPr>
      </w:pPr>
    </w:p>
    <w:p w14:paraId="78600DC1" w14:textId="77777777" w:rsidR="00A81166" w:rsidRPr="001D2A18" w:rsidRDefault="00A81166" w:rsidP="00A81166">
      <w:pPr>
        <w:rPr>
          <w:rFonts w:ascii="Arial" w:hAnsi="Arial" w:cs="Arial"/>
          <w:sz w:val="24"/>
          <w:szCs w:val="24"/>
        </w:rPr>
      </w:pPr>
      <w:r>
        <w:rPr>
          <w:rFonts w:ascii="Arial" w:hAnsi="Arial" w:cs="Arial"/>
          <w:sz w:val="24"/>
          <w:szCs w:val="24"/>
        </w:rPr>
        <w:t>This handbook sets out our immediate priorities and expectations of Health Boards, NHS Trusts, Regional Partnership Boards, independent and third sector partners. We want to see people who need urgent or emergency care to receive the right care, in the right place, first time through consistent and reliable delivery of six goals. These are:</w:t>
      </w:r>
    </w:p>
    <w:p w14:paraId="17FCADDC" w14:textId="77777777" w:rsidR="00A81166" w:rsidRPr="001D2A18" w:rsidRDefault="00A81166" w:rsidP="00A81166">
      <w:pPr>
        <w:rPr>
          <w:rFonts w:ascii="Arial" w:hAnsi="Arial" w:cs="Arial"/>
          <w:sz w:val="24"/>
          <w:szCs w:val="24"/>
        </w:rPr>
      </w:pPr>
    </w:p>
    <w:p w14:paraId="53A6976E" w14:textId="77777777" w:rsidR="00A81166" w:rsidRPr="001D2A18" w:rsidRDefault="00A81166" w:rsidP="00A81166">
      <w:pPr>
        <w:ind w:left="720" w:hanging="720"/>
        <w:rPr>
          <w:rFonts w:ascii="Arial" w:hAnsi="Arial" w:cs="Arial"/>
          <w:sz w:val="24"/>
          <w:szCs w:val="24"/>
        </w:rPr>
      </w:pPr>
      <w:r w:rsidRPr="001D2A18">
        <w:rPr>
          <w:rFonts w:ascii="Arial" w:hAnsi="Arial" w:cs="Arial"/>
          <w:sz w:val="24"/>
          <w:szCs w:val="24"/>
        </w:rPr>
        <w:t>1.</w:t>
      </w:r>
      <w:r w:rsidRPr="001D2A18">
        <w:rPr>
          <w:rFonts w:ascii="Arial" w:hAnsi="Arial" w:cs="Arial"/>
          <w:sz w:val="24"/>
          <w:szCs w:val="24"/>
        </w:rPr>
        <w:tab/>
        <w:t>Coordination, planning and support for people at greater risk of needing urgent or emergency care</w:t>
      </w:r>
    </w:p>
    <w:p w14:paraId="390C2DE1" w14:textId="77777777" w:rsidR="00A81166" w:rsidRPr="001D2A18" w:rsidRDefault="00A81166" w:rsidP="00A81166">
      <w:pPr>
        <w:rPr>
          <w:rFonts w:ascii="Arial" w:hAnsi="Arial" w:cs="Arial"/>
          <w:sz w:val="24"/>
          <w:szCs w:val="24"/>
        </w:rPr>
      </w:pPr>
      <w:r w:rsidRPr="001D2A18">
        <w:rPr>
          <w:rFonts w:ascii="Arial" w:hAnsi="Arial" w:cs="Arial"/>
          <w:sz w:val="24"/>
          <w:szCs w:val="24"/>
        </w:rPr>
        <w:t>2.</w:t>
      </w:r>
      <w:r w:rsidRPr="001D2A18">
        <w:rPr>
          <w:rFonts w:ascii="Arial" w:hAnsi="Arial" w:cs="Arial"/>
          <w:sz w:val="24"/>
          <w:szCs w:val="24"/>
        </w:rPr>
        <w:tab/>
        <w:t>Signposting to the right place, first time</w:t>
      </w:r>
    </w:p>
    <w:p w14:paraId="2348DF31" w14:textId="77777777" w:rsidR="00A81166" w:rsidRPr="001D2A18" w:rsidRDefault="00A81166" w:rsidP="00A81166">
      <w:pPr>
        <w:rPr>
          <w:rFonts w:ascii="Arial" w:hAnsi="Arial" w:cs="Arial"/>
          <w:sz w:val="24"/>
          <w:szCs w:val="24"/>
        </w:rPr>
      </w:pPr>
      <w:r w:rsidRPr="001D2A18">
        <w:rPr>
          <w:rFonts w:ascii="Arial" w:hAnsi="Arial" w:cs="Arial"/>
          <w:sz w:val="24"/>
          <w:szCs w:val="24"/>
        </w:rPr>
        <w:t>3.</w:t>
      </w:r>
      <w:r w:rsidRPr="001D2A18">
        <w:rPr>
          <w:rFonts w:ascii="Arial" w:hAnsi="Arial" w:cs="Arial"/>
          <w:sz w:val="24"/>
          <w:szCs w:val="24"/>
        </w:rPr>
        <w:tab/>
        <w:t>Access to clinically safe alternatives to hospital admission</w:t>
      </w:r>
    </w:p>
    <w:p w14:paraId="3DA71518" w14:textId="77777777" w:rsidR="00A81166" w:rsidRPr="001D2A18" w:rsidRDefault="00A81166" w:rsidP="00A81166">
      <w:pPr>
        <w:rPr>
          <w:rFonts w:ascii="Arial" w:hAnsi="Arial" w:cs="Arial"/>
          <w:sz w:val="24"/>
          <w:szCs w:val="24"/>
        </w:rPr>
      </w:pPr>
      <w:r w:rsidRPr="001D2A18">
        <w:rPr>
          <w:rFonts w:ascii="Arial" w:hAnsi="Arial" w:cs="Arial"/>
          <w:sz w:val="24"/>
          <w:szCs w:val="24"/>
        </w:rPr>
        <w:t>4.</w:t>
      </w:r>
      <w:r w:rsidRPr="001D2A18">
        <w:rPr>
          <w:rFonts w:ascii="Arial" w:hAnsi="Arial" w:cs="Arial"/>
          <w:sz w:val="24"/>
          <w:szCs w:val="24"/>
        </w:rPr>
        <w:tab/>
        <w:t>Rapid response in a physical or mental health crisis</w:t>
      </w:r>
    </w:p>
    <w:p w14:paraId="4DE11FB2" w14:textId="77777777" w:rsidR="00A81166" w:rsidRPr="001D2A18" w:rsidRDefault="00A81166" w:rsidP="00A81166">
      <w:pPr>
        <w:rPr>
          <w:rFonts w:ascii="Arial" w:hAnsi="Arial" w:cs="Arial"/>
          <w:sz w:val="24"/>
          <w:szCs w:val="24"/>
        </w:rPr>
      </w:pPr>
      <w:r w:rsidRPr="001D2A18">
        <w:rPr>
          <w:rFonts w:ascii="Arial" w:hAnsi="Arial" w:cs="Arial"/>
          <w:sz w:val="24"/>
          <w:szCs w:val="24"/>
        </w:rPr>
        <w:t>5.</w:t>
      </w:r>
      <w:r w:rsidRPr="001D2A18">
        <w:rPr>
          <w:rFonts w:ascii="Arial" w:hAnsi="Arial" w:cs="Arial"/>
          <w:sz w:val="24"/>
          <w:szCs w:val="24"/>
        </w:rPr>
        <w:tab/>
        <w:t>Optimal hospital care following admission</w:t>
      </w:r>
    </w:p>
    <w:p w14:paraId="5089D1AB" w14:textId="77777777" w:rsidR="00A81166" w:rsidRDefault="00A81166" w:rsidP="00A81166">
      <w:pPr>
        <w:rPr>
          <w:rFonts w:ascii="Arial" w:hAnsi="Arial" w:cs="Arial"/>
          <w:sz w:val="24"/>
          <w:szCs w:val="24"/>
        </w:rPr>
      </w:pPr>
      <w:r w:rsidRPr="001D2A18">
        <w:rPr>
          <w:rFonts w:ascii="Arial" w:hAnsi="Arial" w:cs="Arial"/>
          <w:sz w:val="24"/>
          <w:szCs w:val="24"/>
        </w:rPr>
        <w:t>6.</w:t>
      </w:r>
      <w:r w:rsidRPr="001D2A18">
        <w:rPr>
          <w:rFonts w:ascii="Arial" w:hAnsi="Arial" w:cs="Arial"/>
          <w:sz w:val="24"/>
          <w:szCs w:val="24"/>
        </w:rPr>
        <w:tab/>
      </w:r>
      <w:r>
        <w:rPr>
          <w:rFonts w:ascii="Arial" w:hAnsi="Arial" w:cs="Arial"/>
          <w:sz w:val="24"/>
          <w:szCs w:val="24"/>
        </w:rPr>
        <w:t>A ‘h</w:t>
      </w:r>
      <w:r w:rsidRPr="001D2A18">
        <w:rPr>
          <w:rFonts w:ascii="Arial" w:hAnsi="Arial" w:cs="Arial"/>
          <w:sz w:val="24"/>
          <w:szCs w:val="24"/>
        </w:rPr>
        <w:t>ome-first</w:t>
      </w:r>
      <w:r>
        <w:rPr>
          <w:rFonts w:ascii="Arial" w:hAnsi="Arial" w:cs="Arial"/>
          <w:sz w:val="24"/>
          <w:szCs w:val="24"/>
        </w:rPr>
        <w:t>’ approach and</w:t>
      </w:r>
      <w:r w:rsidRPr="001D2A18">
        <w:rPr>
          <w:rFonts w:ascii="Arial" w:hAnsi="Arial" w:cs="Arial"/>
          <w:sz w:val="24"/>
          <w:szCs w:val="24"/>
        </w:rPr>
        <w:t xml:space="preserve"> reduce risk of readmission</w:t>
      </w:r>
    </w:p>
    <w:p w14:paraId="523D7D70" w14:textId="77777777" w:rsidR="00A81166" w:rsidRDefault="00A81166" w:rsidP="00A81166">
      <w:pPr>
        <w:rPr>
          <w:rFonts w:ascii="Arial" w:hAnsi="Arial" w:cs="Arial"/>
          <w:sz w:val="24"/>
          <w:szCs w:val="24"/>
        </w:rPr>
      </w:pPr>
    </w:p>
    <w:p w14:paraId="1C02163E" w14:textId="77777777" w:rsidR="00A81166" w:rsidRDefault="00A81166" w:rsidP="00A81166">
      <w:pPr>
        <w:rPr>
          <w:rFonts w:ascii="Arial" w:hAnsi="Arial" w:cs="Arial"/>
          <w:sz w:val="24"/>
          <w:szCs w:val="24"/>
        </w:rPr>
      </w:pPr>
      <w:r>
        <w:rPr>
          <w:rFonts w:ascii="Arial" w:hAnsi="Arial" w:cs="Arial"/>
          <w:sz w:val="24"/>
          <w:szCs w:val="24"/>
        </w:rPr>
        <w:t xml:space="preserve">Delivery of the six goals should support an improved urgent and emergency care experience for patients and staff, enable better outcomes and support achievement of value. </w:t>
      </w:r>
    </w:p>
    <w:p w14:paraId="171C1939" w14:textId="77777777" w:rsidR="00A81166" w:rsidRDefault="00A81166" w:rsidP="00A81166">
      <w:pPr>
        <w:rPr>
          <w:rFonts w:ascii="Arial" w:hAnsi="Arial" w:cs="Arial"/>
          <w:sz w:val="24"/>
          <w:szCs w:val="24"/>
        </w:rPr>
      </w:pPr>
    </w:p>
    <w:p w14:paraId="2C006B3C" w14:textId="77777777" w:rsidR="00A81166" w:rsidRDefault="00A81166" w:rsidP="00A81166">
      <w:pPr>
        <w:rPr>
          <w:rFonts w:ascii="Arial" w:hAnsi="Arial" w:cs="Arial"/>
          <w:sz w:val="24"/>
          <w:szCs w:val="24"/>
        </w:rPr>
      </w:pPr>
      <w:r w:rsidRPr="00BB3D20">
        <w:rPr>
          <w:rFonts w:ascii="Arial" w:hAnsi="Arial" w:cs="Arial"/>
          <w:sz w:val="24"/>
          <w:szCs w:val="24"/>
        </w:rPr>
        <w:t xml:space="preserve">Members will note some milestones are medium or longer term in nature. This is in recognition of the additional complications presented by the pandemic, and its legacy, and the time it takes to train, recruit and place the right workforce in the best parts of the urgent and emergency care pathway to achieve our aspiration for right care, right place, </w:t>
      </w:r>
      <w:proofErr w:type="gramStart"/>
      <w:r w:rsidRPr="00BB3D20">
        <w:rPr>
          <w:rFonts w:ascii="Arial" w:hAnsi="Arial" w:cs="Arial"/>
          <w:sz w:val="24"/>
          <w:szCs w:val="24"/>
        </w:rPr>
        <w:t>first</w:t>
      </w:r>
      <w:proofErr w:type="gramEnd"/>
      <w:r w:rsidRPr="00BB3D20">
        <w:rPr>
          <w:rFonts w:ascii="Arial" w:hAnsi="Arial" w:cs="Arial"/>
          <w:sz w:val="24"/>
          <w:szCs w:val="24"/>
        </w:rPr>
        <w:t xml:space="preserve"> time. There is, however, active and ongoing action underway to achieve the milestones we have set.</w:t>
      </w:r>
    </w:p>
    <w:p w14:paraId="271EBA3C" w14:textId="77777777" w:rsidR="00A81166" w:rsidRDefault="00A81166" w:rsidP="00A81166">
      <w:pPr>
        <w:rPr>
          <w:rFonts w:ascii="Arial" w:hAnsi="Arial" w:cs="Arial"/>
          <w:sz w:val="24"/>
          <w:szCs w:val="24"/>
        </w:rPr>
      </w:pPr>
    </w:p>
    <w:p w14:paraId="60DB56AD" w14:textId="77777777" w:rsidR="00A81166" w:rsidRDefault="00A81166" w:rsidP="00A81166">
      <w:pPr>
        <w:rPr>
          <w:rFonts w:ascii="Arial" w:hAnsi="Arial" w:cs="Arial"/>
          <w:sz w:val="24"/>
          <w:szCs w:val="24"/>
        </w:rPr>
      </w:pPr>
      <w:r>
        <w:rPr>
          <w:rFonts w:ascii="Arial" w:hAnsi="Arial" w:cs="Arial"/>
          <w:sz w:val="24"/>
          <w:szCs w:val="24"/>
        </w:rPr>
        <w:lastRenderedPageBreak/>
        <w:t>We will support Health Boards and partners to deliver the six goals through a new national programme approach supported by additional funding and the following enabling work streams:</w:t>
      </w:r>
    </w:p>
    <w:p w14:paraId="5999249B" w14:textId="77777777" w:rsidR="00A81166" w:rsidRDefault="00A81166" w:rsidP="00A81166">
      <w:pPr>
        <w:rPr>
          <w:rFonts w:ascii="Arial" w:hAnsi="Arial" w:cs="Arial"/>
          <w:sz w:val="24"/>
          <w:szCs w:val="24"/>
        </w:rPr>
      </w:pPr>
    </w:p>
    <w:p w14:paraId="631E2E84" w14:textId="77777777" w:rsidR="00A81166" w:rsidRPr="00BC79C3" w:rsidRDefault="00A81166" w:rsidP="00A81166">
      <w:pPr>
        <w:pStyle w:val="ListParagraph"/>
        <w:numPr>
          <w:ilvl w:val="0"/>
          <w:numId w:val="6"/>
        </w:numPr>
        <w:rPr>
          <w:rFonts w:ascii="Arial" w:hAnsi="Arial" w:cs="Arial"/>
          <w:sz w:val="24"/>
          <w:szCs w:val="24"/>
        </w:rPr>
      </w:pPr>
      <w:r w:rsidRPr="00BC79C3">
        <w:rPr>
          <w:rFonts w:ascii="Arial" w:hAnsi="Arial" w:cs="Arial"/>
          <w:sz w:val="24"/>
          <w:szCs w:val="24"/>
        </w:rPr>
        <w:t>digital change, informatics and technology;</w:t>
      </w:r>
    </w:p>
    <w:p w14:paraId="17EB607D" w14:textId="77777777" w:rsidR="00A81166" w:rsidRPr="00BC79C3" w:rsidRDefault="00A81166" w:rsidP="00A81166">
      <w:pPr>
        <w:pStyle w:val="ListParagraph"/>
        <w:numPr>
          <w:ilvl w:val="0"/>
          <w:numId w:val="6"/>
        </w:numPr>
        <w:rPr>
          <w:rFonts w:ascii="Arial" w:hAnsi="Arial" w:cs="Arial"/>
          <w:sz w:val="24"/>
          <w:szCs w:val="24"/>
        </w:rPr>
      </w:pPr>
      <w:r w:rsidRPr="00BC79C3">
        <w:rPr>
          <w:rFonts w:ascii="Arial" w:hAnsi="Arial" w:cs="Arial"/>
          <w:sz w:val="24"/>
          <w:szCs w:val="24"/>
        </w:rPr>
        <w:t>measurement for improvement and value based healthcare;</w:t>
      </w:r>
    </w:p>
    <w:p w14:paraId="3BE1496B" w14:textId="77777777" w:rsidR="00A81166" w:rsidRDefault="00A81166" w:rsidP="00A81166">
      <w:pPr>
        <w:pStyle w:val="ListParagraph"/>
        <w:numPr>
          <w:ilvl w:val="0"/>
          <w:numId w:val="6"/>
        </w:numPr>
        <w:rPr>
          <w:rFonts w:ascii="Arial" w:hAnsi="Arial" w:cs="Arial"/>
          <w:sz w:val="24"/>
          <w:szCs w:val="24"/>
        </w:rPr>
      </w:pPr>
      <w:r w:rsidRPr="00BC79C3">
        <w:rPr>
          <w:rFonts w:ascii="Arial" w:hAnsi="Arial" w:cs="Arial"/>
          <w:sz w:val="24"/>
          <w:szCs w:val="24"/>
        </w:rPr>
        <w:t>workforce education training and development</w:t>
      </w:r>
      <w:r>
        <w:rPr>
          <w:rFonts w:ascii="Arial" w:hAnsi="Arial" w:cs="Arial"/>
          <w:sz w:val="24"/>
          <w:szCs w:val="24"/>
        </w:rPr>
        <w:t>; and</w:t>
      </w:r>
    </w:p>
    <w:p w14:paraId="4CCA5594" w14:textId="77777777" w:rsidR="00A81166" w:rsidRPr="00BC79C3" w:rsidRDefault="00A81166" w:rsidP="00A81166">
      <w:pPr>
        <w:pStyle w:val="ListParagraph"/>
        <w:numPr>
          <w:ilvl w:val="0"/>
          <w:numId w:val="6"/>
        </w:numPr>
        <w:rPr>
          <w:rFonts w:ascii="Arial" w:hAnsi="Arial" w:cs="Arial"/>
          <w:sz w:val="24"/>
          <w:szCs w:val="24"/>
        </w:rPr>
      </w:pPr>
      <w:proofErr w:type="gramStart"/>
      <w:r w:rsidRPr="00BC79C3">
        <w:rPr>
          <w:rFonts w:ascii="Arial" w:hAnsi="Arial" w:cs="Arial"/>
          <w:sz w:val="24"/>
          <w:szCs w:val="24"/>
        </w:rPr>
        <w:t>behaviour</w:t>
      </w:r>
      <w:proofErr w:type="gramEnd"/>
      <w:r w:rsidRPr="00BC79C3">
        <w:rPr>
          <w:rFonts w:ascii="Arial" w:hAnsi="Arial" w:cs="Arial"/>
          <w:sz w:val="24"/>
          <w:szCs w:val="24"/>
        </w:rPr>
        <w:t xml:space="preserve"> change, communications and marketing.   </w:t>
      </w:r>
    </w:p>
    <w:p w14:paraId="0941E217" w14:textId="77777777" w:rsidR="00A81166" w:rsidRDefault="00A81166" w:rsidP="00A81166">
      <w:pPr>
        <w:rPr>
          <w:rFonts w:ascii="Arial" w:hAnsi="Arial" w:cs="Arial"/>
          <w:sz w:val="24"/>
          <w:szCs w:val="24"/>
        </w:rPr>
      </w:pPr>
    </w:p>
    <w:p w14:paraId="3F8B3F3B" w14:textId="77777777" w:rsidR="00A81166" w:rsidRDefault="00A81166" w:rsidP="00A81166">
      <w:pPr>
        <w:rPr>
          <w:rFonts w:ascii="Arial" w:hAnsi="Arial" w:cs="Arial"/>
          <w:sz w:val="24"/>
          <w:szCs w:val="24"/>
        </w:rPr>
      </w:pPr>
      <w:r>
        <w:rPr>
          <w:rFonts w:ascii="Arial" w:hAnsi="Arial" w:cs="Arial"/>
          <w:sz w:val="24"/>
          <w:szCs w:val="24"/>
        </w:rPr>
        <w:t>The following immediate national priorities are set out in the policy handbook:</w:t>
      </w:r>
    </w:p>
    <w:p w14:paraId="5C05A115" w14:textId="77777777" w:rsidR="00A81166" w:rsidRDefault="00A81166" w:rsidP="00A81166">
      <w:pPr>
        <w:rPr>
          <w:rFonts w:ascii="Arial" w:hAnsi="Arial" w:cs="Arial"/>
          <w:sz w:val="24"/>
          <w:szCs w:val="24"/>
        </w:rPr>
      </w:pPr>
    </w:p>
    <w:p w14:paraId="5F019CFC" w14:textId="77777777" w:rsidR="00A81166" w:rsidRDefault="00A81166" w:rsidP="00A81166">
      <w:pPr>
        <w:pStyle w:val="ListParagraph"/>
        <w:numPr>
          <w:ilvl w:val="1"/>
          <w:numId w:val="5"/>
        </w:numPr>
        <w:ind w:left="709"/>
        <w:contextualSpacing/>
        <w:rPr>
          <w:rFonts w:ascii="Arial" w:hAnsi="Arial" w:cs="Arial"/>
          <w:sz w:val="24"/>
          <w:szCs w:val="24"/>
        </w:rPr>
      </w:pPr>
      <w:r>
        <w:rPr>
          <w:rFonts w:ascii="Arial" w:hAnsi="Arial" w:cs="Arial"/>
          <w:sz w:val="24"/>
          <w:szCs w:val="24"/>
        </w:rPr>
        <w:t xml:space="preserve">A focus on tackling health inequalities, ensuring </w:t>
      </w:r>
      <w:r w:rsidRPr="00BC79C3">
        <w:rPr>
          <w:rFonts w:ascii="Arial" w:hAnsi="Arial" w:cs="Arial"/>
          <w:i/>
          <w:sz w:val="24"/>
          <w:szCs w:val="24"/>
        </w:rPr>
        <w:t>all</w:t>
      </w:r>
      <w:r>
        <w:rPr>
          <w:rFonts w:ascii="Arial" w:hAnsi="Arial" w:cs="Arial"/>
          <w:sz w:val="24"/>
          <w:szCs w:val="24"/>
        </w:rPr>
        <w:t xml:space="preserve"> people across Wales can access, and are connected to, the support they need to remain independent, improve lives and outcomes;</w:t>
      </w:r>
    </w:p>
    <w:p w14:paraId="5BF06123" w14:textId="77777777" w:rsidR="00A81166" w:rsidRDefault="00A81166" w:rsidP="00A81166">
      <w:pPr>
        <w:pStyle w:val="ListParagraph"/>
        <w:ind w:left="709"/>
        <w:contextualSpacing/>
        <w:rPr>
          <w:rFonts w:ascii="Arial" w:hAnsi="Arial" w:cs="Arial"/>
          <w:sz w:val="24"/>
          <w:szCs w:val="24"/>
        </w:rPr>
      </w:pPr>
    </w:p>
    <w:p w14:paraId="2FCB63A4" w14:textId="77777777" w:rsidR="00A81166" w:rsidRDefault="00A81166" w:rsidP="00A81166">
      <w:pPr>
        <w:pStyle w:val="ListParagraph"/>
        <w:numPr>
          <w:ilvl w:val="1"/>
          <w:numId w:val="5"/>
        </w:numPr>
        <w:ind w:left="709"/>
        <w:contextualSpacing/>
        <w:rPr>
          <w:rFonts w:ascii="Arial" w:hAnsi="Arial" w:cs="Arial"/>
          <w:sz w:val="24"/>
          <w:szCs w:val="24"/>
        </w:rPr>
      </w:pPr>
      <w:r>
        <w:rPr>
          <w:rFonts w:ascii="Arial" w:hAnsi="Arial" w:cs="Arial"/>
          <w:sz w:val="24"/>
          <w:szCs w:val="24"/>
        </w:rPr>
        <w:t>The use of NHS 111 Wales as the ‘front door’ for a 24/7 urgent care model, helping to signpost and schedule people with urgent care needs to the right care, in the right place, first time. This could be to new urgent primary care centres helping people avoid unnecessary trips to Emergency Departments;</w:t>
      </w:r>
    </w:p>
    <w:p w14:paraId="28BA61F2" w14:textId="77777777" w:rsidR="00A81166" w:rsidRPr="00BC79C3" w:rsidRDefault="00A81166" w:rsidP="00A81166">
      <w:pPr>
        <w:contextualSpacing/>
        <w:rPr>
          <w:rFonts w:ascii="Arial" w:hAnsi="Arial" w:cs="Arial"/>
          <w:sz w:val="24"/>
          <w:szCs w:val="24"/>
        </w:rPr>
      </w:pPr>
    </w:p>
    <w:p w14:paraId="114C52D0" w14:textId="77777777" w:rsidR="00A81166" w:rsidRDefault="00A81166" w:rsidP="00A81166">
      <w:pPr>
        <w:pStyle w:val="ListParagraph"/>
        <w:numPr>
          <w:ilvl w:val="1"/>
          <w:numId w:val="5"/>
        </w:numPr>
        <w:ind w:left="709"/>
        <w:contextualSpacing/>
        <w:rPr>
          <w:rFonts w:ascii="Arial" w:hAnsi="Arial" w:cs="Arial"/>
          <w:sz w:val="24"/>
          <w:szCs w:val="24"/>
        </w:rPr>
      </w:pPr>
      <w:r>
        <w:rPr>
          <w:rFonts w:ascii="Arial" w:hAnsi="Arial" w:cs="Arial"/>
          <w:sz w:val="24"/>
          <w:szCs w:val="24"/>
        </w:rPr>
        <w:t>Developing strong, integrated community infrastructure and establishing same day emergency care services seven days a week and twelve hours a day to help people safely avoid admission to hospital;</w:t>
      </w:r>
    </w:p>
    <w:p w14:paraId="3811BD7F" w14:textId="77777777" w:rsidR="00A81166" w:rsidRDefault="00A81166" w:rsidP="00A81166">
      <w:pPr>
        <w:pStyle w:val="ListParagraph"/>
        <w:ind w:left="709"/>
        <w:contextualSpacing/>
        <w:rPr>
          <w:rFonts w:ascii="Arial" w:hAnsi="Arial" w:cs="Arial"/>
          <w:sz w:val="24"/>
          <w:szCs w:val="24"/>
        </w:rPr>
      </w:pPr>
    </w:p>
    <w:p w14:paraId="1B9F7300" w14:textId="77777777" w:rsidR="00A81166" w:rsidRDefault="00A81166" w:rsidP="00A81166">
      <w:pPr>
        <w:pStyle w:val="ListParagraph"/>
        <w:numPr>
          <w:ilvl w:val="1"/>
          <w:numId w:val="5"/>
        </w:numPr>
        <w:ind w:left="709"/>
        <w:contextualSpacing/>
        <w:rPr>
          <w:rFonts w:ascii="Arial" w:hAnsi="Arial" w:cs="Arial"/>
          <w:sz w:val="24"/>
          <w:szCs w:val="24"/>
        </w:rPr>
      </w:pPr>
      <w:r>
        <w:rPr>
          <w:rFonts w:ascii="Arial" w:hAnsi="Arial" w:cs="Arial"/>
          <w:sz w:val="24"/>
          <w:szCs w:val="24"/>
        </w:rPr>
        <w:t>Establishing pathways to support optimal outcomes for people in physical and mental health crisis, and focusing on timely, safe and quality care in Emergency Departments; and</w:t>
      </w:r>
    </w:p>
    <w:p w14:paraId="4F0B93E0" w14:textId="77777777" w:rsidR="00A81166" w:rsidRPr="00BC79C3" w:rsidRDefault="00A81166" w:rsidP="00A81166">
      <w:pPr>
        <w:pStyle w:val="ListParagraph"/>
        <w:rPr>
          <w:rFonts w:ascii="Arial" w:hAnsi="Arial" w:cs="Arial"/>
          <w:sz w:val="24"/>
          <w:szCs w:val="24"/>
        </w:rPr>
      </w:pPr>
    </w:p>
    <w:p w14:paraId="0A34E027" w14:textId="77777777" w:rsidR="00A81166" w:rsidRDefault="00A81166" w:rsidP="00A81166">
      <w:pPr>
        <w:pStyle w:val="ListParagraph"/>
        <w:numPr>
          <w:ilvl w:val="1"/>
          <w:numId w:val="5"/>
        </w:numPr>
        <w:ind w:left="709"/>
        <w:contextualSpacing/>
        <w:rPr>
          <w:rFonts w:ascii="Arial" w:hAnsi="Arial" w:cs="Arial"/>
          <w:sz w:val="24"/>
          <w:szCs w:val="24"/>
        </w:rPr>
      </w:pPr>
      <w:r>
        <w:rPr>
          <w:rFonts w:ascii="Arial" w:hAnsi="Arial" w:cs="Arial"/>
          <w:sz w:val="24"/>
          <w:szCs w:val="24"/>
        </w:rPr>
        <w:t xml:space="preserve">A renewed focus on supporting people to return home from hospital when ready; reducing their length of stay to improve experience and outcomes and focusing on rehabilitation and </w:t>
      </w:r>
      <w:proofErr w:type="spellStart"/>
      <w:r>
        <w:rPr>
          <w:rFonts w:ascii="Arial" w:hAnsi="Arial" w:cs="Arial"/>
          <w:sz w:val="24"/>
          <w:szCs w:val="24"/>
        </w:rPr>
        <w:t>reablement</w:t>
      </w:r>
      <w:proofErr w:type="spellEnd"/>
      <w:r>
        <w:rPr>
          <w:rFonts w:ascii="Arial" w:hAnsi="Arial" w:cs="Arial"/>
          <w:sz w:val="24"/>
          <w:szCs w:val="24"/>
        </w:rPr>
        <w:t xml:space="preserve"> through an integrated health and social care approach.</w:t>
      </w:r>
    </w:p>
    <w:p w14:paraId="29880199" w14:textId="77777777" w:rsidR="00A81166" w:rsidRPr="00BC79C3" w:rsidRDefault="00A81166" w:rsidP="00A81166">
      <w:pPr>
        <w:pStyle w:val="ListParagraph"/>
        <w:rPr>
          <w:rFonts w:ascii="Arial" w:hAnsi="Arial" w:cs="Arial"/>
          <w:sz w:val="24"/>
          <w:szCs w:val="24"/>
        </w:rPr>
      </w:pPr>
    </w:p>
    <w:p w14:paraId="61B224B8" w14:textId="77777777" w:rsidR="00A81166" w:rsidRPr="00BC79C3" w:rsidRDefault="00A81166" w:rsidP="00A81166">
      <w:pPr>
        <w:contextualSpacing/>
        <w:rPr>
          <w:rFonts w:ascii="Arial" w:hAnsi="Arial" w:cs="Arial"/>
          <w:sz w:val="24"/>
          <w:szCs w:val="24"/>
        </w:rPr>
      </w:pPr>
      <w:r>
        <w:rPr>
          <w:rFonts w:ascii="Arial" w:hAnsi="Arial" w:cs="Arial"/>
          <w:sz w:val="24"/>
          <w:szCs w:val="24"/>
        </w:rPr>
        <w:t>I will provide an update on progress made through the six goals programme before summer recess.</w:t>
      </w:r>
    </w:p>
    <w:p w14:paraId="0A379464" w14:textId="77777777" w:rsidR="00A81166" w:rsidRDefault="00A81166" w:rsidP="00A81166">
      <w:pPr>
        <w:pStyle w:val="ListParagraph"/>
        <w:ind w:left="709"/>
        <w:contextualSpacing/>
        <w:rPr>
          <w:rFonts w:ascii="Arial" w:hAnsi="Arial" w:cs="Arial"/>
          <w:sz w:val="24"/>
          <w:szCs w:val="24"/>
        </w:rPr>
      </w:pPr>
    </w:p>
    <w:p w14:paraId="1144893D" w14:textId="77777777" w:rsidR="00A81166" w:rsidRDefault="00A81166" w:rsidP="00A81166">
      <w:pPr>
        <w:rPr>
          <w:rFonts w:ascii="Arial" w:hAnsi="Arial" w:cs="Arial"/>
          <w:sz w:val="24"/>
          <w:szCs w:val="24"/>
        </w:rPr>
      </w:pPr>
    </w:p>
    <w:p w14:paraId="0D519286" w14:textId="77777777" w:rsidR="00A81166" w:rsidRPr="00494B52" w:rsidRDefault="00A81166" w:rsidP="00A81166">
      <w:pPr>
        <w:rPr>
          <w:rFonts w:ascii="Arial" w:hAnsi="Arial" w:cs="Arial"/>
          <w:sz w:val="24"/>
          <w:szCs w:val="24"/>
        </w:rPr>
      </w:pPr>
    </w:p>
    <w:p w14:paraId="0D6EDC59" w14:textId="77777777" w:rsidR="00A845A9" w:rsidRPr="00A81166" w:rsidRDefault="00494B52" w:rsidP="00A81166">
      <w:r w:rsidRPr="00A81166">
        <w:t xml:space="preserve"> </w:t>
      </w:r>
    </w:p>
    <w:sectPr w:rsidR="00A845A9" w:rsidRPr="00A81166" w:rsidSect="00494B52">
      <w:footerReference w:type="even" r:id="rId13"/>
      <w:footerReference w:type="default" r:id="rId14"/>
      <w:headerReference w:type="first" r:id="rId15"/>
      <w:footerReference w:type="first" r:id="rId16"/>
      <w:pgSz w:w="11906" w:h="16838" w:code="9"/>
      <w:pgMar w:top="1135" w:right="709" w:bottom="709" w:left="1418" w:header="709"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0D4E3" w14:textId="77777777" w:rsidR="00914A4B" w:rsidRDefault="00914A4B">
      <w:r>
        <w:separator/>
      </w:r>
    </w:p>
  </w:endnote>
  <w:endnote w:type="continuationSeparator" w:id="0">
    <w:p w14:paraId="092AE5E7" w14:textId="77777777" w:rsidR="00914A4B" w:rsidRDefault="00914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eGothic">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96227"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1735E7"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6AEB2"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64EA5">
      <w:rPr>
        <w:rStyle w:val="PageNumber"/>
        <w:noProof/>
      </w:rPr>
      <w:t>2</w:t>
    </w:r>
    <w:r>
      <w:rPr>
        <w:rStyle w:val="PageNumber"/>
      </w:rPr>
      <w:fldChar w:fldCharType="end"/>
    </w:r>
  </w:p>
  <w:p w14:paraId="32B8DBD3"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1159"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64EA5">
      <w:rPr>
        <w:rStyle w:val="PageNumber"/>
        <w:rFonts w:ascii="Arial" w:hAnsi="Arial" w:cs="Arial"/>
        <w:noProof/>
        <w:sz w:val="24"/>
        <w:szCs w:val="24"/>
      </w:rPr>
      <w:t>1</w:t>
    </w:r>
    <w:r w:rsidRPr="005D2A41">
      <w:rPr>
        <w:rStyle w:val="PageNumber"/>
        <w:rFonts w:ascii="Arial" w:hAnsi="Arial" w:cs="Arial"/>
        <w:sz w:val="24"/>
        <w:szCs w:val="24"/>
      </w:rPr>
      <w:fldChar w:fldCharType="end"/>
    </w:r>
  </w:p>
  <w:p w14:paraId="618977FF"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0735C" w14:textId="77777777" w:rsidR="00914A4B" w:rsidRDefault="00914A4B">
      <w:r>
        <w:separator/>
      </w:r>
    </w:p>
  </w:footnote>
  <w:footnote w:type="continuationSeparator" w:id="0">
    <w:p w14:paraId="03B70712" w14:textId="77777777" w:rsidR="00914A4B" w:rsidRDefault="00914A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B175" w14:textId="77777777" w:rsidR="00AE064D" w:rsidRDefault="000C5E9B">
    <w:r>
      <w:rPr>
        <w:noProof/>
        <w:lang w:eastAsia="en-GB"/>
      </w:rPr>
      <w:drawing>
        <wp:anchor distT="0" distB="0" distL="114300" distR="114300" simplePos="0" relativeHeight="251657728" behindDoc="1" locked="0" layoutInCell="1" allowOverlap="1" wp14:anchorId="451392A2" wp14:editId="1AED2FCA">
          <wp:simplePos x="0" y="0"/>
          <wp:positionH relativeFrom="column">
            <wp:posOffset>4637405</wp:posOffset>
          </wp:positionH>
          <wp:positionV relativeFrom="paragraph">
            <wp:posOffset>-111760</wp:posOffset>
          </wp:positionV>
          <wp:extent cx="1476375" cy="1400175"/>
          <wp:effectExtent l="0" t="0" r="9525" b="9525"/>
          <wp:wrapNone/>
          <wp:docPr id="48" name="Picture 48"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73FBA6F3" w14:textId="77777777" w:rsidR="00DD4B82" w:rsidRDefault="00DD4B82">
    <w:pPr>
      <w:pStyle w:val="Header"/>
    </w:pPr>
  </w:p>
  <w:p w14:paraId="1840A321"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F3535"/>
    <w:multiLevelType w:val="hybridMultilevel"/>
    <w:tmpl w:val="02829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B3043"/>
    <w:multiLevelType w:val="hybridMultilevel"/>
    <w:tmpl w:val="ACE8CB3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7C16FBE"/>
    <w:multiLevelType w:val="hybridMultilevel"/>
    <w:tmpl w:val="118229F8"/>
    <w:lvl w:ilvl="0" w:tplc="7584DA46">
      <w:start w:val="1"/>
      <w:numFmt w:val="bullet"/>
      <w:lvlText w:val="▪"/>
      <w:lvlJc w:val="left"/>
      <w:pPr>
        <w:tabs>
          <w:tab w:val="num" w:pos="720"/>
        </w:tabs>
        <w:ind w:left="720" w:hanging="360"/>
      </w:pPr>
      <w:rPr>
        <w:rFonts w:ascii="Arial" w:hAnsi="Arial" w:hint="default"/>
      </w:rPr>
    </w:lvl>
    <w:lvl w:ilvl="1" w:tplc="647AFB86">
      <w:start w:val="183"/>
      <w:numFmt w:val="bullet"/>
      <w:lvlText w:val="▪"/>
      <w:lvlJc w:val="left"/>
      <w:pPr>
        <w:tabs>
          <w:tab w:val="num" w:pos="1440"/>
        </w:tabs>
        <w:ind w:left="1440" w:hanging="360"/>
      </w:pPr>
      <w:rPr>
        <w:rFonts w:ascii="Arial" w:hAnsi="Arial" w:hint="default"/>
      </w:rPr>
    </w:lvl>
    <w:lvl w:ilvl="2" w:tplc="CF6276BC" w:tentative="1">
      <w:start w:val="1"/>
      <w:numFmt w:val="bullet"/>
      <w:lvlText w:val="▪"/>
      <w:lvlJc w:val="left"/>
      <w:pPr>
        <w:tabs>
          <w:tab w:val="num" w:pos="2160"/>
        </w:tabs>
        <w:ind w:left="2160" w:hanging="360"/>
      </w:pPr>
      <w:rPr>
        <w:rFonts w:ascii="Arial" w:hAnsi="Arial" w:hint="default"/>
      </w:rPr>
    </w:lvl>
    <w:lvl w:ilvl="3" w:tplc="AB36E9CA" w:tentative="1">
      <w:start w:val="1"/>
      <w:numFmt w:val="bullet"/>
      <w:lvlText w:val="▪"/>
      <w:lvlJc w:val="left"/>
      <w:pPr>
        <w:tabs>
          <w:tab w:val="num" w:pos="2880"/>
        </w:tabs>
        <w:ind w:left="2880" w:hanging="360"/>
      </w:pPr>
      <w:rPr>
        <w:rFonts w:ascii="Arial" w:hAnsi="Arial" w:hint="default"/>
      </w:rPr>
    </w:lvl>
    <w:lvl w:ilvl="4" w:tplc="76200458" w:tentative="1">
      <w:start w:val="1"/>
      <w:numFmt w:val="bullet"/>
      <w:lvlText w:val="▪"/>
      <w:lvlJc w:val="left"/>
      <w:pPr>
        <w:tabs>
          <w:tab w:val="num" w:pos="3600"/>
        </w:tabs>
        <w:ind w:left="3600" w:hanging="360"/>
      </w:pPr>
      <w:rPr>
        <w:rFonts w:ascii="Arial" w:hAnsi="Arial" w:hint="default"/>
      </w:rPr>
    </w:lvl>
    <w:lvl w:ilvl="5" w:tplc="F1585A92" w:tentative="1">
      <w:start w:val="1"/>
      <w:numFmt w:val="bullet"/>
      <w:lvlText w:val="▪"/>
      <w:lvlJc w:val="left"/>
      <w:pPr>
        <w:tabs>
          <w:tab w:val="num" w:pos="4320"/>
        </w:tabs>
        <w:ind w:left="4320" w:hanging="360"/>
      </w:pPr>
      <w:rPr>
        <w:rFonts w:ascii="Arial" w:hAnsi="Arial" w:hint="default"/>
      </w:rPr>
    </w:lvl>
    <w:lvl w:ilvl="6" w:tplc="22DCAA6C" w:tentative="1">
      <w:start w:val="1"/>
      <w:numFmt w:val="bullet"/>
      <w:lvlText w:val="▪"/>
      <w:lvlJc w:val="left"/>
      <w:pPr>
        <w:tabs>
          <w:tab w:val="num" w:pos="5040"/>
        </w:tabs>
        <w:ind w:left="5040" w:hanging="360"/>
      </w:pPr>
      <w:rPr>
        <w:rFonts w:ascii="Arial" w:hAnsi="Arial" w:hint="default"/>
      </w:rPr>
    </w:lvl>
    <w:lvl w:ilvl="7" w:tplc="9B14D6F8" w:tentative="1">
      <w:start w:val="1"/>
      <w:numFmt w:val="bullet"/>
      <w:lvlText w:val="▪"/>
      <w:lvlJc w:val="left"/>
      <w:pPr>
        <w:tabs>
          <w:tab w:val="num" w:pos="5760"/>
        </w:tabs>
        <w:ind w:left="5760" w:hanging="360"/>
      </w:pPr>
      <w:rPr>
        <w:rFonts w:ascii="Arial" w:hAnsi="Arial" w:hint="default"/>
      </w:rPr>
    </w:lvl>
    <w:lvl w:ilvl="8" w:tplc="620490F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9D508E8"/>
    <w:multiLevelType w:val="hybridMultilevel"/>
    <w:tmpl w:val="D1AC5F5A"/>
    <w:lvl w:ilvl="0" w:tplc="AF166B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003A53"/>
    <w:multiLevelType w:val="hybridMultilevel"/>
    <w:tmpl w:val="91A2759A"/>
    <w:lvl w:ilvl="0" w:tplc="F51CD122">
      <w:start w:val="1"/>
      <w:numFmt w:val="bullet"/>
      <w:lvlText w:val="▪"/>
      <w:lvlJc w:val="left"/>
      <w:pPr>
        <w:tabs>
          <w:tab w:val="num" w:pos="720"/>
        </w:tabs>
        <w:ind w:left="720" w:hanging="360"/>
      </w:pPr>
      <w:rPr>
        <w:rFonts w:ascii="Arial" w:hAnsi="Arial" w:hint="default"/>
      </w:rPr>
    </w:lvl>
    <w:lvl w:ilvl="1" w:tplc="B976984C" w:tentative="1">
      <w:start w:val="1"/>
      <w:numFmt w:val="bullet"/>
      <w:lvlText w:val="▪"/>
      <w:lvlJc w:val="left"/>
      <w:pPr>
        <w:tabs>
          <w:tab w:val="num" w:pos="1440"/>
        </w:tabs>
        <w:ind w:left="1440" w:hanging="360"/>
      </w:pPr>
      <w:rPr>
        <w:rFonts w:ascii="Arial" w:hAnsi="Arial" w:hint="default"/>
      </w:rPr>
    </w:lvl>
    <w:lvl w:ilvl="2" w:tplc="1A048F92" w:tentative="1">
      <w:start w:val="1"/>
      <w:numFmt w:val="bullet"/>
      <w:lvlText w:val="▪"/>
      <w:lvlJc w:val="left"/>
      <w:pPr>
        <w:tabs>
          <w:tab w:val="num" w:pos="2160"/>
        </w:tabs>
        <w:ind w:left="2160" w:hanging="360"/>
      </w:pPr>
      <w:rPr>
        <w:rFonts w:ascii="Arial" w:hAnsi="Arial" w:hint="default"/>
      </w:rPr>
    </w:lvl>
    <w:lvl w:ilvl="3" w:tplc="6BA87C0C" w:tentative="1">
      <w:start w:val="1"/>
      <w:numFmt w:val="bullet"/>
      <w:lvlText w:val="▪"/>
      <w:lvlJc w:val="left"/>
      <w:pPr>
        <w:tabs>
          <w:tab w:val="num" w:pos="2880"/>
        </w:tabs>
        <w:ind w:left="2880" w:hanging="360"/>
      </w:pPr>
      <w:rPr>
        <w:rFonts w:ascii="Arial" w:hAnsi="Arial" w:hint="default"/>
      </w:rPr>
    </w:lvl>
    <w:lvl w:ilvl="4" w:tplc="43207F12" w:tentative="1">
      <w:start w:val="1"/>
      <w:numFmt w:val="bullet"/>
      <w:lvlText w:val="▪"/>
      <w:lvlJc w:val="left"/>
      <w:pPr>
        <w:tabs>
          <w:tab w:val="num" w:pos="3600"/>
        </w:tabs>
        <w:ind w:left="3600" w:hanging="360"/>
      </w:pPr>
      <w:rPr>
        <w:rFonts w:ascii="Arial" w:hAnsi="Arial" w:hint="default"/>
      </w:rPr>
    </w:lvl>
    <w:lvl w:ilvl="5" w:tplc="4A3AFAA4" w:tentative="1">
      <w:start w:val="1"/>
      <w:numFmt w:val="bullet"/>
      <w:lvlText w:val="▪"/>
      <w:lvlJc w:val="left"/>
      <w:pPr>
        <w:tabs>
          <w:tab w:val="num" w:pos="4320"/>
        </w:tabs>
        <w:ind w:left="4320" w:hanging="360"/>
      </w:pPr>
      <w:rPr>
        <w:rFonts w:ascii="Arial" w:hAnsi="Arial" w:hint="default"/>
      </w:rPr>
    </w:lvl>
    <w:lvl w:ilvl="6" w:tplc="FF842682" w:tentative="1">
      <w:start w:val="1"/>
      <w:numFmt w:val="bullet"/>
      <w:lvlText w:val="▪"/>
      <w:lvlJc w:val="left"/>
      <w:pPr>
        <w:tabs>
          <w:tab w:val="num" w:pos="5040"/>
        </w:tabs>
        <w:ind w:left="5040" w:hanging="360"/>
      </w:pPr>
      <w:rPr>
        <w:rFonts w:ascii="Arial" w:hAnsi="Arial" w:hint="default"/>
      </w:rPr>
    </w:lvl>
    <w:lvl w:ilvl="7" w:tplc="AEA6A088" w:tentative="1">
      <w:start w:val="1"/>
      <w:numFmt w:val="bullet"/>
      <w:lvlText w:val="▪"/>
      <w:lvlJc w:val="left"/>
      <w:pPr>
        <w:tabs>
          <w:tab w:val="num" w:pos="5760"/>
        </w:tabs>
        <w:ind w:left="5760" w:hanging="360"/>
      </w:pPr>
      <w:rPr>
        <w:rFonts w:ascii="Arial" w:hAnsi="Arial" w:hint="default"/>
      </w:rPr>
    </w:lvl>
    <w:lvl w:ilvl="8" w:tplc="F9FE3FAE"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0790"/>
    <w:rsid w:val="000516D9"/>
    <w:rsid w:val="000559C6"/>
    <w:rsid w:val="0006426B"/>
    <w:rsid w:val="0006774B"/>
    <w:rsid w:val="00082B81"/>
    <w:rsid w:val="00090C3D"/>
    <w:rsid w:val="00097118"/>
    <w:rsid w:val="000C3A52"/>
    <w:rsid w:val="000C53DB"/>
    <w:rsid w:val="000C5E9B"/>
    <w:rsid w:val="000D50CC"/>
    <w:rsid w:val="000E0EDA"/>
    <w:rsid w:val="000F38D0"/>
    <w:rsid w:val="000F7F70"/>
    <w:rsid w:val="00107471"/>
    <w:rsid w:val="00134918"/>
    <w:rsid w:val="001358F2"/>
    <w:rsid w:val="001460B1"/>
    <w:rsid w:val="00157DD6"/>
    <w:rsid w:val="0017102C"/>
    <w:rsid w:val="001A39E2"/>
    <w:rsid w:val="001A6AF1"/>
    <w:rsid w:val="001B027C"/>
    <w:rsid w:val="001B288D"/>
    <w:rsid w:val="001C532F"/>
    <w:rsid w:val="001D2A18"/>
    <w:rsid w:val="001E4A11"/>
    <w:rsid w:val="001E53BF"/>
    <w:rsid w:val="001F0626"/>
    <w:rsid w:val="0020016A"/>
    <w:rsid w:val="00204DB5"/>
    <w:rsid w:val="00214B25"/>
    <w:rsid w:val="00223E62"/>
    <w:rsid w:val="002500C7"/>
    <w:rsid w:val="00270571"/>
    <w:rsid w:val="00274F08"/>
    <w:rsid w:val="002A2670"/>
    <w:rsid w:val="002A5310"/>
    <w:rsid w:val="002B0EF8"/>
    <w:rsid w:val="002C57B6"/>
    <w:rsid w:val="002D6195"/>
    <w:rsid w:val="002F0EB9"/>
    <w:rsid w:val="002F14F2"/>
    <w:rsid w:val="002F53A9"/>
    <w:rsid w:val="00303E6B"/>
    <w:rsid w:val="00314E36"/>
    <w:rsid w:val="003220C1"/>
    <w:rsid w:val="003529CD"/>
    <w:rsid w:val="00356D7B"/>
    <w:rsid w:val="00357893"/>
    <w:rsid w:val="003670C1"/>
    <w:rsid w:val="00370471"/>
    <w:rsid w:val="003B1503"/>
    <w:rsid w:val="003B3D64"/>
    <w:rsid w:val="003C5133"/>
    <w:rsid w:val="00412673"/>
    <w:rsid w:val="0041719B"/>
    <w:rsid w:val="00424FDA"/>
    <w:rsid w:val="0043031D"/>
    <w:rsid w:val="00447685"/>
    <w:rsid w:val="0046757C"/>
    <w:rsid w:val="004843F1"/>
    <w:rsid w:val="00494B52"/>
    <w:rsid w:val="00512C57"/>
    <w:rsid w:val="00560F1F"/>
    <w:rsid w:val="00574BB3"/>
    <w:rsid w:val="005A1A3B"/>
    <w:rsid w:val="005A22E2"/>
    <w:rsid w:val="005B030B"/>
    <w:rsid w:val="005C0E7E"/>
    <w:rsid w:val="005C17E9"/>
    <w:rsid w:val="005C5AE8"/>
    <w:rsid w:val="005D14F3"/>
    <w:rsid w:val="005D2A41"/>
    <w:rsid w:val="005D7663"/>
    <w:rsid w:val="005F1659"/>
    <w:rsid w:val="00603548"/>
    <w:rsid w:val="00654C0A"/>
    <w:rsid w:val="006633C7"/>
    <w:rsid w:val="00663F04"/>
    <w:rsid w:val="00670227"/>
    <w:rsid w:val="006745F9"/>
    <w:rsid w:val="006814BD"/>
    <w:rsid w:val="0069133F"/>
    <w:rsid w:val="006A13FD"/>
    <w:rsid w:val="006A69F8"/>
    <w:rsid w:val="006B340E"/>
    <w:rsid w:val="006B461D"/>
    <w:rsid w:val="006C6F54"/>
    <w:rsid w:val="006E0A2C"/>
    <w:rsid w:val="00703993"/>
    <w:rsid w:val="007056A1"/>
    <w:rsid w:val="0073380E"/>
    <w:rsid w:val="00743B79"/>
    <w:rsid w:val="007523BC"/>
    <w:rsid w:val="00752C48"/>
    <w:rsid w:val="007A05FB"/>
    <w:rsid w:val="007B5260"/>
    <w:rsid w:val="007C24E7"/>
    <w:rsid w:val="007D1402"/>
    <w:rsid w:val="007F5E64"/>
    <w:rsid w:val="00800FA0"/>
    <w:rsid w:val="00812370"/>
    <w:rsid w:val="00814A95"/>
    <w:rsid w:val="0082411A"/>
    <w:rsid w:val="00826714"/>
    <w:rsid w:val="008277AD"/>
    <w:rsid w:val="00841628"/>
    <w:rsid w:val="00846160"/>
    <w:rsid w:val="00870661"/>
    <w:rsid w:val="00877BD2"/>
    <w:rsid w:val="008B7927"/>
    <w:rsid w:val="008C4C05"/>
    <w:rsid w:val="008D1E0B"/>
    <w:rsid w:val="008F0CC6"/>
    <w:rsid w:val="008F4711"/>
    <w:rsid w:val="008F789E"/>
    <w:rsid w:val="00905771"/>
    <w:rsid w:val="00914A4B"/>
    <w:rsid w:val="00952E61"/>
    <w:rsid w:val="00953A46"/>
    <w:rsid w:val="00967473"/>
    <w:rsid w:val="00973090"/>
    <w:rsid w:val="00995EEC"/>
    <w:rsid w:val="009A1665"/>
    <w:rsid w:val="009B1B69"/>
    <w:rsid w:val="009D0E64"/>
    <w:rsid w:val="009D26D8"/>
    <w:rsid w:val="009D3172"/>
    <w:rsid w:val="009D50F5"/>
    <w:rsid w:val="009E3218"/>
    <w:rsid w:val="009E4974"/>
    <w:rsid w:val="009F06C3"/>
    <w:rsid w:val="00A13C40"/>
    <w:rsid w:val="00A204C9"/>
    <w:rsid w:val="00A23742"/>
    <w:rsid w:val="00A23F0D"/>
    <w:rsid w:val="00A3247B"/>
    <w:rsid w:val="00A45B1E"/>
    <w:rsid w:val="00A72CF3"/>
    <w:rsid w:val="00A81166"/>
    <w:rsid w:val="00A82A45"/>
    <w:rsid w:val="00A845A9"/>
    <w:rsid w:val="00A84D51"/>
    <w:rsid w:val="00A86958"/>
    <w:rsid w:val="00A94B34"/>
    <w:rsid w:val="00AA32B9"/>
    <w:rsid w:val="00AA5651"/>
    <w:rsid w:val="00AA5848"/>
    <w:rsid w:val="00AA7750"/>
    <w:rsid w:val="00AD65F1"/>
    <w:rsid w:val="00AE064D"/>
    <w:rsid w:val="00AE2259"/>
    <w:rsid w:val="00AF056B"/>
    <w:rsid w:val="00B049B1"/>
    <w:rsid w:val="00B06204"/>
    <w:rsid w:val="00B16942"/>
    <w:rsid w:val="00B17435"/>
    <w:rsid w:val="00B22447"/>
    <w:rsid w:val="00B239BA"/>
    <w:rsid w:val="00B468BB"/>
    <w:rsid w:val="00B81F17"/>
    <w:rsid w:val="00BB5157"/>
    <w:rsid w:val="00BC79C3"/>
    <w:rsid w:val="00BE568C"/>
    <w:rsid w:val="00BE7209"/>
    <w:rsid w:val="00C43B4A"/>
    <w:rsid w:val="00C46656"/>
    <w:rsid w:val="00C64FA5"/>
    <w:rsid w:val="00C84A12"/>
    <w:rsid w:val="00CC7B42"/>
    <w:rsid w:val="00CD6805"/>
    <w:rsid w:val="00CF3DC5"/>
    <w:rsid w:val="00D017E2"/>
    <w:rsid w:val="00D16D97"/>
    <w:rsid w:val="00D27F42"/>
    <w:rsid w:val="00D55D67"/>
    <w:rsid w:val="00D5724A"/>
    <w:rsid w:val="00D64EA5"/>
    <w:rsid w:val="00D76A1D"/>
    <w:rsid w:val="00D801BF"/>
    <w:rsid w:val="00D84713"/>
    <w:rsid w:val="00D84EDB"/>
    <w:rsid w:val="00DD4B82"/>
    <w:rsid w:val="00E1556F"/>
    <w:rsid w:val="00E32AE6"/>
    <w:rsid w:val="00E3419E"/>
    <w:rsid w:val="00E47B1A"/>
    <w:rsid w:val="00E533FD"/>
    <w:rsid w:val="00E5644F"/>
    <w:rsid w:val="00E578E6"/>
    <w:rsid w:val="00E631B1"/>
    <w:rsid w:val="00E64FFB"/>
    <w:rsid w:val="00E801D6"/>
    <w:rsid w:val="00EA5290"/>
    <w:rsid w:val="00EB248F"/>
    <w:rsid w:val="00EB5F93"/>
    <w:rsid w:val="00EC0568"/>
    <w:rsid w:val="00ED569E"/>
    <w:rsid w:val="00EE1C61"/>
    <w:rsid w:val="00EE721A"/>
    <w:rsid w:val="00EF5CB6"/>
    <w:rsid w:val="00F0272E"/>
    <w:rsid w:val="00F14558"/>
    <w:rsid w:val="00F2431D"/>
    <w:rsid w:val="00F2438B"/>
    <w:rsid w:val="00F81C33"/>
    <w:rsid w:val="00F923C2"/>
    <w:rsid w:val="00F97613"/>
    <w:rsid w:val="00FA41C1"/>
    <w:rsid w:val="00FA6DD4"/>
    <w:rsid w:val="00FA71A1"/>
    <w:rsid w:val="00FB16DC"/>
    <w:rsid w:val="00FC011B"/>
    <w:rsid w:val="00FC6BB9"/>
    <w:rsid w:val="00FD3EC4"/>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C52DF6A"/>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Points,MAIN CONTENT,Bullet 1,List Paragraph11,List Paragraph12,F5 List Paragraph,Colorful List - Accent 11,Bullet Style,OBC Bullet,L,B"/>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814A95"/>
    <w:rPr>
      <w:sz w:val="16"/>
      <w:szCs w:val="16"/>
    </w:rPr>
  </w:style>
  <w:style w:type="paragraph" w:styleId="CommentText">
    <w:name w:val="annotation text"/>
    <w:basedOn w:val="Normal"/>
    <w:link w:val="CommentTextChar"/>
    <w:semiHidden/>
    <w:unhideWhenUsed/>
    <w:rsid w:val="00814A95"/>
    <w:rPr>
      <w:sz w:val="20"/>
    </w:rPr>
  </w:style>
  <w:style w:type="character" w:customStyle="1" w:styleId="CommentTextChar">
    <w:name w:val="Comment Text Char"/>
    <w:basedOn w:val="DefaultParagraphFont"/>
    <w:link w:val="CommentText"/>
    <w:semiHidden/>
    <w:rsid w:val="00814A95"/>
    <w:rPr>
      <w:rFonts w:ascii="TradeGothic" w:hAnsi="TradeGothic"/>
      <w:lang w:eastAsia="en-US"/>
    </w:rPr>
  </w:style>
  <w:style w:type="paragraph" w:styleId="CommentSubject">
    <w:name w:val="annotation subject"/>
    <w:basedOn w:val="CommentText"/>
    <w:next w:val="CommentText"/>
    <w:link w:val="CommentSubjectChar"/>
    <w:semiHidden/>
    <w:unhideWhenUsed/>
    <w:rsid w:val="00814A95"/>
    <w:rPr>
      <w:b/>
      <w:bCs/>
    </w:rPr>
  </w:style>
  <w:style w:type="character" w:customStyle="1" w:styleId="CommentSubjectChar">
    <w:name w:val="Comment Subject Char"/>
    <w:basedOn w:val="CommentTextChar"/>
    <w:link w:val="CommentSubject"/>
    <w:semiHidden/>
    <w:rsid w:val="00814A95"/>
    <w:rPr>
      <w:rFonts w:ascii="TradeGothic" w:hAnsi="TradeGothic"/>
      <w:b/>
      <w:bCs/>
      <w:lang w:eastAsia="en-US"/>
    </w:rPr>
  </w:style>
  <w:style w:type="paragraph" w:styleId="BalloonText">
    <w:name w:val="Balloon Text"/>
    <w:basedOn w:val="Normal"/>
    <w:link w:val="BalloonTextChar"/>
    <w:semiHidden/>
    <w:unhideWhenUsed/>
    <w:rsid w:val="00814A95"/>
    <w:rPr>
      <w:rFonts w:ascii="Segoe UI" w:hAnsi="Segoe UI" w:cs="Segoe UI"/>
      <w:sz w:val="18"/>
      <w:szCs w:val="18"/>
    </w:rPr>
  </w:style>
  <w:style w:type="character" w:customStyle="1" w:styleId="BalloonTextChar">
    <w:name w:val="Balloon Text Char"/>
    <w:basedOn w:val="DefaultParagraphFont"/>
    <w:link w:val="BalloonText"/>
    <w:semiHidden/>
    <w:rsid w:val="00814A95"/>
    <w:rPr>
      <w:rFonts w:ascii="Segoe UI" w:hAnsi="Segoe UI" w:cs="Segoe UI"/>
      <w:sz w:val="18"/>
      <w:szCs w:val="18"/>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Bullet 1 Char,List Paragraph11 Char,List Paragraph12 Char,L Char"/>
    <w:basedOn w:val="DefaultParagraphFont"/>
    <w:link w:val="ListParagraph"/>
    <w:uiPriority w:val="34"/>
    <w:locked/>
    <w:rsid w:val="00494B52"/>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19162">
      <w:bodyDiv w:val="1"/>
      <w:marLeft w:val="0"/>
      <w:marRight w:val="0"/>
      <w:marTop w:val="0"/>
      <w:marBottom w:val="0"/>
      <w:divBdr>
        <w:top w:val="none" w:sz="0" w:space="0" w:color="auto"/>
        <w:left w:val="none" w:sz="0" w:space="0" w:color="auto"/>
        <w:bottom w:val="none" w:sz="0" w:space="0" w:color="auto"/>
        <w:right w:val="none" w:sz="0" w:space="0" w:color="auto"/>
      </w:divBdr>
      <w:divsChild>
        <w:div w:id="1538396049">
          <w:marLeft w:val="360"/>
          <w:marRight w:val="0"/>
          <w:marTop w:val="360"/>
          <w:marBottom w:val="0"/>
          <w:divBdr>
            <w:top w:val="none" w:sz="0" w:space="0" w:color="auto"/>
            <w:left w:val="none" w:sz="0" w:space="0" w:color="auto"/>
            <w:bottom w:val="none" w:sz="0" w:space="0" w:color="auto"/>
            <w:right w:val="none" w:sz="0" w:space="0" w:color="auto"/>
          </w:divBdr>
        </w:div>
        <w:div w:id="1454321541">
          <w:marLeft w:val="360"/>
          <w:marRight w:val="0"/>
          <w:marTop w:val="360"/>
          <w:marBottom w:val="0"/>
          <w:divBdr>
            <w:top w:val="none" w:sz="0" w:space="0" w:color="auto"/>
            <w:left w:val="none" w:sz="0" w:space="0" w:color="auto"/>
            <w:bottom w:val="none" w:sz="0" w:space="0" w:color="auto"/>
            <w:right w:val="none" w:sz="0" w:space="0" w:color="auto"/>
          </w:divBdr>
        </w:div>
        <w:div w:id="1774933904">
          <w:marLeft w:val="360"/>
          <w:marRight w:val="0"/>
          <w:marTop w:val="360"/>
          <w:marBottom w:val="0"/>
          <w:divBdr>
            <w:top w:val="none" w:sz="0" w:space="0" w:color="auto"/>
            <w:left w:val="none" w:sz="0" w:space="0" w:color="auto"/>
            <w:bottom w:val="none" w:sz="0" w:space="0" w:color="auto"/>
            <w:right w:val="none" w:sz="0" w:space="0" w:color="auto"/>
          </w:divBdr>
        </w:div>
        <w:div w:id="1383943725">
          <w:marLeft w:val="360"/>
          <w:marRight w:val="0"/>
          <w:marTop w:val="360"/>
          <w:marBottom w:val="0"/>
          <w:divBdr>
            <w:top w:val="none" w:sz="0" w:space="0" w:color="auto"/>
            <w:left w:val="none" w:sz="0" w:space="0" w:color="auto"/>
            <w:bottom w:val="none" w:sz="0" w:space="0" w:color="auto"/>
            <w:right w:val="none" w:sz="0" w:space="0" w:color="auto"/>
          </w:divBdr>
        </w:div>
        <w:div w:id="1394696925">
          <w:marLeft w:val="360"/>
          <w:marRight w:val="0"/>
          <w:marTop w:val="360"/>
          <w:marBottom w:val="0"/>
          <w:divBdr>
            <w:top w:val="none" w:sz="0" w:space="0" w:color="auto"/>
            <w:left w:val="none" w:sz="0" w:space="0" w:color="auto"/>
            <w:bottom w:val="none" w:sz="0" w:space="0" w:color="auto"/>
            <w:right w:val="none" w:sz="0" w:space="0" w:color="auto"/>
          </w:divBdr>
        </w:div>
        <w:div w:id="474221545">
          <w:marLeft w:val="360"/>
          <w:marRight w:val="0"/>
          <w:marTop w:val="360"/>
          <w:marBottom w:val="0"/>
          <w:divBdr>
            <w:top w:val="none" w:sz="0" w:space="0" w:color="auto"/>
            <w:left w:val="none" w:sz="0" w:space="0" w:color="auto"/>
            <w:bottom w:val="none" w:sz="0" w:space="0" w:color="auto"/>
            <w:right w:val="none" w:sz="0" w:space="0" w:color="auto"/>
          </w:divBdr>
        </w:div>
        <w:div w:id="2108378670">
          <w:marLeft w:val="360"/>
          <w:marRight w:val="0"/>
          <w:marTop w:val="360"/>
          <w:marBottom w:val="0"/>
          <w:divBdr>
            <w:top w:val="none" w:sz="0" w:space="0" w:color="auto"/>
            <w:left w:val="none" w:sz="0" w:space="0" w:color="auto"/>
            <w:bottom w:val="none" w:sz="0" w:space="0" w:color="auto"/>
            <w:right w:val="none" w:sz="0" w:space="0" w:color="auto"/>
          </w:divBdr>
        </w:div>
        <w:div w:id="1347947122">
          <w:marLeft w:val="360"/>
          <w:marRight w:val="0"/>
          <w:marTop w:val="360"/>
          <w:marBottom w:val="0"/>
          <w:divBdr>
            <w:top w:val="none" w:sz="0" w:space="0" w:color="auto"/>
            <w:left w:val="none" w:sz="0" w:space="0" w:color="auto"/>
            <w:bottom w:val="none" w:sz="0" w:space="0" w:color="auto"/>
            <w:right w:val="none" w:sz="0" w:space="0" w:color="auto"/>
          </w:divBdr>
        </w:div>
        <w:div w:id="1484420883">
          <w:marLeft w:val="360"/>
          <w:marRight w:val="0"/>
          <w:marTop w:val="360"/>
          <w:marBottom w:val="0"/>
          <w:divBdr>
            <w:top w:val="none" w:sz="0" w:space="0" w:color="auto"/>
            <w:left w:val="none" w:sz="0" w:space="0" w:color="auto"/>
            <w:bottom w:val="none" w:sz="0" w:space="0" w:color="auto"/>
            <w:right w:val="none" w:sz="0" w:space="0" w:color="auto"/>
          </w:divBdr>
        </w:div>
      </w:divsChild>
    </w:div>
    <w:div w:id="1521503097">
      <w:bodyDiv w:val="1"/>
      <w:marLeft w:val="0"/>
      <w:marRight w:val="0"/>
      <w:marTop w:val="0"/>
      <w:marBottom w:val="0"/>
      <w:divBdr>
        <w:top w:val="none" w:sz="0" w:space="0" w:color="auto"/>
        <w:left w:val="none" w:sz="0" w:space="0" w:color="auto"/>
        <w:bottom w:val="none" w:sz="0" w:space="0" w:color="auto"/>
        <w:right w:val="none" w:sz="0" w:space="0" w:color="auto"/>
      </w:divBdr>
    </w:div>
    <w:div w:id="1551191684">
      <w:bodyDiv w:val="1"/>
      <w:marLeft w:val="0"/>
      <w:marRight w:val="0"/>
      <w:marTop w:val="0"/>
      <w:marBottom w:val="0"/>
      <w:divBdr>
        <w:top w:val="none" w:sz="0" w:space="0" w:color="auto"/>
        <w:left w:val="none" w:sz="0" w:space="0" w:color="auto"/>
        <w:bottom w:val="none" w:sz="0" w:space="0" w:color="auto"/>
        <w:right w:val="none" w:sz="0" w:space="0" w:color="auto"/>
      </w:divBdr>
    </w:div>
    <w:div w:id="2000186959">
      <w:bodyDiv w:val="1"/>
      <w:marLeft w:val="0"/>
      <w:marRight w:val="0"/>
      <w:marTop w:val="0"/>
      <w:marBottom w:val="0"/>
      <w:divBdr>
        <w:top w:val="none" w:sz="0" w:space="0" w:color="auto"/>
        <w:left w:val="none" w:sz="0" w:space="0" w:color="auto"/>
        <w:bottom w:val="none" w:sz="0" w:space="0" w:color="auto"/>
        <w:right w:val="none" w:sz="0" w:space="0" w:color="auto"/>
      </w:divBdr>
      <w:divsChild>
        <w:div w:id="1768647401">
          <w:marLeft w:val="360"/>
          <w:marRight w:val="0"/>
          <w:marTop w:val="360"/>
          <w:marBottom w:val="0"/>
          <w:divBdr>
            <w:top w:val="none" w:sz="0" w:space="0" w:color="auto"/>
            <w:left w:val="none" w:sz="0" w:space="0" w:color="auto"/>
            <w:bottom w:val="none" w:sz="0" w:space="0" w:color="auto"/>
            <w:right w:val="none" w:sz="0" w:space="0" w:color="auto"/>
          </w:divBdr>
        </w:div>
        <w:div w:id="1828008759">
          <w:marLeft w:val="720"/>
          <w:marRight w:val="0"/>
          <w:marTop w:val="120"/>
          <w:marBottom w:val="0"/>
          <w:divBdr>
            <w:top w:val="none" w:sz="0" w:space="0" w:color="auto"/>
            <w:left w:val="none" w:sz="0" w:space="0" w:color="auto"/>
            <w:bottom w:val="none" w:sz="0" w:space="0" w:color="auto"/>
            <w:right w:val="none" w:sz="0" w:space="0" w:color="auto"/>
          </w:divBdr>
        </w:div>
        <w:div w:id="1020667041">
          <w:marLeft w:val="720"/>
          <w:marRight w:val="0"/>
          <w:marTop w:val="120"/>
          <w:marBottom w:val="0"/>
          <w:divBdr>
            <w:top w:val="none" w:sz="0" w:space="0" w:color="auto"/>
            <w:left w:val="none" w:sz="0" w:space="0" w:color="auto"/>
            <w:bottom w:val="none" w:sz="0" w:space="0" w:color="auto"/>
            <w:right w:val="none" w:sz="0" w:space="0" w:color="auto"/>
          </w:divBdr>
        </w:div>
        <w:div w:id="1230966207">
          <w:marLeft w:val="720"/>
          <w:marRight w:val="0"/>
          <w:marTop w:val="120"/>
          <w:marBottom w:val="0"/>
          <w:divBdr>
            <w:top w:val="none" w:sz="0" w:space="0" w:color="auto"/>
            <w:left w:val="none" w:sz="0" w:space="0" w:color="auto"/>
            <w:bottom w:val="none" w:sz="0" w:space="0" w:color="auto"/>
            <w:right w:val="none" w:sz="0" w:space="0" w:color="auto"/>
          </w:divBdr>
        </w:div>
        <w:div w:id="1114246549">
          <w:marLeft w:val="720"/>
          <w:marRight w:val="0"/>
          <w:marTop w:val="120"/>
          <w:marBottom w:val="0"/>
          <w:divBdr>
            <w:top w:val="none" w:sz="0" w:space="0" w:color="auto"/>
            <w:left w:val="none" w:sz="0" w:space="0" w:color="auto"/>
            <w:bottom w:val="none" w:sz="0" w:space="0" w:color="auto"/>
            <w:right w:val="none" w:sz="0" w:space="0" w:color="auto"/>
          </w:divBdr>
        </w:div>
        <w:div w:id="1472484382">
          <w:marLeft w:val="720"/>
          <w:marRight w:val="0"/>
          <w:marTop w:val="120"/>
          <w:marBottom w:val="0"/>
          <w:divBdr>
            <w:top w:val="none" w:sz="0" w:space="0" w:color="auto"/>
            <w:left w:val="none" w:sz="0" w:space="0" w:color="auto"/>
            <w:bottom w:val="none" w:sz="0" w:space="0" w:color="auto"/>
            <w:right w:val="none" w:sz="0" w:space="0" w:color="auto"/>
          </w:divBdr>
        </w:div>
        <w:div w:id="735006255">
          <w:marLeft w:val="720"/>
          <w:marRight w:val="0"/>
          <w:marTop w:val="120"/>
          <w:marBottom w:val="0"/>
          <w:divBdr>
            <w:top w:val="none" w:sz="0" w:space="0" w:color="auto"/>
            <w:left w:val="none" w:sz="0" w:space="0" w:color="auto"/>
            <w:bottom w:val="none" w:sz="0" w:space="0" w:color="auto"/>
            <w:right w:val="none" w:sz="0" w:space="0" w:color="auto"/>
          </w:divBdr>
        </w:div>
      </w:divsChild>
    </w:div>
    <w:div w:id="214565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ov.wales/6-goals-urgent-and-emergency-care-policy-handbook-2021-202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A38405131</value>
    </field>
    <field name="Objective-Title">
      <value order="0">Written Statement on Six Goals for Urgent and Emergency Care Handbook_Eng</value>
    </field>
    <field name="Objective-Description">
      <value order="0"/>
    </field>
    <field name="Objective-CreationStamp">
      <value order="0">2022-02-02T09:37:32Z</value>
    </field>
    <field name="Objective-IsApproved">
      <value order="0">false</value>
    </field>
    <field name="Objective-IsPublished">
      <value order="0">true</value>
    </field>
    <field name="Objective-DatePublished">
      <value order="0">2022-02-03T17:15:48Z</value>
    </field>
    <field name="Objective-ModificationStamp">
      <value order="0">2022-02-03T17:15:48Z</value>
    </field>
    <field name="Objective-Owner">
      <value order="0">Owen, Megan (HSS - Delivery &amp; Performance)</value>
    </field>
    <field name="Objective-Path">
      <value order="0">Objective Global Folder:Business File Plan:Health &amp; Social Services (HSS):Health &amp; Social Services (HSS) - D&amp;P - Delivery &amp; Performance:1 - Save:Admin &amp; Corporate Commissions:Delivery &amp; Performance:Ministerials:2021:Eluned Morgan - Minister for Health &amp; Social Services - Ministerial Advice - Delivery &amp; Performance  - 2021:MA/EM/3785/21 - Six Goals for Urgent and Emergency Care Policy Handbook 2021-26</value>
    </field>
    <field name="Objective-Parent">
      <value order="0">MA/EM/3785/21 - Six Goals for Urgent and Emergency Care Policy Handbook 2021-26</value>
    </field>
    <field name="Objective-State">
      <value order="0">Published</value>
    </field>
    <field name="Objective-VersionId">
      <value order="0">vA74797601</value>
    </field>
    <field name="Objective-Version">
      <value order="0">3.0</value>
    </field>
    <field name="Objective-VersionNumber">
      <value order="0">4</value>
    </field>
    <field name="Objective-VersionComment">
      <value order="0"/>
    </field>
    <field name="Objective-FileNumber">
      <value order="0">qA1476774</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1" ma:contentTypeDescription="Create a new document." ma:contentTypeScope="" ma:versionID="20e8ae7a33775d1bf583727dd4d82322">
  <xsd:schema xmlns:xsd="http://www.w3.org/2001/XMLSchema" xmlns:xs="http://www.w3.org/2001/XMLSchema" xmlns:p="http://schemas.microsoft.com/office/2006/metadata/properties" xmlns:ns3="ef277e87-290d-49c5-91d0-3912be04ccbd" xmlns:ns4="93868ba0-4f09-432e-b4a8-1e7798b1a206" targetNamespace="http://schemas.microsoft.com/office/2006/metadata/properties" ma:root="true" ma:fieldsID="d70cccb88eae144646a40f9c71c1bd06" ns3:_="" ns4:_="">
    <xsd:import namespace="ef277e87-290d-49c5-91d0-3912be04ccbd"/>
    <xsd:import namespace="93868ba0-4f09-432e-b4a8-1e7798b1a2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868ba0-4f09-432e-b4a8-1e7798b1a2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6EDB7-2BA6-485C-AC88-2E02A462A528}">
  <ds:schemaRefs>
    <ds:schemaRef ds:uri="http://purl.org/dc/elements/1.1/"/>
    <ds:schemaRef ds:uri="ef277e87-290d-49c5-91d0-3912be04ccbd"/>
    <ds:schemaRef ds:uri="http://schemas.microsoft.com/office/2006/metadata/properties"/>
    <ds:schemaRef ds:uri="93868ba0-4f09-432e-b4a8-1e7798b1a206"/>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DCB6D68-2EA0-43CC-B485-FB2AAB3EFECC}">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6CE81E53-895E-4F14-8227-8BF621CE5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93868ba0-4f09-432e-b4a8-1e7798b1a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4669AD3-A308-4859-B1B2-E035C598E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3749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Elizabeth.Beadle@gov.wales</dc:creator>
  <cp:lastModifiedBy>Carey, Helen (OFM - Cabinet Division)</cp:lastModifiedBy>
  <cp:revision>2</cp:revision>
  <cp:lastPrinted>2011-05-27T10:19:00Z</cp:lastPrinted>
  <dcterms:created xsi:type="dcterms:W3CDTF">2022-02-04T08:36:00Z</dcterms:created>
  <dcterms:modified xsi:type="dcterms:W3CDTF">2022-02-04T08:36:00Z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A38405131</vt:lpwstr>
  </property>
  <property fmtid="{D5CDD505-2E9C-101B-9397-08002B2CF9AE}" pid="4" name="Objective-Title">
    <vt:lpwstr>Written Statement on Six Goals for Urgent and Emergency Care Handbook_Eng</vt:lpwstr>
  </property>
  <property fmtid="{D5CDD505-2E9C-101B-9397-08002B2CF9AE}" pid="5" name="Objective-Comment">
    <vt:lpwstr/>
  </property>
  <property fmtid="{D5CDD505-2E9C-101B-9397-08002B2CF9AE}" pid="6" name="Objective-CreationStamp">
    <vt:filetime>2022-02-02T09:37:40Z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2022-02-03T17:15:48Z</vt:filetime>
  </property>
  <property fmtid="{D5CDD505-2E9C-101B-9397-08002B2CF9AE}" pid="10" name="Objective-ModificationStamp">
    <vt:filetime>2022-02-03T17:15:48Z</vt:filetime>
  </property>
  <property fmtid="{D5CDD505-2E9C-101B-9397-08002B2CF9AE}" pid="11" name="Objective-Owner">
    <vt:lpwstr>Owen, Megan (HSS - Delivery &amp; Performance)</vt:lpwstr>
  </property>
  <property fmtid="{D5CDD505-2E9C-101B-9397-08002B2CF9AE}" pid="12" name="Objective-Path">
    <vt:lpwstr>Objective Global Folder:Business File Plan:Health &amp; Social Services (HSS):Health &amp; Social Services (HSS) - D&amp;P - Delivery &amp; Performance:1 - Save:Admin &amp; Corporate Commissions:Delivery &amp; Performance:Ministerials:2021:Eluned Morgan - Minister for Health &amp; S</vt:lpwstr>
  </property>
  <property fmtid="{D5CDD505-2E9C-101B-9397-08002B2CF9AE}" pid="13" name="Objective-Parent">
    <vt:lpwstr>MA/EM/3785/21 - Six Goals for Urgent and Emergency Care Policy Handbook 2021-26</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vA74797601</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0x010100739205D88DC4F44CB1CA8437F92B0221</vt:lpwstr>
  </property>
</Properties>
</file>