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A2E05" w14:textId="77777777" w:rsidR="001A39E2" w:rsidRDefault="001A39E2" w:rsidP="001A39E2">
      <w:pPr>
        <w:jc w:val="right"/>
        <w:rPr>
          <w:b/>
        </w:rPr>
      </w:pPr>
    </w:p>
    <w:p w14:paraId="2E3455E0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A090704" wp14:editId="575F127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79CF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8CF46F9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32E274B5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34A40AB6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143BC27C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5539220" wp14:editId="2219D95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674F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53A0C4C5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0FAD1E4E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99C78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49ECE" w14:textId="7E8575F0" w:rsidR="003C4920" w:rsidRPr="008C42F4" w:rsidRDefault="008101DB" w:rsidP="003034A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bookmarkStart w:id="0" w:name="_GoBack"/>
            <w:r w:rsidRPr="008101D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Rheoliadau Llygryddion Organig Parhaus (Diwygio) (Ymadael Â’r UE) 2019</w:t>
            </w:r>
            <w:bookmarkEnd w:id="0"/>
          </w:p>
        </w:tc>
      </w:tr>
      <w:tr w:rsidR="00817906" w:rsidRPr="00A011A1" w14:paraId="389F6BF7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0452A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A4A41" w14:textId="622F88E4" w:rsidR="00817906" w:rsidRPr="004F23E1" w:rsidRDefault="006A6342" w:rsidP="008C42F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  <w:r w:rsidR="008C42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Hydref</w:t>
            </w:r>
            <w:r w:rsidR="00E900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45A11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C27801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817906" w:rsidRPr="00A011A1" w14:paraId="4120D65E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DC017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F18A2" w14:textId="77777777" w:rsidR="00817906" w:rsidRPr="004F23E1" w:rsidRDefault="00347D8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D80">
              <w:rPr>
                <w:rFonts w:ascii="Arial" w:hAnsi="Arial" w:cs="Arial"/>
                <w:b/>
                <w:bCs/>
                <w:sz w:val="24"/>
                <w:szCs w:val="24"/>
              </w:rPr>
              <w:t>Rebecca Evans AC, Y Gweinidog Cyllid a’r Trefnydd</w:t>
            </w:r>
          </w:p>
        </w:tc>
      </w:tr>
    </w:tbl>
    <w:p w14:paraId="13A7D9BD" w14:textId="2F98966A" w:rsidR="00264A3A" w:rsidRDefault="00264A3A" w:rsidP="00145DCF">
      <w:pPr>
        <w:rPr>
          <w:rFonts w:ascii="Arial" w:hAnsi="Arial" w:cs="Arial"/>
          <w:sz w:val="24"/>
          <w:szCs w:val="24"/>
          <w:lang w:val="cy-GB"/>
        </w:rPr>
      </w:pPr>
    </w:p>
    <w:p w14:paraId="579FFAA0" w14:textId="61E8F4F3" w:rsidR="008101DB" w:rsidRDefault="008101DB" w:rsidP="008101DB">
      <w:pPr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R</w:t>
      </w:r>
      <w:r w:rsidRPr="008101DB">
        <w:rPr>
          <w:rFonts w:ascii="Arial" w:hAnsi="Arial" w:cs="Arial"/>
          <w:b/>
          <w:bCs/>
          <w:sz w:val="24"/>
          <w:szCs w:val="24"/>
          <w:lang w:val="cy-GB"/>
        </w:rPr>
        <w:t>heoliadau Llygryddion Organig Parhaus (Diwygio) (Ymadael Â’r U</w:t>
      </w:r>
      <w:r>
        <w:rPr>
          <w:rFonts w:ascii="Arial" w:hAnsi="Arial" w:cs="Arial"/>
          <w:b/>
          <w:bCs/>
          <w:sz w:val="24"/>
          <w:szCs w:val="24"/>
          <w:lang w:val="cy-GB"/>
        </w:rPr>
        <w:t>E</w:t>
      </w:r>
      <w:r w:rsidRPr="008101DB">
        <w:rPr>
          <w:rFonts w:ascii="Arial" w:hAnsi="Arial" w:cs="Arial"/>
          <w:b/>
          <w:bCs/>
          <w:sz w:val="24"/>
          <w:szCs w:val="24"/>
          <w:lang w:val="cy-GB"/>
        </w:rPr>
        <w:t>) 2019 ("Rheoliadau 2019")</w:t>
      </w:r>
    </w:p>
    <w:p w14:paraId="522724DD" w14:textId="77777777" w:rsidR="008101DB" w:rsidRPr="008101DB" w:rsidRDefault="008101DB" w:rsidP="008101DB">
      <w:pPr>
        <w:rPr>
          <w:rFonts w:ascii="Arial" w:hAnsi="Arial" w:cs="Arial"/>
          <w:b/>
          <w:kern w:val="28"/>
          <w:sz w:val="24"/>
          <w:szCs w:val="24"/>
        </w:rPr>
      </w:pPr>
    </w:p>
    <w:p w14:paraId="2F5EBC72" w14:textId="77777777" w:rsidR="008101DB" w:rsidRPr="008101DB" w:rsidRDefault="008101DB" w:rsidP="008101DB">
      <w:pPr>
        <w:rPr>
          <w:rFonts w:ascii="Arial" w:hAnsi="Arial" w:cs="Arial"/>
          <w:b/>
          <w:sz w:val="24"/>
          <w:szCs w:val="24"/>
        </w:rPr>
      </w:pPr>
      <w:r w:rsidRPr="008101DB">
        <w:rPr>
          <w:rFonts w:ascii="Arial" w:hAnsi="Arial" w:cs="Arial"/>
          <w:b/>
          <w:bCs/>
          <w:sz w:val="24"/>
          <w:szCs w:val="24"/>
          <w:lang w:val="cy-GB"/>
        </w:rPr>
        <w:t>Y Gyfraith sy'n cael ei diwygio/dirymu</w:t>
      </w:r>
    </w:p>
    <w:p w14:paraId="60701F9A" w14:textId="77777777" w:rsidR="008101DB" w:rsidRPr="008101DB" w:rsidRDefault="008101DB" w:rsidP="008101DB">
      <w:pPr>
        <w:pStyle w:val="T1"/>
        <w:numPr>
          <w:ilvl w:val="0"/>
          <w:numId w:val="31"/>
        </w:numPr>
        <w:spacing w:before="0" w:line="240" w:lineRule="auto"/>
        <w:ind w:left="426"/>
        <w:jc w:val="left"/>
        <w:rPr>
          <w:rFonts w:ascii="Arial" w:hAnsi="Arial" w:cs="Arial"/>
          <w:sz w:val="24"/>
          <w:szCs w:val="24"/>
          <w:u w:val="single"/>
        </w:rPr>
      </w:pPr>
      <w:r w:rsidRPr="008101DB">
        <w:rPr>
          <w:rFonts w:ascii="Arial" w:hAnsi="Arial" w:cs="Arial"/>
          <w:sz w:val="24"/>
          <w:szCs w:val="24"/>
          <w:lang w:val="cy-GB"/>
        </w:rPr>
        <w:t xml:space="preserve">Rheoliadau </w:t>
      </w:r>
      <w:proofErr w:type="spellStart"/>
      <w:r w:rsidRPr="008101DB">
        <w:rPr>
          <w:rFonts w:ascii="Arial" w:hAnsi="Arial" w:cs="Arial"/>
          <w:sz w:val="24"/>
          <w:szCs w:val="24"/>
          <w:lang w:val="cy-GB"/>
        </w:rPr>
        <w:t>Cemegion</w:t>
      </w:r>
      <w:proofErr w:type="spellEnd"/>
      <w:r w:rsidRPr="008101DB">
        <w:rPr>
          <w:rFonts w:ascii="Arial" w:hAnsi="Arial" w:cs="Arial"/>
          <w:sz w:val="24"/>
          <w:szCs w:val="24"/>
          <w:lang w:val="cy-GB"/>
        </w:rPr>
        <w:t xml:space="preserve"> (Iechyd a Diogelwch) ac Organeddau a Addaswyd yn Enetig (Defnydd Cyfyngedig) (Diwygio etc.) (Ymadael â’r UE) 2019 </w:t>
      </w:r>
    </w:p>
    <w:p w14:paraId="48794E02" w14:textId="77777777" w:rsidR="008101DB" w:rsidRPr="008101DB" w:rsidRDefault="008101DB" w:rsidP="008101DB">
      <w:pPr>
        <w:pStyle w:val="H1"/>
        <w:numPr>
          <w:ilvl w:val="0"/>
          <w:numId w:val="31"/>
        </w:numPr>
        <w:spacing w:before="0" w:line="240" w:lineRule="auto"/>
        <w:ind w:left="426"/>
        <w:jc w:val="left"/>
        <w:rPr>
          <w:rFonts w:ascii="Arial" w:hAnsi="Arial" w:cs="Arial"/>
          <w:b w:val="0"/>
          <w:sz w:val="24"/>
          <w:szCs w:val="24"/>
        </w:rPr>
      </w:pPr>
      <w:r w:rsidRPr="008101DB">
        <w:rPr>
          <w:rFonts w:ascii="Arial" w:hAnsi="Arial" w:cs="Arial"/>
          <w:b w:val="0"/>
          <w:sz w:val="24"/>
          <w:szCs w:val="24"/>
          <w:lang w:val="cy-GB"/>
        </w:rPr>
        <w:t>Rheoliadau’r Amgylchedd a Bywyd Gwyllt (Swyddogaethau Deddfwriaethol) (Ymadael â’r UE) 2019</w:t>
      </w:r>
    </w:p>
    <w:p w14:paraId="70B26E40" w14:textId="77777777" w:rsidR="008101DB" w:rsidRPr="008101DB" w:rsidRDefault="008101DB" w:rsidP="008101DB">
      <w:pPr>
        <w:pStyle w:val="T1"/>
        <w:numPr>
          <w:ilvl w:val="0"/>
          <w:numId w:val="31"/>
        </w:numPr>
        <w:spacing w:before="0" w:line="240" w:lineRule="auto"/>
        <w:ind w:left="426"/>
        <w:jc w:val="left"/>
        <w:rPr>
          <w:rFonts w:ascii="Arial" w:hAnsi="Arial" w:cs="Arial"/>
          <w:sz w:val="24"/>
          <w:szCs w:val="24"/>
          <w:u w:val="single"/>
        </w:rPr>
      </w:pPr>
      <w:r w:rsidRPr="008101DB">
        <w:rPr>
          <w:rFonts w:ascii="Arial" w:hAnsi="Arial" w:cs="Arial"/>
          <w:sz w:val="24"/>
          <w:szCs w:val="24"/>
          <w:lang w:val="cy-GB"/>
        </w:rPr>
        <w:t xml:space="preserve">Rheoliad (UE) 2019/1021 ar </w:t>
      </w:r>
      <w:proofErr w:type="spellStart"/>
      <w:r w:rsidRPr="008101DB">
        <w:rPr>
          <w:rFonts w:ascii="Arial" w:hAnsi="Arial" w:cs="Arial"/>
          <w:sz w:val="24"/>
          <w:szCs w:val="24"/>
          <w:lang w:val="cy-GB"/>
        </w:rPr>
        <w:t>Lygryddion</w:t>
      </w:r>
      <w:proofErr w:type="spellEnd"/>
      <w:r w:rsidRPr="008101DB">
        <w:rPr>
          <w:rFonts w:ascii="Arial" w:hAnsi="Arial" w:cs="Arial"/>
          <w:sz w:val="24"/>
          <w:szCs w:val="24"/>
          <w:lang w:val="cy-GB"/>
        </w:rPr>
        <w:t xml:space="preserve"> Organig Parhaus </w:t>
      </w:r>
    </w:p>
    <w:p w14:paraId="169566AF" w14:textId="77777777" w:rsidR="008101DB" w:rsidRPr="008101DB" w:rsidRDefault="008101DB" w:rsidP="008101DB">
      <w:pPr>
        <w:pStyle w:val="ListParagraph"/>
        <w:numPr>
          <w:ilvl w:val="0"/>
          <w:numId w:val="31"/>
        </w:numPr>
        <w:ind w:left="426"/>
        <w:contextualSpacing/>
        <w:rPr>
          <w:rFonts w:ascii="Arial" w:hAnsi="Arial" w:cs="Arial"/>
          <w:sz w:val="24"/>
          <w:szCs w:val="24"/>
          <w:u w:val="single"/>
        </w:rPr>
      </w:pPr>
      <w:r w:rsidRPr="008101DB">
        <w:rPr>
          <w:rFonts w:ascii="Arial" w:hAnsi="Arial" w:cs="Arial"/>
          <w:sz w:val="24"/>
          <w:szCs w:val="24"/>
          <w:lang w:val="cy-GB"/>
        </w:rPr>
        <w:t>Rhan 4 o Reoliadau Llygryddion Organig Parhaus (Diwygio) (Ymadael â'r UE) 2018</w:t>
      </w:r>
    </w:p>
    <w:p w14:paraId="7C90FB92" w14:textId="77777777" w:rsidR="008101DB" w:rsidRPr="008101DB" w:rsidRDefault="008101DB" w:rsidP="008101DB">
      <w:pPr>
        <w:pStyle w:val="T1"/>
        <w:spacing w:before="0" w:line="240" w:lineRule="auto"/>
        <w:jc w:val="left"/>
        <w:rPr>
          <w:rFonts w:ascii="Arial" w:hAnsi="Arial" w:cs="Arial"/>
          <w:sz w:val="24"/>
          <w:szCs w:val="24"/>
          <w:u w:val="single"/>
        </w:rPr>
      </w:pPr>
    </w:p>
    <w:p w14:paraId="6110127D" w14:textId="77777777" w:rsidR="008101DB" w:rsidRPr="008101DB" w:rsidRDefault="008101DB" w:rsidP="008101DB">
      <w:pPr>
        <w:rPr>
          <w:rFonts w:ascii="Arial" w:hAnsi="Arial" w:cs="Arial"/>
          <w:b/>
          <w:sz w:val="24"/>
          <w:szCs w:val="24"/>
        </w:rPr>
      </w:pPr>
      <w:r w:rsidRPr="008101DB">
        <w:rPr>
          <w:rFonts w:ascii="Arial" w:hAnsi="Arial" w:cs="Arial"/>
          <w:b/>
          <w:bCs/>
          <w:sz w:val="24"/>
          <w:szCs w:val="24"/>
          <w:lang w:val="cy-GB"/>
        </w:rPr>
        <w:t xml:space="preserve">Diben y diwygiadau </w:t>
      </w:r>
    </w:p>
    <w:p w14:paraId="40A22864" w14:textId="791438C3" w:rsidR="008101DB" w:rsidRDefault="008101DB" w:rsidP="008101DB">
      <w:pPr>
        <w:pStyle w:val="EMLevel1Paragraph"/>
        <w:spacing w:before="0" w:after="0"/>
        <w:ind w:left="0" w:firstLine="0"/>
        <w:rPr>
          <w:rFonts w:ascii="Arial" w:hAnsi="Arial"/>
          <w:szCs w:val="24"/>
          <w:lang w:val="cy-GB"/>
        </w:rPr>
      </w:pPr>
      <w:r w:rsidRPr="008101DB">
        <w:rPr>
          <w:rFonts w:ascii="Arial" w:hAnsi="Arial"/>
          <w:szCs w:val="24"/>
          <w:lang w:val="cy-GB"/>
        </w:rPr>
        <w:t xml:space="preserve">Mae Rheoliadau 2019 yn gwneud y cywiriadau angenrheidiol er mwyn sicrhau bod Rheoliad (UE) 2019/1021 Senedd Ewrop a'r Cyngor ynghylch llygryddion organig parhaus yn parhau mewn grym ar ôl i ni ymadael â'r Undeb Ewropeaidd ("UE"). Mae hyn yn cynnwys trosglwyddo swyddogaethau deddfwriaethol a gweinyddol sydd wedi cael eu rhoi ar hyn o bryd i'r Comisiwn Ewropeaidd ("y Comisiwn") a'r Asiantaeth </w:t>
      </w:r>
      <w:proofErr w:type="spellStart"/>
      <w:r w:rsidRPr="008101DB">
        <w:rPr>
          <w:rFonts w:ascii="Arial" w:hAnsi="Arial"/>
          <w:szCs w:val="24"/>
          <w:lang w:val="cy-GB"/>
        </w:rPr>
        <w:t>Gemegion</w:t>
      </w:r>
      <w:proofErr w:type="spellEnd"/>
      <w:r w:rsidRPr="008101DB">
        <w:rPr>
          <w:rFonts w:ascii="Arial" w:hAnsi="Arial"/>
          <w:szCs w:val="24"/>
          <w:lang w:val="cy-GB"/>
        </w:rPr>
        <w:t xml:space="preserve"> Ewropeaidd ("EHCA") i'w harfer yn lle hynny gan awdurdodau cyhoeddus yn y Deyrnas Unedig ("DU"), fel y </w:t>
      </w:r>
      <w:proofErr w:type="spellStart"/>
      <w:r w:rsidRPr="008101DB">
        <w:rPr>
          <w:rFonts w:ascii="Arial" w:hAnsi="Arial"/>
          <w:szCs w:val="24"/>
          <w:lang w:val="cy-GB"/>
        </w:rPr>
        <w:t>gallant</w:t>
      </w:r>
      <w:proofErr w:type="spellEnd"/>
      <w:r w:rsidRPr="008101DB">
        <w:rPr>
          <w:rFonts w:ascii="Arial" w:hAnsi="Arial"/>
          <w:szCs w:val="24"/>
          <w:lang w:val="cy-GB"/>
        </w:rPr>
        <w:t xml:space="preserve"> gael eu harfer ar lefel genedlaethol ar ôl i'r DU ymadael â'r UE.  </w:t>
      </w:r>
    </w:p>
    <w:p w14:paraId="17D28415" w14:textId="77777777" w:rsidR="008101DB" w:rsidRPr="008101DB" w:rsidRDefault="008101DB" w:rsidP="008101DB">
      <w:pPr>
        <w:pStyle w:val="EMLevel1Paragraph"/>
        <w:spacing w:before="0" w:after="0"/>
        <w:ind w:left="0" w:firstLine="0"/>
        <w:rPr>
          <w:rFonts w:ascii="Arial" w:hAnsi="Arial"/>
          <w:szCs w:val="24"/>
        </w:rPr>
      </w:pPr>
    </w:p>
    <w:p w14:paraId="27F45C25" w14:textId="2760F6E9" w:rsidR="008101DB" w:rsidRDefault="008101DB" w:rsidP="008101DB">
      <w:pPr>
        <w:pStyle w:val="EMLevel1Paragraph"/>
        <w:spacing w:before="0" w:after="0"/>
        <w:ind w:left="0" w:firstLine="0"/>
        <w:rPr>
          <w:rFonts w:ascii="Arial" w:hAnsi="Arial"/>
          <w:szCs w:val="24"/>
          <w:lang w:val="cy-GB"/>
        </w:rPr>
      </w:pPr>
      <w:r w:rsidRPr="008101DB">
        <w:rPr>
          <w:rFonts w:ascii="Arial" w:hAnsi="Arial"/>
          <w:szCs w:val="24"/>
          <w:lang w:val="cy-GB"/>
        </w:rPr>
        <w:t xml:space="preserve">Mae Rheoliadau 2019 yn dirymu'r rheoliadau canlynol; rhan 4 o Reoliadau Llygryddion Organig Parhaus (Diwygio) (Ymadael â'r UE) 2018 (O.S. 2018/1405) sy'n gwneud cywiriadau i Reoliad (EC) Rhif 850/2004 ar </w:t>
      </w:r>
      <w:proofErr w:type="spellStart"/>
      <w:r w:rsidRPr="008101DB">
        <w:rPr>
          <w:rFonts w:ascii="Arial" w:hAnsi="Arial"/>
          <w:szCs w:val="24"/>
          <w:lang w:val="cy-GB"/>
        </w:rPr>
        <w:t>Lygryddion</w:t>
      </w:r>
      <w:proofErr w:type="spellEnd"/>
      <w:r w:rsidRPr="008101DB">
        <w:rPr>
          <w:rFonts w:ascii="Arial" w:hAnsi="Arial"/>
          <w:szCs w:val="24"/>
          <w:lang w:val="cy-GB"/>
        </w:rPr>
        <w:t xml:space="preserve"> Organig Parhaus sydd bellach wedi'i ddirymu; a rheoliad 2 o Reoliad yr Amgylchedd a Bywyd Gwyllt (Swyddogaethau Deddfwriaethol) (Ymadael â'r UE) 2019 (O.S. 2019/473) a drosglwyddodd swyddogaethau deddfwriaethol a gynhwysir yn Rheoliad (EC) Rhif 850/2004 ynghylch Llygryddion Organig Parhaus. </w:t>
      </w:r>
    </w:p>
    <w:p w14:paraId="4DED1871" w14:textId="77777777" w:rsidR="008101DB" w:rsidRPr="008101DB" w:rsidRDefault="008101DB" w:rsidP="008101DB">
      <w:pPr>
        <w:pStyle w:val="EMLevel1Paragraph"/>
        <w:spacing w:before="0" w:after="0"/>
        <w:ind w:left="0" w:firstLine="0"/>
        <w:rPr>
          <w:rFonts w:ascii="Arial" w:hAnsi="Arial"/>
          <w:szCs w:val="24"/>
        </w:rPr>
      </w:pPr>
    </w:p>
    <w:p w14:paraId="647FCCC8" w14:textId="77777777" w:rsidR="008101DB" w:rsidRPr="008101DB" w:rsidRDefault="008101DB" w:rsidP="008101DB">
      <w:pPr>
        <w:outlineLvl w:val="1"/>
        <w:rPr>
          <w:rFonts w:ascii="Arial" w:hAnsi="Arial" w:cs="Arial"/>
          <w:sz w:val="24"/>
          <w:szCs w:val="24"/>
        </w:rPr>
      </w:pPr>
      <w:r w:rsidRPr="008101DB">
        <w:rPr>
          <w:rFonts w:ascii="Arial" w:hAnsi="Arial" w:cs="Arial"/>
          <w:sz w:val="24"/>
          <w:szCs w:val="24"/>
          <w:lang w:val="cy-GB"/>
        </w:rPr>
        <w:t xml:space="preserve">Mae Rheoliadau 2019 hefyd yn gwneud diwygiadau canlyniadol i Reoliadau </w:t>
      </w:r>
      <w:proofErr w:type="spellStart"/>
      <w:r w:rsidRPr="008101DB">
        <w:rPr>
          <w:rFonts w:ascii="Arial" w:hAnsi="Arial" w:cs="Arial"/>
          <w:sz w:val="24"/>
          <w:szCs w:val="24"/>
          <w:lang w:val="cy-GB"/>
        </w:rPr>
        <w:t>Cemegion</w:t>
      </w:r>
      <w:proofErr w:type="spellEnd"/>
      <w:r w:rsidRPr="008101DB">
        <w:rPr>
          <w:rFonts w:ascii="Arial" w:hAnsi="Arial" w:cs="Arial"/>
          <w:sz w:val="24"/>
          <w:szCs w:val="24"/>
          <w:lang w:val="cy-GB"/>
        </w:rPr>
        <w:t xml:space="preserve"> (Iechyd a Diogelwch) ac Organeddau a Addaswyd yn Enetig (Defnydd Cyfyngedig) (Diwygio etc.) (Ymadael â’r UE) 2019</w:t>
      </w:r>
    </w:p>
    <w:p w14:paraId="15E01097" w14:textId="77777777" w:rsidR="008101DB" w:rsidRPr="008101DB" w:rsidRDefault="008101DB" w:rsidP="008101DB">
      <w:pPr>
        <w:outlineLvl w:val="1"/>
        <w:rPr>
          <w:rFonts w:ascii="Arial" w:hAnsi="Arial" w:cs="Arial"/>
          <w:sz w:val="24"/>
          <w:szCs w:val="24"/>
        </w:rPr>
      </w:pPr>
    </w:p>
    <w:p w14:paraId="4FE934F7" w14:textId="55B57731" w:rsidR="008101DB" w:rsidRDefault="008101DB" w:rsidP="008101DB">
      <w:pPr>
        <w:rPr>
          <w:rFonts w:ascii="Arial" w:hAnsi="Arial" w:cs="Arial"/>
          <w:sz w:val="24"/>
          <w:szCs w:val="24"/>
        </w:rPr>
      </w:pPr>
      <w:r w:rsidRPr="008101DB">
        <w:rPr>
          <w:rFonts w:ascii="Arial" w:hAnsi="Arial" w:cs="Arial"/>
          <w:sz w:val="24"/>
          <w:szCs w:val="24"/>
          <w:lang w:val="cy-GB"/>
        </w:rPr>
        <w:t xml:space="preserve">Mae Rheoliadau 2019 a'r Memorandwm Esboniadol cysylltiedig, sy'n nodi effaith y diwygiadau, i'w gweld yma: </w:t>
      </w:r>
      <w:hyperlink r:id="rId11" w:history="1">
        <w:r w:rsidRPr="00122D54">
          <w:rPr>
            <w:rStyle w:val="Hyperlink"/>
            <w:rFonts w:ascii="Arial" w:hAnsi="Arial" w:cs="Arial"/>
            <w:sz w:val="24"/>
            <w:szCs w:val="24"/>
          </w:rPr>
          <w:t>https://beta.parliament.uk/work-packages/HdaKby6V</w:t>
        </w:r>
      </w:hyperlink>
    </w:p>
    <w:p w14:paraId="529E23D3" w14:textId="77777777" w:rsidR="008101DB" w:rsidRPr="008101DB" w:rsidRDefault="008101DB" w:rsidP="008101DB">
      <w:pPr>
        <w:rPr>
          <w:rStyle w:val="Hyperlink"/>
          <w:rFonts w:ascii="Arial" w:hAnsi="Arial" w:cs="Arial"/>
          <w:sz w:val="24"/>
          <w:szCs w:val="24"/>
        </w:rPr>
      </w:pPr>
    </w:p>
    <w:p w14:paraId="192FA858" w14:textId="77777777" w:rsidR="008101DB" w:rsidRPr="008101DB" w:rsidRDefault="008101DB" w:rsidP="008101DB">
      <w:pPr>
        <w:rPr>
          <w:rFonts w:ascii="Arial" w:hAnsi="Arial" w:cs="Arial"/>
          <w:b/>
          <w:sz w:val="24"/>
          <w:szCs w:val="24"/>
        </w:rPr>
      </w:pPr>
      <w:r w:rsidRPr="008101DB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Unrhyw effaith y gall yr OS ei chael ar gymhwysedd deddfwriaethol Cynulliad Cenedlaethol Cymru a/neu ar gymhwysedd gweithredol Gweinidogion Cymru</w:t>
      </w:r>
    </w:p>
    <w:p w14:paraId="17E3EF03" w14:textId="14A825E9" w:rsidR="008101DB" w:rsidRDefault="008101DB" w:rsidP="008101DB">
      <w:pPr>
        <w:rPr>
          <w:rFonts w:ascii="Arial" w:hAnsi="Arial" w:cs="Arial"/>
          <w:sz w:val="24"/>
          <w:szCs w:val="24"/>
          <w:lang w:val="cy-GB"/>
        </w:rPr>
      </w:pPr>
      <w:r w:rsidRPr="008101DB">
        <w:rPr>
          <w:rFonts w:ascii="Arial" w:hAnsi="Arial" w:cs="Arial"/>
          <w:sz w:val="24"/>
          <w:szCs w:val="24"/>
          <w:lang w:val="cy-GB"/>
        </w:rPr>
        <w:t xml:space="preserve">Mae darpariaeth yn yr OS hwn sy'n galluogi Gweinidogion Cymru i arfer swyddogaethau o ran Cymru yn ddilyffethair ac i Weinidogion Cymru roi cydsyniad i'r Ysgrifennydd Gwladol arfer swyddogaethau o ran Cymru. Gallai swyddogaethau a drosglwyddir â chydsyniad i'r Ysgrifennydd Gwladol fod yn gyfystyr â swyddogaethau un o Weinidogion y Goron at ddibenion Atodlen 11B i Ddeddf Llywodraeth Cymru 2006. </w:t>
      </w:r>
    </w:p>
    <w:p w14:paraId="11C31053" w14:textId="77777777" w:rsidR="008101DB" w:rsidRPr="008101DB" w:rsidRDefault="008101DB" w:rsidP="008101DB">
      <w:pPr>
        <w:rPr>
          <w:rFonts w:ascii="Arial" w:hAnsi="Arial" w:cs="Arial"/>
          <w:sz w:val="24"/>
          <w:szCs w:val="24"/>
        </w:rPr>
      </w:pPr>
    </w:p>
    <w:p w14:paraId="1E5508EE" w14:textId="0355E7DE" w:rsidR="008101DB" w:rsidRDefault="008101DB" w:rsidP="008101DB">
      <w:pPr>
        <w:rPr>
          <w:rFonts w:ascii="Arial" w:hAnsi="Arial" w:cs="Arial"/>
          <w:sz w:val="24"/>
          <w:szCs w:val="24"/>
          <w:lang w:val="cy-GB"/>
        </w:rPr>
      </w:pPr>
      <w:r w:rsidRPr="008101DB">
        <w:rPr>
          <w:rFonts w:ascii="Arial" w:hAnsi="Arial" w:cs="Arial"/>
          <w:sz w:val="24"/>
          <w:szCs w:val="24"/>
          <w:lang w:val="cy-GB"/>
        </w:rPr>
        <w:t xml:space="preserve">Gallai hyn gyfyngu ar gymhwysedd deddfwriaethol y Cynulliad i waredu neu addasu swyddogaethau o'r fath heb geisio cydsyniad Gweinidog perthnasol Llywodraeth y DU. </w:t>
      </w:r>
    </w:p>
    <w:p w14:paraId="11ACED78" w14:textId="77777777" w:rsidR="008101DB" w:rsidRPr="008101DB" w:rsidRDefault="008101DB" w:rsidP="008101DB">
      <w:pPr>
        <w:rPr>
          <w:rFonts w:ascii="Arial" w:hAnsi="Arial" w:cs="Arial"/>
          <w:sz w:val="24"/>
          <w:szCs w:val="24"/>
        </w:rPr>
      </w:pPr>
    </w:p>
    <w:p w14:paraId="3F4446D6" w14:textId="77777777" w:rsidR="008101DB" w:rsidRPr="008101DB" w:rsidRDefault="008101DB" w:rsidP="008101DB">
      <w:pPr>
        <w:rPr>
          <w:rFonts w:ascii="Arial" w:hAnsi="Arial" w:cs="Arial"/>
          <w:b/>
          <w:sz w:val="24"/>
          <w:szCs w:val="24"/>
        </w:rPr>
      </w:pPr>
      <w:r w:rsidRPr="008101DB">
        <w:rPr>
          <w:rFonts w:ascii="Arial" w:hAnsi="Arial" w:cs="Arial"/>
          <w:b/>
          <w:bCs/>
          <w:sz w:val="24"/>
          <w:szCs w:val="24"/>
          <w:lang w:val="cy-GB"/>
        </w:rPr>
        <w:t>Pam y rhoddwyd cydsyniad</w:t>
      </w:r>
    </w:p>
    <w:p w14:paraId="395E584F" w14:textId="321EC273" w:rsidR="008101DB" w:rsidRDefault="008101DB" w:rsidP="008101DB">
      <w:pPr>
        <w:rPr>
          <w:rFonts w:ascii="Arial" w:hAnsi="Arial" w:cs="Arial"/>
          <w:sz w:val="24"/>
          <w:szCs w:val="24"/>
          <w:lang w:val="cy-GB"/>
        </w:rPr>
      </w:pPr>
      <w:r w:rsidRPr="008101DB">
        <w:rPr>
          <w:rFonts w:ascii="Arial" w:hAnsi="Arial" w:cs="Arial"/>
          <w:sz w:val="24"/>
          <w:szCs w:val="24"/>
          <w:lang w:val="cy-GB"/>
        </w:rPr>
        <w:t xml:space="preserve">Rhoddwyd cydsyniad i Lywodraeth y DU wneud y cywiriadau hyn o ran, ac ar ran, Cymru am resymau'n ymwneud ag effeithlonrwydd, hwylustod ac oherwydd natur dechnegol y diwygiadau. Mae’r diwygiadau wedi cael eu hystyried yn llawn; ac nid oes unrhyw wahaniaeth o ran polisi. Diben y diwygiadau hyn yw sicrhau bod y llyfr statud yn parhau i weithio ar ôl i’r DU ymadael â’r UE. </w:t>
      </w:r>
    </w:p>
    <w:p w14:paraId="611695E9" w14:textId="77777777" w:rsidR="008101DB" w:rsidRPr="008101DB" w:rsidRDefault="008101DB" w:rsidP="008101DB">
      <w:pPr>
        <w:rPr>
          <w:rFonts w:ascii="Arial" w:hAnsi="Arial" w:cs="Arial"/>
          <w:sz w:val="24"/>
          <w:szCs w:val="24"/>
        </w:rPr>
      </w:pPr>
    </w:p>
    <w:p w14:paraId="6BD67083" w14:textId="3815CAB8" w:rsidR="000E2A97" w:rsidRPr="000E2A97" w:rsidRDefault="008101DB" w:rsidP="008101DB">
      <w:pPr>
        <w:pStyle w:val="EMLevel1Paragraph"/>
        <w:tabs>
          <w:tab w:val="clear" w:pos="696"/>
          <w:tab w:val="left" w:pos="720"/>
        </w:tabs>
        <w:spacing w:before="0" w:after="0"/>
        <w:ind w:left="0" w:firstLine="0"/>
        <w:rPr>
          <w:rFonts w:ascii="Arial" w:hAnsi="Arial"/>
          <w:b/>
          <w:szCs w:val="24"/>
          <w:lang w:val="cy-GB"/>
        </w:rPr>
      </w:pPr>
      <w:r w:rsidRPr="008101DB">
        <w:rPr>
          <w:rFonts w:ascii="Arial" w:hAnsi="Arial"/>
          <w:szCs w:val="24"/>
          <w:lang w:val="cy-GB"/>
        </w:rPr>
        <w:t xml:space="preserve">Bydd Rheoliadau 2019 yn dilyn y weithdrefn gadarnhaol ar gyfer achosion brys a nodir ym mharagraff 5 o Atodlen 7 i Ddeddf yr Undeb Ewropeaidd (Ymadael) 2018. Yn unol â'r weithdrefn hon, gellir gwneud Rheoliadau 2019 heb fod offeryn drafft yn cael ei gosod gerbron, na'i gymeradwyo drwy benderfyniad, bob </w:t>
      </w:r>
      <w:proofErr w:type="spellStart"/>
      <w:r w:rsidRPr="008101DB">
        <w:rPr>
          <w:rFonts w:ascii="Arial" w:hAnsi="Arial"/>
          <w:szCs w:val="24"/>
          <w:lang w:val="cy-GB"/>
        </w:rPr>
        <w:t>Tŷ'r</w:t>
      </w:r>
      <w:proofErr w:type="spellEnd"/>
      <w:r w:rsidRPr="008101DB">
        <w:rPr>
          <w:rFonts w:ascii="Arial" w:hAnsi="Arial"/>
          <w:szCs w:val="24"/>
          <w:lang w:val="cy-GB"/>
        </w:rPr>
        <w:t xml:space="preserve"> Cyffredin ar yr amod bod y Gweinidog perthnasol yn datgan ei bod yn angenrheidiol gwneud y rheoliadau heb fod drafft yn cael ei osod na'i gymeradwyo oherwydd brys. </w:t>
      </w:r>
    </w:p>
    <w:sectPr w:rsidR="000E2A97" w:rsidRPr="000E2A97" w:rsidSect="008C42F4">
      <w:headerReference w:type="first" r:id="rId12"/>
      <w:footerReference w:type="first" r:id="rId13"/>
      <w:pgSz w:w="11906" w:h="16838" w:code="9"/>
      <w:pgMar w:top="3090" w:right="1133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D0A49" w14:textId="77777777" w:rsidR="00C07044" w:rsidRDefault="00C07044">
      <w:r>
        <w:separator/>
      </w:r>
    </w:p>
  </w:endnote>
  <w:endnote w:type="continuationSeparator" w:id="0">
    <w:p w14:paraId="6BEAA63D" w14:textId="77777777" w:rsidR="00C07044" w:rsidRDefault="00C0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D6D33" w14:textId="63E1C281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1950CE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77B2F13A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0197F" w14:textId="77777777" w:rsidR="00C07044" w:rsidRDefault="00C07044">
      <w:r>
        <w:separator/>
      </w:r>
    </w:p>
  </w:footnote>
  <w:footnote w:type="continuationSeparator" w:id="0">
    <w:p w14:paraId="06B28A90" w14:textId="77777777" w:rsidR="00C07044" w:rsidRDefault="00C07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13D20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2AF891A" wp14:editId="132B678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529FA3" w14:textId="77777777" w:rsidR="00DD4B82" w:rsidRDefault="00DD4B82">
    <w:pPr>
      <w:pStyle w:val="Header"/>
    </w:pPr>
  </w:p>
  <w:p w14:paraId="6FC2EDB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7FF5"/>
    <w:multiLevelType w:val="hybridMultilevel"/>
    <w:tmpl w:val="8EA4C34C"/>
    <w:lvl w:ilvl="0" w:tplc="A38A6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10A0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EC98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1864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B490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90D8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5095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04B7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742D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50F20"/>
    <w:multiLevelType w:val="hybridMultilevel"/>
    <w:tmpl w:val="AC06D868"/>
    <w:lvl w:ilvl="0" w:tplc="AC1EA592">
      <w:start w:val="1"/>
      <w:numFmt w:val="bullet"/>
      <w:pStyle w:val="EMLevel1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5664D2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8ACBD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3" w:tplc="9C5278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496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241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281B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BE34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5A14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C3422"/>
    <w:multiLevelType w:val="hybridMultilevel"/>
    <w:tmpl w:val="6CD4707E"/>
    <w:lvl w:ilvl="0" w:tplc="A7CCBBF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AB323B6C">
      <w:start w:val="1"/>
      <w:numFmt w:val="lowerLetter"/>
      <w:lvlText w:val="%2."/>
      <w:lvlJc w:val="left"/>
      <w:pPr>
        <w:ind w:left="1800" w:hanging="360"/>
      </w:pPr>
    </w:lvl>
    <w:lvl w:ilvl="2" w:tplc="E6A01CBA">
      <w:start w:val="1"/>
      <w:numFmt w:val="lowerRoman"/>
      <w:lvlText w:val="%3."/>
      <w:lvlJc w:val="right"/>
      <w:pPr>
        <w:ind w:left="2520" w:hanging="180"/>
      </w:pPr>
    </w:lvl>
    <w:lvl w:ilvl="3" w:tplc="6C66F5A8">
      <w:start w:val="1"/>
      <w:numFmt w:val="decimal"/>
      <w:lvlText w:val="%4."/>
      <w:lvlJc w:val="left"/>
      <w:pPr>
        <w:ind w:left="3240" w:hanging="360"/>
      </w:pPr>
    </w:lvl>
    <w:lvl w:ilvl="4" w:tplc="B6DCB56A">
      <w:start w:val="1"/>
      <w:numFmt w:val="lowerLetter"/>
      <w:lvlText w:val="%5."/>
      <w:lvlJc w:val="left"/>
      <w:pPr>
        <w:ind w:left="3960" w:hanging="360"/>
      </w:pPr>
    </w:lvl>
    <w:lvl w:ilvl="5" w:tplc="5A54A812">
      <w:start w:val="1"/>
      <w:numFmt w:val="lowerRoman"/>
      <w:lvlText w:val="%6."/>
      <w:lvlJc w:val="right"/>
      <w:pPr>
        <w:ind w:left="4680" w:hanging="180"/>
      </w:pPr>
    </w:lvl>
    <w:lvl w:ilvl="6" w:tplc="54DE2358">
      <w:start w:val="1"/>
      <w:numFmt w:val="decimal"/>
      <w:lvlText w:val="%7."/>
      <w:lvlJc w:val="left"/>
      <w:pPr>
        <w:ind w:left="5400" w:hanging="360"/>
      </w:pPr>
    </w:lvl>
    <w:lvl w:ilvl="7" w:tplc="5FDE27CC">
      <w:start w:val="1"/>
      <w:numFmt w:val="lowerLetter"/>
      <w:lvlText w:val="%8."/>
      <w:lvlJc w:val="left"/>
      <w:pPr>
        <w:ind w:left="6120" w:hanging="360"/>
      </w:pPr>
    </w:lvl>
    <w:lvl w:ilvl="8" w:tplc="4262F4CC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67D55"/>
    <w:multiLevelType w:val="hybridMultilevel"/>
    <w:tmpl w:val="D06EC880"/>
    <w:lvl w:ilvl="0" w:tplc="97D06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8022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783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F0E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5061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50D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30EA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5690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70B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D7268"/>
    <w:multiLevelType w:val="hybridMultilevel"/>
    <w:tmpl w:val="6FDE0680"/>
    <w:lvl w:ilvl="0" w:tplc="CCA0B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F053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4C0E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B03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7E0A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EE3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D6AA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E26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940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C2279E"/>
    <w:multiLevelType w:val="hybridMultilevel"/>
    <w:tmpl w:val="21762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B570A"/>
    <w:multiLevelType w:val="hybridMultilevel"/>
    <w:tmpl w:val="34F285AE"/>
    <w:lvl w:ilvl="0" w:tplc="FC0AB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9E38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4E5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1AB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693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AC6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3AAA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C654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44A8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9522DEA"/>
    <w:multiLevelType w:val="hybridMultilevel"/>
    <w:tmpl w:val="6CD4707E"/>
    <w:lvl w:ilvl="0" w:tplc="357664D4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95E04B44">
      <w:start w:val="1"/>
      <w:numFmt w:val="lowerLetter"/>
      <w:lvlText w:val="%2."/>
      <w:lvlJc w:val="left"/>
      <w:pPr>
        <w:ind w:left="1800" w:hanging="360"/>
      </w:pPr>
    </w:lvl>
    <w:lvl w:ilvl="2" w:tplc="E33E62A4">
      <w:start w:val="1"/>
      <w:numFmt w:val="lowerRoman"/>
      <w:lvlText w:val="%3."/>
      <w:lvlJc w:val="right"/>
      <w:pPr>
        <w:ind w:left="2520" w:hanging="180"/>
      </w:pPr>
    </w:lvl>
    <w:lvl w:ilvl="3" w:tplc="885E1282">
      <w:start w:val="1"/>
      <w:numFmt w:val="decimal"/>
      <w:lvlText w:val="%4."/>
      <w:lvlJc w:val="left"/>
      <w:pPr>
        <w:ind w:left="3240" w:hanging="360"/>
      </w:pPr>
    </w:lvl>
    <w:lvl w:ilvl="4" w:tplc="5F4413B0">
      <w:start w:val="1"/>
      <w:numFmt w:val="lowerLetter"/>
      <w:lvlText w:val="%5."/>
      <w:lvlJc w:val="left"/>
      <w:pPr>
        <w:ind w:left="3960" w:hanging="360"/>
      </w:pPr>
    </w:lvl>
    <w:lvl w:ilvl="5" w:tplc="841CAA5A">
      <w:start w:val="1"/>
      <w:numFmt w:val="lowerRoman"/>
      <w:lvlText w:val="%6."/>
      <w:lvlJc w:val="right"/>
      <w:pPr>
        <w:ind w:left="4680" w:hanging="180"/>
      </w:pPr>
    </w:lvl>
    <w:lvl w:ilvl="6" w:tplc="EE0CF808">
      <w:start w:val="1"/>
      <w:numFmt w:val="decimal"/>
      <w:lvlText w:val="%7."/>
      <w:lvlJc w:val="left"/>
      <w:pPr>
        <w:ind w:left="5400" w:hanging="360"/>
      </w:pPr>
    </w:lvl>
    <w:lvl w:ilvl="7" w:tplc="0AC47962">
      <w:start w:val="1"/>
      <w:numFmt w:val="lowerLetter"/>
      <w:lvlText w:val="%8."/>
      <w:lvlJc w:val="left"/>
      <w:pPr>
        <w:ind w:left="6120" w:hanging="360"/>
      </w:pPr>
    </w:lvl>
    <w:lvl w:ilvl="8" w:tplc="1FD8F194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B45764"/>
    <w:multiLevelType w:val="hybridMultilevel"/>
    <w:tmpl w:val="D40095D8"/>
    <w:lvl w:ilvl="0" w:tplc="45EE2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96E96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2DB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805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0A3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2E80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96C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24FC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1E9E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202D5"/>
    <w:multiLevelType w:val="hybridMultilevel"/>
    <w:tmpl w:val="936E512A"/>
    <w:lvl w:ilvl="0" w:tplc="E9922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6629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4C1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502F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1475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B26E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8E4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08B1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DEEB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53E81"/>
    <w:multiLevelType w:val="hybridMultilevel"/>
    <w:tmpl w:val="1568A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E42E1"/>
    <w:multiLevelType w:val="multilevel"/>
    <w:tmpl w:val="51EA154E"/>
    <w:name w:val="seq1"/>
    <w:lvl w:ilvl="0">
      <w:start w:val="1"/>
      <w:numFmt w:val="decimal"/>
      <w:pStyle w:val="N1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9DD7EE5"/>
    <w:multiLevelType w:val="hybridMultilevel"/>
    <w:tmpl w:val="51E07908"/>
    <w:lvl w:ilvl="0" w:tplc="C72A2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F68D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A22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46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1E69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923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B43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209C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7052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305D1"/>
    <w:multiLevelType w:val="hybridMultilevel"/>
    <w:tmpl w:val="89A89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F1C8E"/>
    <w:multiLevelType w:val="hybridMultilevel"/>
    <w:tmpl w:val="55C491C6"/>
    <w:lvl w:ilvl="0" w:tplc="4F107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78A5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F435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76E6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A0F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C66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0CD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3C1B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80D9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31878"/>
    <w:multiLevelType w:val="multilevel"/>
    <w:tmpl w:val="E9DAE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8D47BB"/>
    <w:multiLevelType w:val="hybridMultilevel"/>
    <w:tmpl w:val="F7BA2CBE"/>
    <w:lvl w:ilvl="0" w:tplc="47A27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142B72">
      <w:start w:val="1"/>
      <w:numFmt w:val="lowerLetter"/>
      <w:lvlText w:val="%2."/>
      <w:lvlJc w:val="left"/>
      <w:pPr>
        <w:ind w:left="1440" w:hanging="360"/>
      </w:pPr>
    </w:lvl>
    <w:lvl w:ilvl="2" w:tplc="3C304B1A" w:tentative="1">
      <w:start w:val="1"/>
      <w:numFmt w:val="lowerRoman"/>
      <w:lvlText w:val="%3."/>
      <w:lvlJc w:val="right"/>
      <w:pPr>
        <w:ind w:left="2160" w:hanging="180"/>
      </w:pPr>
    </w:lvl>
    <w:lvl w:ilvl="3" w:tplc="B2FA921E" w:tentative="1">
      <w:start w:val="1"/>
      <w:numFmt w:val="decimal"/>
      <w:lvlText w:val="%4."/>
      <w:lvlJc w:val="left"/>
      <w:pPr>
        <w:ind w:left="2880" w:hanging="360"/>
      </w:pPr>
    </w:lvl>
    <w:lvl w:ilvl="4" w:tplc="148EDA5C" w:tentative="1">
      <w:start w:val="1"/>
      <w:numFmt w:val="lowerLetter"/>
      <w:lvlText w:val="%5."/>
      <w:lvlJc w:val="left"/>
      <w:pPr>
        <w:ind w:left="3600" w:hanging="360"/>
      </w:pPr>
    </w:lvl>
    <w:lvl w:ilvl="5" w:tplc="BC3A83AC" w:tentative="1">
      <w:start w:val="1"/>
      <w:numFmt w:val="lowerRoman"/>
      <w:lvlText w:val="%6."/>
      <w:lvlJc w:val="right"/>
      <w:pPr>
        <w:ind w:left="4320" w:hanging="180"/>
      </w:pPr>
    </w:lvl>
    <w:lvl w:ilvl="6" w:tplc="FB9C41D2" w:tentative="1">
      <w:start w:val="1"/>
      <w:numFmt w:val="decimal"/>
      <w:lvlText w:val="%7."/>
      <w:lvlJc w:val="left"/>
      <w:pPr>
        <w:ind w:left="5040" w:hanging="360"/>
      </w:pPr>
    </w:lvl>
    <w:lvl w:ilvl="7" w:tplc="8A46032C" w:tentative="1">
      <w:start w:val="1"/>
      <w:numFmt w:val="lowerLetter"/>
      <w:lvlText w:val="%8."/>
      <w:lvlJc w:val="left"/>
      <w:pPr>
        <w:ind w:left="5760" w:hanging="360"/>
      </w:pPr>
    </w:lvl>
    <w:lvl w:ilvl="8" w:tplc="FC1444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D2E0C"/>
    <w:multiLevelType w:val="hybridMultilevel"/>
    <w:tmpl w:val="3E64F060"/>
    <w:lvl w:ilvl="0" w:tplc="28D279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324F926" w:tentative="1">
      <w:start w:val="1"/>
      <w:numFmt w:val="lowerLetter"/>
      <w:lvlText w:val="%2."/>
      <w:lvlJc w:val="left"/>
      <w:pPr>
        <w:ind w:left="1789" w:hanging="360"/>
      </w:pPr>
    </w:lvl>
    <w:lvl w:ilvl="2" w:tplc="E6C25A46" w:tentative="1">
      <w:start w:val="1"/>
      <w:numFmt w:val="lowerRoman"/>
      <w:lvlText w:val="%3."/>
      <w:lvlJc w:val="right"/>
      <w:pPr>
        <w:ind w:left="2509" w:hanging="180"/>
      </w:pPr>
    </w:lvl>
    <w:lvl w:ilvl="3" w:tplc="92AC793E" w:tentative="1">
      <w:start w:val="1"/>
      <w:numFmt w:val="decimal"/>
      <w:lvlText w:val="%4."/>
      <w:lvlJc w:val="left"/>
      <w:pPr>
        <w:ind w:left="3229" w:hanging="360"/>
      </w:pPr>
    </w:lvl>
    <w:lvl w:ilvl="4" w:tplc="ADD40EE6" w:tentative="1">
      <w:start w:val="1"/>
      <w:numFmt w:val="lowerLetter"/>
      <w:lvlText w:val="%5."/>
      <w:lvlJc w:val="left"/>
      <w:pPr>
        <w:ind w:left="3949" w:hanging="360"/>
      </w:pPr>
    </w:lvl>
    <w:lvl w:ilvl="5" w:tplc="FBAA6BF2" w:tentative="1">
      <w:start w:val="1"/>
      <w:numFmt w:val="lowerRoman"/>
      <w:lvlText w:val="%6."/>
      <w:lvlJc w:val="right"/>
      <w:pPr>
        <w:ind w:left="4669" w:hanging="180"/>
      </w:pPr>
    </w:lvl>
    <w:lvl w:ilvl="6" w:tplc="94BECAFE" w:tentative="1">
      <w:start w:val="1"/>
      <w:numFmt w:val="decimal"/>
      <w:lvlText w:val="%7."/>
      <w:lvlJc w:val="left"/>
      <w:pPr>
        <w:ind w:left="5389" w:hanging="360"/>
      </w:pPr>
    </w:lvl>
    <w:lvl w:ilvl="7" w:tplc="ED907618" w:tentative="1">
      <w:start w:val="1"/>
      <w:numFmt w:val="lowerLetter"/>
      <w:lvlText w:val="%8."/>
      <w:lvlJc w:val="left"/>
      <w:pPr>
        <w:ind w:left="6109" w:hanging="360"/>
      </w:pPr>
    </w:lvl>
    <w:lvl w:ilvl="8" w:tplc="04F0E9AA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2"/>
  </w:num>
  <w:num w:numId="3">
    <w:abstractNumId w:val="19"/>
  </w:num>
  <w:num w:numId="4">
    <w:abstractNumId w:val="18"/>
  </w:num>
  <w:num w:numId="5">
    <w:abstractNumId w:val="14"/>
  </w:num>
  <w:num w:numId="6">
    <w:abstractNumId w:val="6"/>
  </w:num>
  <w:num w:numId="7">
    <w:abstractNumId w:val="21"/>
  </w:num>
  <w:num w:numId="8">
    <w:abstractNumId w:val="8"/>
  </w:num>
  <w:num w:numId="9">
    <w:abstractNumId w:val="1"/>
  </w:num>
  <w:num w:numId="10">
    <w:abstractNumId w:val="15"/>
  </w:num>
  <w:num w:numId="11">
    <w:abstractNumId w:val="4"/>
  </w:num>
  <w:num w:numId="12">
    <w:abstractNumId w:val="17"/>
  </w:num>
  <w:num w:numId="13">
    <w:abstractNumId w:val="16"/>
  </w:num>
  <w:num w:numId="14">
    <w:abstractNumId w:val="7"/>
  </w:num>
  <w:num w:numId="15">
    <w:abstractNumId w:val="2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4"/>
  </w:num>
  <w:num w:numId="20">
    <w:abstractNumId w:val="5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0"/>
  </w:num>
  <w:num w:numId="25">
    <w:abstractNumId w:val="29"/>
  </w:num>
  <w:num w:numId="26">
    <w:abstractNumId w:val="22"/>
  </w:num>
  <w:num w:numId="27">
    <w:abstractNumId w:val="10"/>
  </w:num>
  <w:num w:numId="28">
    <w:abstractNumId w:val="2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01A4"/>
    <w:rsid w:val="00032D52"/>
    <w:rsid w:val="00090C3D"/>
    <w:rsid w:val="000C3A52"/>
    <w:rsid w:val="000C53DB"/>
    <w:rsid w:val="000E2A97"/>
    <w:rsid w:val="00110A26"/>
    <w:rsid w:val="00134918"/>
    <w:rsid w:val="00145DCF"/>
    <w:rsid w:val="0017102C"/>
    <w:rsid w:val="001779D9"/>
    <w:rsid w:val="001950CE"/>
    <w:rsid w:val="001A39E2"/>
    <w:rsid w:val="001C532F"/>
    <w:rsid w:val="001E489F"/>
    <w:rsid w:val="002079C3"/>
    <w:rsid w:val="00223E62"/>
    <w:rsid w:val="00264A3A"/>
    <w:rsid w:val="002A1355"/>
    <w:rsid w:val="002A5310"/>
    <w:rsid w:val="002C57B6"/>
    <w:rsid w:val="003034A2"/>
    <w:rsid w:val="00314E36"/>
    <w:rsid w:val="003220C1"/>
    <w:rsid w:val="00344290"/>
    <w:rsid w:val="00347D80"/>
    <w:rsid w:val="00356D7B"/>
    <w:rsid w:val="00370471"/>
    <w:rsid w:val="003933C1"/>
    <w:rsid w:val="003B1503"/>
    <w:rsid w:val="003B5161"/>
    <w:rsid w:val="003C0A35"/>
    <w:rsid w:val="003C4920"/>
    <w:rsid w:val="003C5133"/>
    <w:rsid w:val="00420F01"/>
    <w:rsid w:val="0046757C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A6342"/>
    <w:rsid w:val="006B340E"/>
    <w:rsid w:val="006B461D"/>
    <w:rsid w:val="006E0A2C"/>
    <w:rsid w:val="00701289"/>
    <w:rsid w:val="00703993"/>
    <w:rsid w:val="0073380E"/>
    <w:rsid w:val="00752C48"/>
    <w:rsid w:val="00793166"/>
    <w:rsid w:val="007A0963"/>
    <w:rsid w:val="007A5442"/>
    <w:rsid w:val="007B5260"/>
    <w:rsid w:val="007C24E7"/>
    <w:rsid w:val="007D1402"/>
    <w:rsid w:val="007F5E64"/>
    <w:rsid w:val="008101DB"/>
    <w:rsid w:val="00812370"/>
    <w:rsid w:val="00817906"/>
    <w:rsid w:val="0082411A"/>
    <w:rsid w:val="00841628"/>
    <w:rsid w:val="00846C91"/>
    <w:rsid w:val="008660E7"/>
    <w:rsid w:val="00877BD2"/>
    <w:rsid w:val="008C42F4"/>
    <w:rsid w:val="008C65BF"/>
    <w:rsid w:val="008D1E0B"/>
    <w:rsid w:val="008F789E"/>
    <w:rsid w:val="009077F8"/>
    <w:rsid w:val="00953A46"/>
    <w:rsid w:val="00967473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A0AD0"/>
    <w:rsid w:val="00AA5651"/>
    <w:rsid w:val="00AA7750"/>
    <w:rsid w:val="00AE064D"/>
    <w:rsid w:val="00AF056B"/>
    <w:rsid w:val="00B239BA"/>
    <w:rsid w:val="00B45A11"/>
    <w:rsid w:val="00B468BB"/>
    <w:rsid w:val="00BB62A8"/>
    <w:rsid w:val="00BD16FA"/>
    <w:rsid w:val="00C07044"/>
    <w:rsid w:val="00C25E02"/>
    <w:rsid w:val="00C27801"/>
    <w:rsid w:val="00C369DE"/>
    <w:rsid w:val="00C9047C"/>
    <w:rsid w:val="00CF3DC5"/>
    <w:rsid w:val="00D017E2"/>
    <w:rsid w:val="00D16D97"/>
    <w:rsid w:val="00D27F42"/>
    <w:rsid w:val="00D34547"/>
    <w:rsid w:val="00D34D3A"/>
    <w:rsid w:val="00D46B92"/>
    <w:rsid w:val="00D65FC5"/>
    <w:rsid w:val="00D766E4"/>
    <w:rsid w:val="00D807A4"/>
    <w:rsid w:val="00D8583B"/>
    <w:rsid w:val="00DD4B82"/>
    <w:rsid w:val="00DD7AC3"/>
    <w:rsid w:val="00E1556F"/>
    <w:rsid w:val="00E312C4"/>
    <w:rsid w:val="00E3419E"/>
    <w:rsid w:val="00E47B1A"/>
    <w:rsid w:val="00E520F2"/>
    <w:rsid w:val="00E631B1"/>
    <w:rsid w:val="00E6635B"/>
    <w:rsid w:val="00E900D4"/>
    <w:rsid w:val="00EB25D1"/>
    <w:rsid w:val="00EB5F93"/>
    <w:rsid w:val="00EC0568"/>
    <w:rsid w:val="00ED7941"/>
    <w:rsid w:val="00EE721A"/>
    <w:rsid w:val="00F0272E"/>
    <w:rsid w:val="00F11DB1"/>
    <w:rsid w:val="00F42524"/>
    <w:rsid w:val="00F81C33"/>
    <w:rsid w:val="00F830D3"/>
    <w:rsid w:val="00F97613"/>
    <w:rsid w:val="00FA55E7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981792D"/>
  <w15:docId w15:val="{73A75422-F2EE-4579-A99D-8AB469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,L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,L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  <w:style w:type="paragraph" w:customStyle="1" w:styleId="Default">
    <w:name w:val="Default"/>
    <w:rsid w:val="00E900D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900D4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3034A2"/>
    <w:rPr>
      <w:color w:val="800080" w:themeColor="followedHyperlink"/>
      <w:u w:val="single"/>
    </w:rPr>
  </w:style>
  <w:style w:type="paragraph" w:customStyle="1" w:styleId="T1">
    <w:name w:val="T1"/>
    <w:basedOn w:val="Normal"/>
    <w:rsid w:val="00264A3A"/>
    <w:pPr>
      <w:spacing w:before="160" w:line="220" w:lineRule="atLeast"/>
      <w:jc w:val="both"/>
    </w:pPr>
    <w:rPr>
      <w:rFonts w:ascii="Times New Roman" w:hAnsi="Times New Roman"/>
      <w:sz w:val="21"/>
    </w:rPr>
  </w:style>
  <w:style w:type="paragraph" w:customStyle="1" w:styleId="H1">
    <w:name w:val="H1"/>
    <w:basedOn w:val="Normal"/>
    <w:next w:val="Normal"/>
    <w:rsid w:val="00264A3A"/>
    <w:pPr>
      <w:keepNext/>
      <w:spacing w:before="320" w:line="220" w:lineRule="atLeast"/>
      <w:jc w:val="both"/>
    </w:pPr>
    <w:rPr>
      <w:rFonts w:ascii="Times New Roman" w:hAnsi="Times New Roman"/>
      <w:b/>
      <w:sz w:val="21"/>
    </w:rPr>
  </w:style>
  <w:style w:type="paragraph" w:customStyle="1" w:styleId="N1">
    <w:name w:val="N1"/>
    <w:basedOn w:val="Normal"/>
    <w:rsid w:val="00264A3A"/>
    <w:pPr>
      <w:numPr>
        <w:numId w:val="17"/>
      </w:numPr>
      <w:spacing w:before="160" w:line="220" w:lineRule="atLeast"/>
      <w:jc w:val="both"/>
    </w:pPr>
    <w:rPr>
      <w:rFonts w:ascii="Times New Roman" w:hAnsi="Times New Roman"/>
      <w:sz w:val="21"/>
    </w:rPr>
  </w:style>
  <w:style w:type="paragraph" w:customStyle="1" w:styleId="N2">
    <w:name w:val="N2"/>
    <w:basedOn w:val="N1"/>
    <w:rsid w:val="00264A3A"/>
    <w:pPr>
      <w:numPr>
        <w:ilvl w:val="1"/>
      </w:numPr>
      <w:spacing w:before="80"/>
    </w:pPr>
  </w:style>
  <w:style w:type="paragraph" w:customStyle="1" w:styleId="N3">
    <w:name w:val="N3"/>
    <w:basedOn w:val="N2"/>
    <w:rsid w:val="00264A3A"/>
    <w:pPr>
      <w:numPr>
        <w:ilvl w:val="2"/>
      </w:numPr>
    </w:pPr>
  </w:style>
  <w:style w:type="paragraph" w:customStyle="1" w:styleId="N4">
    <w:name w:val="N4"/>
    <w:basedOn w:val="N3"/>
    <w:rsid w:val="00264A3A"/>
    <w:pPr>
      <w:numPr>
        <w:ilvl w:val="3"/>
      </w:numPr>
    </w:pPr>
  </w:style>
  <w:style w:type="paragraph" w:customStyle="1" w:styleId="N5">
    <w:name w:val="N5"/>
    <w:basedOn w:val="N4"/>
    <w:rsid w:val="00264A3A"/>
    <w:pPr>
      <w:numPr>
        <w:ilvl w:val="4"/>
      </w:numPr>
    </w:pPr>
  </w:style>
  <w:style w:type="paragraph" w:styleId="TOC9">
    <w:name w:val="toc 9"/>
    <w:basedOn w:val="Normal"/>
    <w:next w:val="Normal"/>
    <w:rsid w:val="000E2A97"/>
    <w:pPr>
      <w:keepLines/>
      <w:tabs>
        <w:tab w:val="left" w:pos="576"/>
        <w:tab w:val="right" w:pos="8280"/>
      </w:tabs>
      <w:spacing w:after="40"/>
      <w:ind w:left="576" w:right="720" w:hanging="576"/>
      <w:jc w:val="both"/>
    </w:pPr>
    <w:rPr>
      <w:rFonts w:ascii="Times New Roman" w:hAnsi="Times New Roman"/>
      <w:sz w:val="21"/>
    </w:rPr>
  </w:style>
  <w:style w:type="paragraph" w:customStyle="1" w:styleId="EMLevel1Bullet">
    <w:name w:val="EM Level 1 Bullet"/>
    <w:basedOn w:val="Normal"/>
    <w:rsid w:val="003C0A35"/>
    <w:pPr>
      <w:numPr>
        <w:numId w:val="28"/>
      </w:numPr>
      <w:spacing w:before="60" w:after="60"/>
      <w:ind w:left="1440" w:hanging="533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eta.parliament.uk/work-packages/HdaKby6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A24053887</value>
    </field>
    <field name="Objective-Title">
      <value order="0">TEMPLATE - Written Statement - Welsh</value>
    </field>
    <field name="Objective-Description">
      <value order="0"/>
    </field>
    <field name="Objective-CreationStamp">
      <value order="0">2018-10-25T16:04:12Z</value>
    </field>
    <field name="Objective-IsApproved">
      <value order="0">false</value>
    </field>
    <field name="Objective-IsPublished">
      <value order="0">true</value>
    </field>
    <field name="Objective-DatePublished">
      <value order="0">2019-02-05T09:41:08Z</value>
    </field>
    <field name="Objective-ModificationStamp">
      <value order="0">2019-02-05T09:41:08Z</value>
    </field>
    <field name="Objective-Owner">
      <value order="0">Penny, Lisa (OFM - International Relations)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- 2017-2022:Notification Statements</value>
    </field>
    <field name="Objective-Parent">
      <value order="0">Notification Statements</value>
    </field>
    <field name="Objective-State">
      <value order="0">Published</value>
    </field>
    <field name="Objective-VersionId">
      <value order="0">vA49916563</value>
    </field>
    <field name="Objective-Version">
      <value order="0">12.0</value>
    </field>
    <field name="Objective-VersionNumber">
      <value order="0">13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2018-10-25T22:59:59Z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2019-10-15T23:00:00+00:00</Meeting_x0020_Date>
    <Assembly xmlns="a4e7e3ba-90a1-4b0a-844f-73b076486bd6">5</Assembl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F8189B9A-A63A-4143-9EF0-15054E010D91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fad5256b-9034-4098-a484-2992d39a629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183110A-62AB-4490-91C3-3A81520123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E09186-3022-4F52-882E-DC6ED0B18E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3263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Persistent Organic Pollutants (Amendment) (EU Exit) Regulations 2019</dc:title>
  <dc:creator>Sandra Farrugia</dc:creator>
  <cp:lastModifiedBy>Oxenham, James (OFM - Cabinet Division)</cp:lastModifiedBy>
  <cp:revision>2</cp:revision>
  <cp:lastPrinted>2011-05-27T10:35:00Z</cp:lastPrinted>
  <dcterms:created xsi:type="dcterms:W3CDTF">2019-10-16T10:17:00Z</dcterms:created>
  <dcterms:modified xsi:type="dcterms:W3CDTF">2019-10-16T10:17:00Z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A24053887</vt:lpwstr>
  </property>
  <property fmtid="{D5CDD505-2E9C-101B-9397-08002B2CF9AE}" pid="4" name="Objective-Title">
    <vt:lpwstr>TEMPLATE -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2018-10-25T16:04:19Z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2019-02-05T09:41:08Z</vt:filetime>
  </property>
  <property fmtid="{D5CDD505-2E9C-101B-9397-08002B2CF9AE}" pid="10" name="Objective-ModificationStamp">
    <vt:filetime>2019-02-05T09:41:08Z</vt:filetime>
  </property>
  <property fmtid="{D5CDD505-2E9C-101B-9397-08002B2CF9AE}" pid="11" name="Objective-Owner">
    <vt:lpwstr>Penny, Lisa (OFM - International Relations)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- 2017-2022:Notification</vt:lpwstr>
  </property>
  <property fmtid="{D5CDD505-2E9C-101B-9397-08002B2CF9AE}" pid="13" name="Objective-Parent">
    <vt:lpwstr>Notification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vA49916563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2018-10-24T23:00:00Z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