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2064" w14:textId="77777777" w:rsidR="001A39E2" w:rsidRDefault="001A39E2" w:rsidP="001A39E2">
      <w:pPr>
        <w:jc w:val="right"/>
        <w:rPr>
          <w:b/>
        </w:rPr>
      </w:pPr>
    </w:p>
    <w:p w14:paraId="0A67206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672081" wp14:editId="0A67208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67D3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A67206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A67206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A67206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A67206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672083" wp14:editId="0A67208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98C6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A67206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7206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67206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7206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67206D" w14:textId="4A371800" w:rsidR="00EA5290" w:rsidRPr="00670227" w:rsidRDefault="0012429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429A">
              <w:rPr>
                <w:rFonts w:ascii="Arial" w:hAnsi="Arial" w:cs="Arial"/>
                <w:b/>
                <w:bCs/>
                <w:sz w:val="24"/>
                <w:szCs w:val="24"/>
              </w:rPr>
              <w:t>PISA 2022: National Report for Wales</w:t>
            </w:r>
          </w:p>
        </w:tc>
      </w:tr>
      <w:tr w:rsidR="00EA5290" w:rsidRPr="00A011A1" w14:paraId="0A67207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7206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72070" w14:textId="26417B0B" w:rsidR="00EA5290" w:rsidRPr="00670227" w:rsidRDefault="00513C1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12429A">
              <w:rPr>
                <w:rFonts w:ascii="Arial" w:hAnsi="Arial" w:cs="Arial"/>
                <w:b/>
                <w:bCs/>
                <w:sz w:val="24"/>
                <w:szCs w:val="24"/>
              </w:rPr>
              <w:t>5 December 2023</w:t>
            </w:r>
          </w:p>
        </w:tc>
      </w:tr>
      <w:tr w:rsidR="00EA5290" w:rsidRPr="00A011A1" w14:paraId="0A67207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7207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72073" w14:textId="06C1BCD8" w:rsidR="00EA5290" w:rsidRPr="00670227" w:rsidRDefault="0012429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</w:t>
            </w:r>
            <w:r w:rsidR="004F5EC3">
              <w:rPr>
                <w:rFonts w:ascii="Arial" w:hAnsi="Arial" w:cs="Arial"/>
                <w:b/>
                <w:bCs/>
                <w:sz w:val="24"/>
                <w:szCs w:val="24"/>
              </w:rPr>
              <w:t>, Minister for Education and Welsh Language</w:t>
            </w:r>
          </w:p>
        </w:tc>
      </w:tr>
    </w:tbl>
    <w:p w14:paraId="0A672075" w14:textId="77777777" w:rsidR="00EA5290" w:rsidRPr="00A011A1" w:rsidRDefault="00EA5290" w:rsidP="00EA5290"/>
    <w:p w14:paraId="0A672076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E7DBA2A" w14:textId="7A738C97" w:rsidR="002A65B4" w:rsidRDefault="007B0B9A" w:rsidP="00451A0B">
      <w:pPr>
        <w:rPr>
          <w:rFonts w:ascii="Arial" w:hAnsi="Arial" w:cs="Arial"/>
          <w:sz w:val="24"/>
          <w:szCs w:val="24"/>
        </w:rPr>
      </w:pPr>
      <w:bookmarkStart w:id="0" w:name="_Hlk152660247"/>
      <w:r>
        <w:rPr>
          <w:rFonts w:ascii="Arial" w:hAnsi="Arial" w:cs="Arial"/>
          <w:sz w:val="24"/>
          <w:szCs w:val="24"/>
        </w:rPr>
        <w:t xml:space="preserve">Today sees the publication of </w:t>
      </w:r>
      <w:bookmarkStart w:id="1" w:name="_Hlk152660232"/>
      <w:bookmarkEnd w:id="0"/>
      <w:r w:rsidR="00E12F51">
        <w:rPr>
          <w:rFonts w:ascii="Arial" w:hAnsi="Arial" w:cs="Arial"/>
          <w:sz w:val="24"/>
          <w:szCs w:val="24"/>
        </w:rPr>
        <w:fldChar w:fldCharType="begin"/>
      </w:r>
      <w:r w:rsidR="00E12F51">
        <w:rPr>
          <w:rFonts w:ascii="Arial" w:hAnsi="Arial" w:cs="Arial"/>
          <w:sz w:val="24"/>
          <w:szCs w:val="24"/>
        </w:rPr>
        <w:instrText>HYPERLINK "https://www.gov.wales/achievement-15-year-olds-program-international-student-assessment-pisa-national-report-2022"</w:instrText>
      </w:r>
      <w:r w:rsidR="00E12F51">
        <w:rPr>
          <w:rFonts w:ascii="Arial" w:hAnsi="Arial" w:cs="Arial"/>
          <w:sz w:val="24"/>
          <w:szCs w:val="24"/>
        </w:rPr>
      </w:r>
      <w:r w:rsidR="00E12F51">
        <w:rPr>
          <w:rFonts w:ascii="Arial" w:hAnsi="Arial" w:cs="Arial"/>
          <w:sz w:val="24"/>
          <w:szCs w:val="24"/>
        </w:rPr>
        <w:fldChar w:fldCharType="separate"/>
      </w:r>
      <w:r w:rsidR="00451A0B" w:rsidRPr="00E12F51">
        <w:rPr>
          <w:rStyle w:val="Hyperlink"/>
          <w:rFonts w:ascii="Arial" w:hAnsi="Arial" w:cs="Arial"/>
          <w:sz w:val="24"/>
          <w:szCs w:val="24"/>
        </w:rPr>
        <w:t>PISA 2022: National Report for Wales</w:t>
      </w:r>
      <w:bookmarkEnd w:id="1"/>
      <w:r w:rsidR="00E12F5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. </w:t>
      </w:r>
    </w:p>
    <w:p w14:paraId="00866C43" w14:textId="77777777" w:rsidR="002A65B4" w:rsidRDefault="002A65B4" w:rsidP="00451A0B">
      <w:pPr>
        <w:rPr>
          <w:rFonts w:ascii="Arial" w:hAnsi="Arial" w:cs="Arial"/>
          <w:sz w:val="24"/>
          <w:szCs w:val="24"/>
        </w:rPr>
      </w:pPr>
    </w:p>
    <w:p w14:paraId="3D0C4CC6" w14:textId="62122A93" w:rsidR="002A65B4" w:rsidRDefault="002A65B4" w:rsidP="00451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it was expected that performance would d</w:t>
      </w:r>
      <w:r w:rsidR="00F402DA">
        <w:rPr>
          <w:rFonts w:ascii="Arial" w:hAnsi="Arial" w:cs="Arial"/>
          <w:sz w:val="24"/>
          <w:szCs w:val="24"/>
        </w:rPr>
        <w:t>ecline</w:t>
      </w:r>
      <w:r>
        <w:rPr>
          <w:rFonts w:ascii="Arial" w:hAnsi="Arial" w:cs="Arial"/>
          <w:sz w:val="24"/>
          <w:szCs w:val="24"/>
        </w:rPr>
        <w:t xml:space="preserve"> following the pandemic, that does not make these results any less disappointing. </w:t>
      </w:r>
    </w:p>
    <w:p w14:paraId="1E371B38" w14:textId="77777777" w:rsidR="002A65B4" w:rsidRDefault="002A65B4" w:rsidP="00451A0B">
      <w:pPr>
        <w:rPr>
          <w:rFonts w:ascii="Arial" w:hAnsi="Arial" w:cs="Arial"/>
          <w:sz w:val="24"/>
          <w:szCs w:val="24"/>
        </w:rPr>
      </w:pPr>
    </w:p>
    <w:p w14:paraId="5B80A1EB" w14:textId="6DB06180" w:rsidR="002A65B4" w:rsidRDefault="002A65B4" w:rsidP="00451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pandemic, we saw a strong improvement in literacy and numeracy standards in Wales, thanks to the hard work of our teaching workforce. In </w:t>
      </w:r>
      <w:r w:rsidR="00F402DA">
        <w:rPr>
          <w:rFonts w:ascii="Arial" w:hAnsi="Arial" w:cs="Arial"/>
          <w:sz w:val="24"/>
          <w:szCs w:val="24"/>
        </w:rPr>
        <w:t xml:space="preserve">2018, </w:t>
      </w:r>
      <w:r>
        <w:rPr>
          <w:rFonts w:ascii="Arial" w:hAnsi="Arial" w:cs="Arial"/>
          <w:sz w:val="24"/>
          <w:szCs w:val="24"/>
        </w:rPr>
        <w:t xml:space="preserve">Wales was the only country in the UK to improve in all three domains (Maths, Reading and Science). </w:t>
      </w:r>
      <w:r w:rsidR="00F402DA">
        <w:rPr>
          <w:rFonts w:ascii="Arial" w:hAnsi="Arial" w:cs="Arial"/>
          <w:sz w:val="24"/>
          <w:szCs w:val="24"/>
        </w:rPr>
        <w:t>It is clear that t</w:t>
      </w:r>
      <w:r w:rsidR="00DF7614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pandemic has derailed this improvement.</w:t>
      </w:r>
    </w:p>
    <w:p w14:paraId="592A2621" w14:textId="77777777" w:rsidR="00DF7614" w:rsidRDefault="00DF7614" w:rsidP="00451A0B">
      <w:pPr>
        <w:rPr>
          <w:rFonts w:ascii="Arial" w:hAnsi="Arial" w:cs="Arial"/>
          <w:sz w:val="24"/>
          <w:szCs w:val="24"/>
        </w:rPr>
      </w:pPr>
    </w:p>
    <w:p w14:paraId="1452A7F2" w14:textId="65E46FF0" w:rsidR="00DF7614" w:rsidRDefault="00DF7614" w:rsidP="00DF7614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5798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Evidence across the UK</w:t>
      </w:r>
      <w:r w:rsidR="00F402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5798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show the negative impact the pandemic has had on education. But areas with higher levels of deprivation have been impacted worst – we in Wales know this.</w:t>
      </w:r>
      <w:r w:rsidR="00F402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It requires a national effort to turn things around.</w:t>
      </w:r>
    </w:p>
    <w:p w14:paraId="53B7E146" w14:textId="5562F9FE" w:rsidR="00DF7614" w:rsidRDefault="00DF7614" w:rsidP="00DF7614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9E54D66" w14:textId="2FFF29EE" w:rsidR="00F402DA" w:rsidRDefault="00613D89" w:rsidP="00613D89">
      <w:pPr>
        <w:rPr>
          <w:rFonts w:ascii="Arial" w:hAnsi="Arial" w:cs="Arial"/>
          <w:sz w:val="24"/>
          <w:szCs w:val="24"/>
        </w:rPr>
      </w:pPr>
      <w:r w:rsidRPr="00613D89">
        <w:rPr>
          <w:rFonts w:ascii="Arial" w:hAnsi="Arial" w:cs="Arial"/>
          <w:sz w:val="24"/>
          <w:szCs w:val="24"/>
        </w:rPr>
        <w:t xml:space="preserve">Our Curriculum for Wales is committed to raising standards and aspirations for all.  We’ve drawn on international evidence in particular from OECD to ensure </w:t>
      </w:r>
      <w:r w:rsidR="006A7BF4">
        <w:rPr>
          <w:rFonts w:ascii="Arial" w:hAnsi="Arial" w:cs="Arial"/>
          <w:sz w:val="24"/>
          <w:szCs w:val="24"/>
        </w:rPr>
        <w:t xml:space="preserve">our </w:t>
      </w:r>
      <w:r w:rsidRPr="00613D89">
        <w:rPr>
          <w:rFonts w:ascii="Arial" w:hAnsi="Arial" w:cs="Arial"/>
          <w:sz w:val="24"/>
          <w:szCs w:val="24"/>
        </w:rPr>
        <w:t xml:space="preserve">expectations align with what works.  </w:t>
      </w:r>
      <w:r w:rsidR="006A7BF4">
        <w:rPr>
          <w:rFonts w:ascii="Arial" w:hAnsi="Arial" w:cs="Arial"/>
          <w:sz w:val="24"/>
          <w:szCs w:val="24"/>
        </w:rPr>
        <w:t>I</w:t>
      </w:r>
      <w:r w:rsidRPr="00613D89">
        <w:rPr>
          <w:rFonts w:ascii="Arial" w:hAnsi="Arial" w:cs="Arial"/>
          <w:sz w:val="24"/>
          <w:szCs w:val="24"/>
        </w:rPr>
        <w:t xml:space="preserve">nternational evidence is clear that </w:t>
      </w:r>
      <w:r w:rsidR="006A7BF4">
        <w:rPr>
          <w:rFonts w:ascii="Arial" w:hAnsi="Arial" w:cs="Arial"/>
          <w:sz w:val="24"/>
          <w:szCs w:val="24"/>
        </w:rPr>
        <w:t>high quality learning</w:t>
      </w:r>
      <w:r w:rsidR="006A7BF4" w:rsidRPr="00613D89">
        <w:rPr>
          <w:rFonts w:ascii="Arial" w:hAnsi="Arial" w:cs="Arial"/>
          <w:sz w:val="24"/>
          <w:szCs w:val="24"/>
        </w:rPr>
        <w:t xml:space="preserve"> </w:t>
      </w:r>
      <w:r w:rsidRPr="00613D89">
        <w:rPr>
          <w:rFonts w:ascii="Arial" w:hAnsi="Arial" w:cs="Arial"/>
          <w:sz w:val="24"/>
          <w:szCs w:val="24"/>
        </w:rPr>
        <w:t>needs to be supported by professional learning and school improvement over time to support schools in a challenging climate for all professionals.</w:t>
      </w:r>
      <w:r w:rsidR="00F402DA">
        <w:rPr>
          <w:rFonts w:ascii="Arial" w:hAnsi="Arial" w:cs="Arial"/>
          <w:sz w:val="24"/>
          <w:szCs w:val="24"/>
        </w:rPr>
        <w:t xml:space="preserve"> This is what we will prioritise.</w:t>
      </w:r>
      <w:r w:rsidRPr="00613D89">
        <w:rPr>
          <w:rFonts w:ascii="Arial" w:hAnsi="Arial" w:cs="Arial"/>
          <w:sz w:val="24"/>
          <w:szCs w:val="24"/>
        </w:rPr>
        <w:t xml:space="preserve"> </w:t>
      </w:r>
    </w:p>
    <w:p w14:paraId="365D81FB" w14:textId="77777777" w:rsidR="00F402DA" w:rsidRDefault="00F402DA" w:rsidP="00613D89">
      <w:pPr>
        <w:rPr>
          <w:rFonts w:ascii="Arial" w:hAnsi="Arial" w:cs="Arial"/>
          <w:sz w:val="24"/>
          <w:szCs w:val="24"/>
        </w:rPr>
      </w:pPr>
    </w:p>
    <w:p w14:paraId="1080482B" w14:textId="5176F94A" w:rsidR="00BE3964" w:rsidRDefault="00613D89" w:rsidP="00613D89">
      <w:pPr>
        <w:rPr>
          <w:rFonts w:ascii="Arial" w:hAnsi="Arial" w:cs="Arial"/>
          <w:sz w:val="24"/>
          <w:szCs w:val="24"/>
        </w:rPr>
      </w:pPr>
      <w:r w:rsidRPr="00613D89">
        <w:rPr>
          <w:rFonts w:ascii="Arial" w:hAnsi="Arial" w:cs="Arial"/>
          <w:sz w:val="24"/>
          <w:szCs w:val="24"/>
        </w:rPr>
        <w:t>This PISA cycle has not assessed learning under the Curriculum for Wales. However, the feedback in th</w:t>
      </w:r>
      <w:r w:rsidR="00F402DA">
        <w:rPr>
          <w:rFonts w:ascii="Arial" w:hAnsi="Arial" w:cs="Arial"/>
          <w:sz w:val="24"/>
          <w:szCs w:val="24"/>
        </w:rPr>
        <w:t>e</w:t>
      </w:r>
      <w:r w:rsidR="0085798A">
        <w:rPr>
          <w:rFonts w:ascii="Arial" w:hAnsi="Arial" w:cs="Arial"/>
          <w:sz w:val="24"/>
          <w:szCs w:val="24"/>
        </w:rPr>
        <w:t xml:space="preserve"> OECD’s PISA</w:t>
      </w:r>
      <w:r w:rsidR="00F402DA">
        <w:rPr>
          <w:rFonts w:ascii="Arial" w:hAnsi="Arial" w:cs="Arial"/>
          <w:sz w:val="24"/>
          <w:szCs w:val="24"/>
        </w:rPr>
        <w:t xml:space="preserve"> </w:t>
      </w:r>
      <w:r w:rsidRPr="00613D89">
        <w:rPr>
          <w:rFonts w:ascii="Arial" w:hAnsi="Arial" w:cs="Arial"/>
          <w:sz w:val="24"/>
          <w:szCs w:val="24"/>
        </w:rPr>
        <w:t xml:space="preserve">report will help us to strengthen support for schools and learners on the reform journey.  </w:t>
      </w:r>
    </w:p>
    <w:p w14:paraId="7DEEE141" w14:textId="77777777" w:rsidR="006033B1" w:rsidRDefault="006033B1" w:rsidP="00613D89">
      <w:pPr>
        <w:rPr>
          <w:rFonts w:ascii="Arial" w:hAnsi="Arial" w:cs="Arial"/>
          <w:sz w:val="24"/>
          <w:szCs w:val="24"/>
        </w:rPr>
      </w:pPr>
    </w:p>
    <w:p w14:paraId="1011BCCF" w14:textId="5656A423" w:rsidR="00F402DA" w:rsidRDefault="00F402DA" w:rsidP="00613D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large scale reforms for improvement have only just started to be rolled out. It is clear that they must complement a relentless focus on improving literacy and numeracy standards. I have outlined in recent weeks a number of actions</w:t>
      </w:r>
      <w:r w:rsidR="002D3FBA">
        <w:rPr>
          <w:rFonts w:ascii="Arial" w:hAnsi="Arial" w:cs="Arial"/>
          <w:sz w:val="24"/>
          <w:szCs w:val="24"/>
        </w:rPr>
        <w:t>, based on the outcomes of reviews and our national data, that</w:t>
      </w:r>
      <w:r>
        <w:rPr>
          <w:rFonts w:ascii="Arial" w:hAnsi="Arial" w:cs="Arial"/>
          <w:sz w:val="24"/>
          <w:szCs w:val="24"/>
        </w:rPr>
        <w:t xml:space="preserve"> we are tak</w:t>
      </w:r>
      <w:r w:rsidR="002D3FBA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to improve on in these areas.</w:t>
      </w:r>
      <w:r w:rsidR="002D3FBA">
        <w:rPr>
          <w:rFonts w:ascii="Arial" w:hAnsi="Arial" w:cs="Arial"/>
          <w:sz w:val="24"/>
          <w:szCs w:val="24"/>
        </w:rPr>
        <w:t xml:space="preserve"> The data and feedback released today will help shape how we take that work forward and </w:t>
      </w:r>
      <w:r>
        <w:rPr>
          <w:rFonts w:ascii="Arial" w:hAnsi="Arial" w:cs="Arial"/>
          <w:sz w:val="24"/>
          <w:szCs w:val="24"/>
        </w:rPr>
        <w:t xml:space="preserve">I will also </w:t>
      </w:r>
      <w:r>
        <w:rPr>
          <w:rFonts w:ascii="Arial" w:hAnsi="Arial" w:cs="Arial"/>
          <w:sz w:val="24"/>
          <w:szCs w:val="24"/>
        </w:rPr>
        <w:lastRenderedPageBreak/>
        <w:t xml:space="preserve">bring </w:t>
      </w:r>
      <w:r w:rsidR="0085798A">
        <w:rPr>
          <w:rFonts w:ascii="Arial" w:hAnsi="Arial" w:cs="Arial"/>
          <w:sz w:val="24"/>
          <w:szCs w:val="24"/>
        </w:rPr>
        <w:t xml:space="preserve">education </w:t>
      </w:r>
      <w:r>
        <w:rPr>
          <w:rFonts w:ascii="Arial" w:hAnsi="Arial" w:cs="Arial"/>
          <w:sz w:val="24"/>
          <w:szCs w:val="24"/>
        </w:rPr>
        <w:t>leaders from across Wales together in January to discuss how we can build on our reforms to stretch and support our aspirations for our learners.</w:t>
      </w:r>
    </w:p>
    <w:p w14:paraId="0D6BB7CF" w14:textId="77777777" w:rsidR="002E5619" w:rsidRDefault="002E5619" w:rsidP="00451A0B">
      <w:pPr>
        <w:rPr>
          <w:rFonts w:ascii="Arial" w:hAnsi="Arial" w:cs="Arial"/>
          <w:sz w:val="24"/>
          <w:szCs w:val="24"/>
        </w:rPr>
      </w:pPr>
    </w:p>
    <w:p w14:paraId="06C488EF" w14:textId="2787CEA1" w:rsidR="00DF7614" w:rsidRDefault="00F402DA" w:rsidP="00451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be making a statement in the Senedd later this afternoon to set out in further detail the government’s response.</w:t>
      </w:r>
    </w:p>
    <w:p w14:paraId="54DB3BB3" w14:textId="77777777" w:rsidR="001F7EDB" w:rsidRDefault="001F7EDB" w:rsidP="00451A0B">
      <w:pPr>
        <w:rPr>
          <w:rFonts w:ascii="Arial" w:hAnsi="Arial" w:cs="Arial"/>
          <w:sz w:val="24"/>
          <w:szCs w:val="24"/>
        </w:rPr>
      </w:pPr>
    </w:p>
    <w:p w14:paraId="035C7B68" w14:textId="3CF20E5B" w:rsidR="00CE1091" w:rsidRPr="00CE1091" w:rsidRDefault="00CE1091" w:rsidP="00CE1091">
      <w:pPr>
        <w:rPr>
          <w:rFonts w:ascii="Arial" w:hAnsi="Arial" w:cs="Arial"/>
          <w:sz w:val="24"/>
          <w:szCs w:val="24"/>
          <w:u w:val="single"/>
        </w:rPr>
      </w:pPr>
      <w:r w:rsidRPr="00CE1091">
        <w:rPr>
          <w:rFonts w:ascii="Arial" w:hAnsi="Arial" w:cs="Arial"/>
          <w:sz w:val="24"/>
          <w:szCs w:val="24"/>
          <w:u w:val="single"/>
        </w:rPr>
        <w:t>Note</w:t>
      </w:r>
    </w:p>
    <w:p w14:paraId="636E09A8" w14:textId="0F754D5F" w:rsidR="00CE1091" w:rsidRDefault="00CE1091" w:rsidP="00CE1091">
      <w:r w:rsidRPr="00203F64">
        <w:rPr>
          <w:rStyle w:val="ui-provider"/>
          <w:rFonts w:ascii="Arial" w:hAnsi="Arial" w:cs="Arial"/>
          <w:sz w:val="24"/>
          <w:szCs w:val="24"/>
        </w:rPr>
        <w:t>The OECD advises caution in comparisons between different countries, and particularly so in 2022 where a number of countries, including England and Scotland, are estimated by the OECD to have a possible upward response bias of 7-9 points</w:t>
      </w:r>
      <w:r>
        <w:rPr>
          <w:rStyle w:val="ui-provider"/>
          <w:rFonts w:ascii="Arial" w:hAnsi="Arial" w:cs="Arial"/>
          <w:sz w:val="24"/>
          <w:szCs w:val="24"/>
        </w:rPr>
        <w:t xml:space="preserve"> in maths and reading</w:t>
      </w:r>
      <w:r w:rsidRPr="00203F64">
        <w:rPr>
          <w:rStyle w:val="ui-provider"/>
          <w:rFonts w:ascii="Arial" w:hAnsi="Arial" w:cs="Arial"/>
          <w:sz w:val="24"/>
          <w:szCs w:val="24"/>
        </w:rPr>
        <w:t>.</w:t>
      </w:r>
    </w:p>
    <w:p w14:paraId="181CC748" w14:textId="77777777" w:rsidR="00CE1091" w:rsidRPr="00203F64" w:rsidRDefault="00CE1091" w:rsidP="00CE1091">
      <w:pPr>
        <w:rPr>
          <w:rFonts w:ascii="Arial" w:hAnsi="Arial" w:cs="Arial"/>
          <w:sz w:val="24"/>
          <w:szCs w:val="24"/>
        </w:rPr>
      </w:pPr>
    </w:p>
    <w:p w14:paraId="7112321E" w14:textId="77777777" w:rsidR="00FD5EE9" w:rsidRDefault="00FD5EE9" w:rsidP="00451A0B">
      <w:pPr>
        <w:rPr>
          <w:rFonts w:ascii="Arial" w:hAnsi="Arial" w:cs="Arial"/>
          <w:sz w:val="24"/>
          <w:szCs w:val="24"/>
        </w:rPr>
      </w:pPr>
    </w:p>
    <w:p w14:paraId="0EE33776" w14:textId="77777777" w:rsidR="007B0B9A" w:rsidRDefault="007B0B9A" w:rsidP="00451A0B">
      <w:pPr>
        <w:rPr>
          <w:rFonts w:ascii="Arial" w:hAnsi="Arial" w:cs="Arial"/>
          <w:sz w:val="24"/>
          <w:szCs w:val="24"/>
        </w:rPr>
      </w:pPr>
    </w:p>
    <w:p w14:paraId="08E18112" w14:textId="77777777" w:rsidR="00DB29A7" w:rsidRDefault="00DB29A7">
      <w:pPr>
        <w:rPr>
          <w:rFonts w:ascii="Arial" w:hAnsi="Arial" w:cs="Arial"/>
          <w:sz w:val="24"/>
          <w:szCs w:val="24"/>
        </w:rPr>
      </w:pPr>
    </w:p>
    <w:p w14:paraId="6F22CA75" w14:textId="77777777" w:rsidR="00DB29A7" w:rsidRDefault="00DB29A7">
      <w:pPr>
        <w:rPr>
          <w:rFonts w:ascii="Arial" w:hAnsi="Arial" w:cs="Arial"/>
          <w:sz w:val="24"/>
          <w:szCs w:val="24"/>
        </w:rPr>
      </w:pPr>
    </w:p>
    <w:p w14:paraId="0AD0F445" w14:textId="77777777" w:rsidR="00140330" w:rsidRDefault="00140330">
      <w:pPr>
        <w:rPr>
          <w:rFonts w:ascii="Arial" w:hAnsi="Arial" w:cs="Arial"/>
          <w:sz w:val="24"/>
          <w:szCs w:val="24"/>
        </w:rPr>
      </w:pPr>
    </w:p>
    <w:p w14:paraId="3C049D4C" w14:textId="77777777" w:rsidR="00451A0B" w:rsidRPr="00AC28DB" w:rsidRDefault="00451A0B">
      <w:pPr>
        <w:rPr>
          <w:rFonts w:ascii="Arial" w:hAnsi="Arial" w:cs="Arial"/>
          <w:sz w:val="24"/>
          <w:szCs w:val="24"/>
        </w:rPr>
      </w:pPr>
    </w:p>
    <w:sectPr w:rsidR="00451A0B" w:rsidRPr="00AC28DB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8922" w14:textId="77777777" w:rsidR="006B1BEE" w:rsidRDefault="006B1BEE">
      <w:r>
        <w:separator/>
      </w:r>
    </w:p>
  </w:endnote>
  <w:endnote w:type="continuationSeparator" w:id="0">
    <w:p w14:paraId="7D2E91D9" w14:textId="77777777" w:rsidR="006B1BEE" w:rsidRDefault="006B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208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7208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208B" w14:textId="23D5422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D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67208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209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A67209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6E43" w14:textId="77777777" w:rsidR="006B1BEE" w:rsidRDefault="006B1BEE">
      <w:r>
        <w:separator/>
      </w:r>
    </w:p>
  </w:footnote>
  <w:footnote w:type="continuationSeparator" w:id="0">
    <w:p w14:paraId="5278BED4" w14:textId="77777777" w:rsidR="006B1BEE" w:rsidRDefault="006B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208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A672092" wp14:editId="0A67209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67208E" w14:textId="77777777" w:rsidR="00DD4B82" w:rsidRDefault="00DD4B82">
    <w:pPr>
      <w:pStyle w:val="Header"/>
    </w:pPr>
  </w:p>
  <w:p w14:paraId="0A67208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F8F"/>
    <w:multiLevelType w:val="hybridMultilevel"/>
    <w:tmpl w:val="ECCC01C6"/>
    <w:lvl w:ilvl="0" w:tplc="75804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C94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AE6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2C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2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02EB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D44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84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EC37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6310170">
    <w:abstractNumId w:val="1"/>
  </w:num>
  <w:num w:numId="2" w16cid:durableId="198511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4537"/>
    <w:rsid w:val="00097118"/>
    <w:rsid w:val="000A3A71"/>
    <w:rsid w:val="000C0359"/>
    <w:rsid w:val="000C3A52"/>
    <w:rsid w:val="000C53DB"/>
    <w:rsid w:val="000C5E9B"/>
    <w:rsid w:val="000D2682"/>
    <w:rsid w:val="000F4834"/>
    <w:rsid w:val="0012429A"/>
    <w:rsid w:val="00134918"/>
    <w:rsid w:val="00140330"/>
    <w:rsid w:val="001460B1"/>
    <w:rsid w:val="0017102C"/>
    <w:rsid w:val="001A39E2"/>
    <w:rsid w:val="001A6AF1"/>
    <w:rsid w:val="001A7A93"/>
    <w:rsid w:val="001B027C"/>
    <w:rsid w:val="001B288D"/>
    <w:rsid w:val="001C532F"/>
    <w:rsid w:val="001E53BF"/>
    <w:rsid w:val="001F7EDB"/>
    <w:rsid w:val="00214B25"/>
    <w:rsid w:val="00223E62"/>
    <w:rsid w:val="00274DD5"/>
    <w:rsid w:val="00274F08"/>
    <w:rsid w:val="002A5310"/>
    <w:rsid w:val="002A65B4"/>
    <w:rsid w:val="002C57B6"/>
    <w:rsid w:val="002D3FBA"/>
    <w:rsid w:val="002E5619"/>
    <w:rsid w:val="002E72C1"/>
    <w:rsid w:val="002F0EB9"/>
    <w:rsid w:val="002F53A9"/>
    <w:rsid w:val="00314E36"/>
    <w:rsid w:val="003220C1"/>
    <w:rsid w:val="00330D9B"/>
    <w:rsid w:val="003310BA"/>
    <w:rsid w:val="00356D7B"/>
    <w:rsid w:val="00357893"/>
    <w:rsid w:val="00361348"/>
    <w:rsid w:val="0036445A"/>
    <w:rsid w:val="003670C1"/>
    <w:rsid w:val="00370471"/>
    <w:rsid w:val="003B1503"/>
    <w:rsid w:val="003B3D64"/>
    <w:rsid w:val="003C34AB"/>
    <w:rsid w:val="003C5133"/>
    <w:rsid w:val="003D777E"/>
    <w:rsid w:val="004000FB"/>
    <w:rsid w:val="00404826"/>
    <w:rsid w:val="00412673"/>
    <w:rsid w:val="0043031D"/>
    <w:rsid w:val="00451A0B"/>
    <w:rsid w:val="0046757C"/>
    <w:rsid w:val="004B5D41"/>
    <w:rsid w:val="004C160C"/>
    <w:rsid w:val="004C1992"/>
    <w:rsid w:val="004C3E71"/>
    <w:rsid w:val="004E7104"/>
    <w:rsid w:val="004F5EC3"/>
    <w:rsid w:val="00513C1C"/>
    <w:rsid w:val="005215A6"/>
    <w:rsid w:val="00546BF6"/>
    <w:rsid w:val="00560F1F"/>
    <w:rsid w:val="0056252E"/>
    <w:rsid w:val="00574BB3"/>
    <w:rsid w:val="00581D1A"/>
    <w:rsid w:val="005A22E2"/>
    <w:rsid w:val="005B030B"/>
    <w:rsid w:val="005D2A41"/>
    <w:rsid w:val="005D7663"/>
    <w:rsid w:val="005F1659"/>
    <w:rsid w:val="006033B1"/>
    <w:rsid w:val="00603548"/>
    <w:rsid w:val="00613D89"/>
    <w:rsid w:val="00624D99"/>
    <w:rsid w:val="00654C0A"/>
    <w:rsid w:val="006633C7"/>
    <w:rsid w:val="00663F04"/>
    <w:rsid w:val="00670227"/>
    <w:rsid w:val="006814BD"/>
    <w:rsid w:val="0069133F"/>
    <w:rsid w:val="006A7BF4"/>
    <w:rsid w:val="006B1BEE"/>
    <w:rsid w:val="006B340E"/>
    <w:rsid w:val="006B461D"/>
    <w:rsid w:val="006E0A2C"/>
    <w:rsid w:val="00703993"/>
    <w:rsid w:val="00707F6F"/>
    <w:rsid w:val="00720FDD"/>
    <w:rsid w:val="0073380E"/>
    <w:rsid w:val="00743B79"/>
    <w:rsid w:val="007523BC"/>
    <w:rsid w:val="00752C48"/>
    <w:rsid w:val="007909F9"/>
    <w:rsid w:val="007A05FB"/>
    <w:rsid w:val="007B0B9A"/>
    <w:rsid w:val="007B5260"/>
    <w:rsid w:val="007C24E7"/>
    <w:rsid w:val="007D1402"/>
    <w:rsid w:val="007F5E64"/>
    <w:rsid w:val="00800FA0"/>
    <w:rsid w:val="00812370"/>
    <w:rsid w:val="00822E10"/>
    <w:rsid w:val="0082411A"/>
    <w:rsid w:val="00841628"/>
    <w:rsid w:val="00846160"/>
    <w:rsid w:val="0085798A"/>
    <w:rsid w:val="00871EE7"/>
    <w:rsid w:val="00877BD2"/>
    <w:rsid w:val="008B7927"/>
    <w:rsid w:val="008D1E0B"/>
    <w:rsid w:val="008D675A"/>
    <w:rsid w:val="008D7145"/>
    <w:rsid w:val="008E211B"/>
    <w:rsid w:val="008F0CC6"/>
    <w:rsid w:val="008F789E"/>
    <w:rsid w:val="00905771"/>
    <w:rsid w:val="00953A46"/>
    <w:rsid w:val="00967473"/>
    <w:rsid w:val="00973090"/>
    <w:rsid w:val="0098074C"/>
    <w:rsid w:val="0098220C"/>
    <w:rsid w:val="00995EEC"/>
    <w:rsid w:val="009A4B22"/>
    <w:rsid w:val="009C05B7"/>
    <w:rsid w:val="009D26D8"/>
    <w:rsid w:val="009E4974"/>
    <w:rsid w:val="009F06C3"/>
    <w:rsid w:val="00A204C9"/>
    <w:rsid w:val="00A23742"/>
    <w:rsid w:val="00A3247B"/>
    <w:rsid w:val="00A606B7"/>
    <w:rsid w:val="00A72CF3"/>
    <w:rsid w:val="00A735F9"/>
    <w:rsid w:val="00A82A45"/>
    <w:rsid w:val="00A845A9"/>
    <w:rsid w:val="00A86958"/>
    <w:rsid w:val="00AA5651"/>
    <w:rsid w:val="00AA5848"/>
    <w:rsid w:val="00AA7750"/>
    <w:rsid w:val="00AC28DB"/>
    <w:rsid w:val="00AD0F09"/>
    <w:rsid w:val="00AD65F1"/>
    <w:rsid w:val="00AE064D"/>
    <w:rsid w:val="00AF056B"/>
    <w:rsid w:val="00B049B1"/>
    <w:rsid w:val="00B16D69"/>
    <w:rsid w:val="00B239BA"/>
    <w:rsid w:val="00B468BB"/>
    <w:rsid w:val="00B81F17"/>
    <w:rsid w:val="00BC4A65"/>
    <w:rsid w:val="00BE3964"/>
    <w:rsid w:val="00BE3DBF"/>
    <w:rsid w:val="00C31DFB"/>
    <w:rsid w:val="00C43B4A"/>
    <w:rsid w:val="00C45CDD"/>
    <w:rsid w:val="00C64FA5"/>
    <w:rsid w:val="00C84A12"/>
    <w:rsid w:val="00CD0646"/>
    <w:rsid w:val="00CD3205"/>
    <w:rsid w:val="00CE1091"/>
    <w:rsid w:val="00CE642A"/>
    <w:rsid w:val="00CF3DC5"/>
    <w:rsid w:val="00D017E2"/>
    <w:rsid w:val="00D017FD"/>
    <w:rsid w:val="00D16D97"/>
    <w:rsid w:val="00D27F42"/>
    <w:rsid w:val="00D634E4"/>
    <w:rsid w:val="00D84713"/>
    <w:rsid w:val="00DB1707"/>
    <w:rsid w:val="00DB29A7"/>
    <w:rsid w:val="00DD4B82"/>
    <w:rsid w:val="00DD6303"/>
    <w:rsid w:val="00DD6DC4"/>
    <w:rsid w:val="00DF7614"/>
    <w:rsid w:val="00E12F51"/>
    <w:rsid w:val="00E1556F"/>
    <w:rsid w:val="00E3419E"/>
    <w:rsid w:val="00E36616"/>
    <w:rsid w:val="00E404D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402DA"/>
    <w:rsid w:val="00F81C33"/>
    <w:rsid w:val="00F923C2"/>
    <w:rsid w:val="00F93A04"/>
    <w:rsid w:val="00F97613"/>
    <w:rsid w:val="00FD5EE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67206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4C19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C19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199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1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1992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CD3205"/>
    <w:rPr>
      <w:rFonts w:ascii="TradeGothic" w:hAnsi="TradeGothic"/>
      <w:sz w:val="22"/>
      <w:lang w:eastAsia="en-US"/>
    </w:rPr>
  </w:style>
  <w:style w:type="character" w:customStyle="1" w:styleId="ui-provider">
    <w:name w:val="ui-provider"/>
    <w:basedOn w:val="DefaultParagraphFont"/>
    <w:rsid w:val="00CE1091"/>
  </w:style>
  <w:style w:type="character" w:styleId="UnresolvedMention">
    <w:name w:val="Unresolved Mention"/>
    <w:basedOn w:val="DefaultParagraphFont"/>
    <w:uiPriority w:val="99"/>
    <w:semiHidden/>
    <w:unhideWhenUsed/>
    <w:rsid w:val="00E12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28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A48539615</value>
    </field>
    <field name="Objective-Title">
      <value order="0">Written statement - PISA 2022 National Report for Wales FINAL</value>
    </field>
    <field name="Objective-Description">
      <value order="0"/>
    </field>
    <field name="Objective-CreationStamp">
      <value order="0">2023-12-04T11:58:08Z</value>
    </field>
    <field name="Objective-IsApproved">
      <value order="0">false</value>
    </field>
    <field name="Objective-IsPublished">
      <value order="0">true</value>
    </field>
    <field name="Objective-DatePublished">
      <value order="0">2023-12-04T11:58:28Z</value>
    </field>
    <field name="Objective-ModificationStamp">
      <value order="0">2023-12-04T11:58:27Z</value>
    </field>
    <field name="Objective-Owner">
      <value order="0">Temple-Williams, Heather (ESJWL - ESJWL Operations - Government Business)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Schools Effectiveness Division :1 - Save:School Information &amp; Improvement Branch:Programme for International Student Assessment (PISA):School Information and Improvement  - Programme for Internaional Students Assessment (PISA) - 2020-2025:PISA 2022 Reporting</value>
    </field>
    <field name="Objective-Parent">
      <value order="0">PISA 2022 Reporting</value>
    </field>
    <field name="Objective-State">
      <value order="0">Published</value>
    </field>
    <field name="Objective-VersionId">
      <value order="0">vA91133386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qA1445485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2023-12-04T00:00:00Z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5</cp:revision>
  <cp:lastPrinted>2011-05-27T10:19:00Z</cp:lastPrinted>
  <dcterms:created xsi:type="dcterms:W3CDTF">2023-12-05T09:19:00Z</dcterms:created>
  <dcterms:modified xsi:type="dcterms:W3CDTF">2023-12-05T09:33:00Z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A48539615</vt:lpwstr>
  </property>
  <property fmtid="{D5CDD505-2E9C-101B-9397-08002B2CF9AE}" pid="4" name="Objective-Title">
    <vt:lpwstr>Written statement - PISA 2022 National Report for Wales FINAL</vt:lpwstr>
  </property>
  <property fmtid="{D5CDD505-2E9C-101B-9397-08002B2CF9AE}" pid="5" name="Objective-Comment">
    <vt:lpwstr/>
  </property>
  <property fmtid="{D5CDD505-2E9C-101B-9397-08002B2CF9AE}" pid="6" name="Objective-CreationStamp">
    <vt:filetime>2023-12-04T11:58:08Z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2023-12-04T11:58:28Z</vt:filetime>
  </property>
  <property fmtid="{D5CDD505-2E9C-101B-9397-08002B2CF9AE}" pid="10" name="Objective-ModificationStamp">
    <vt:filetime>2023-12-04T11:58:27Z</vt:filetime>
  </property>
  <property fmtid="{D5CDD505-2E9C-101B-9397-08002B2CF9AE}" pid="11" name="Objective-Owner">
    <vt:lpwstr>Temple-Williams, Heather (ESJWL - ESJWL Operations - Government Business)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Schools Effectiveness Division :1 - Save:School Information &amp; Improvement Branch:Programme for International Student Assessment (PISA):School Information and Improvement  - Programme for Internaional Students Assessment (PISA) - 2020-2025:PISA 2022 Reporting:</vt:lpwstr>
  </property>
  <property fmtid="{D5CDD505-2E9C-101B-9397-08002B2CF9AE}" pid="13" name="Objective-Parent">
    <vt:lpwstr>PISA 2022 Reporting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vA91133386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2023-12-04T00:00:00Z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