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7A9DB4EA" w14:textId="77777777" w:rsidR="00F0122B" w:rsidRPr="00F0122B" w:rsidRDefault="00F0122B" w:rsidP="00F0122B">
      <w:pPr>
        <w:keepNext/>
        <w:spacing w:after="0" w:line="240" w:lineRule="auto"/>
        <w:outlineLvl w:val="0"/>
        <w:rPr>
          <w:rFonts w:ascii="Arial" w:eastAsia="Times New Roman" w:hAnsi="Arial" w:cs="Times New Roman"/>
          <w:b/>
          <w:color w:val="FF0000"/>
          <w:sz w:val="24"/>
          <w:szCs w:val="20"/>
          <w:lang w:eastAsia="en-GB"/>
        </w:rPr>
      </w:pPr>
      <w:r w:rsidRPr="00F0122B">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6A16C0CF" wp14:editId="05EFB8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51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F327CB5"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 xml:space="preserve">WRITTEN STATEMENT </w:t>
      </w:r>
    </w:p>
    <w:p w14:paraId="1EE6DD6F"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BY</w:t>
      </w:r>
    </w:p>
    <w:p w14:paraId="19C9AF36"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THE WELSH GOVERNMENT</w:t>
      </w:r>
    </w:p>
    <w:p w14:paraId="695373D2" w14:textId="77777777" w:rsidR="00F0122B" w:rsidRPr="00F0122B" w:rsidRDefault="00F0122B" w:rsidP="00F0122B">
      <w:pPr>
        <w:rPr>
          <w:b/>
          <w:color w:val="FF0000"/>
        </w:rPr>
      </w:pPr>
      <w:r w:rsidRPr="00F0122B">
        <w:rPr>
          <w:b/>
          <w:noProof/>
          <w:lang w:eastAsia="en-GB"/>
        </w:rPr>
        <mc:AlternateContent>
          <mc:Choice Requires="wps">
            <w:drawing>
              <wp:anchor distT="0" distB="0" distL="114300" distR="114300" simplePos="0" relativeHeight="251660288" behindDoc="0" locked="0" layoutInCell="0" allowOverlap="1" wp14:anchorId="58866855" wp14:editId="375D708D">
                <wp:simplePos x="0" y="0"/>
                <wp:positionH relativeFrom="column">
                  <wp:posOffset>46990</wp:posOffset>
                </wp:positionH>
                <wp:positionV relativeFrom="paragraph">
                  <wp:posOffset>128270</wp:posOffset>
                </wp:positionV>
                <wp:extent cx="5303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314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KcR&#10;to8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0122B" w:rsidRPr="00F0122B" w14:paraId="708BACDE" w14:textId="77777777" w:rsidTr="00105315">
        <w:tc>
          <w:tcPr>
            <w:tcW w:w="1383" w:type="dxa"/>
            <w:tcBorders>
              <w:top w:val="nil"/>
              <w:left w:val="nil"/>
              <w:bottom w:val="nil"/>
              <w:right w:val="nil"/>
            </w:tcBorders>
            <w:vAlign w:val="center"/>
          </w:tcPr>
          <w:p w14:paraId="418F2AE3"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 xml:space="preserve">TITLE </w:t>
            </w:r>
          </w:p>
        </w:tc>
        <w:tc>
          <w:tcPr>
            <w:tcW w:w="7656" w:type="dxa"/>
            <w:tcBorders>
              <w:top w:val="nil"/>
              <w:left w:val="nil"/>
              <w:bottom w:val="nil"/>
              <w:right w:val="nil"/>
            </w:tcBorders>
            <w:vAlign w:val="center"/>
          </w:tcPr>
          <w:p w14:paraId="2C6D1A03" w14:textId="61E80E2E" w:rsidR="00F0122B" w:rsidRPr="00F0122B" w:rsidRDefault="00E93848" w:rsidP="003F508F">
            <w:pPr>
              <w:spacing w:before="120" w:after="120"/>
              <w:rPr>
                <w:rFonts w:ascii="Arial" w:hAnsi="Arial" w:cs="Arial"/>
                <w:b/>
                <w:bCs/>
                <w:sz w:val="24"/>
                <w:szCs w:val="24"/>
              </w:rPr>
            </w:pPr>
            <w:bookmarkStart w:id="1" w:name="_GoBack"/>
            <w:r>
              <w:rPr>
                <w:rFonts w:ascii="Arial" w:hAnsi="Arial" w:cs="Arial"/>
                <w:b/>
                <w:bCs/>
                <w:sz w:val="24"/>
                <w:szCs w:val="24"/>
              </w:rPr>
              <w:t xml:space="preserve">Phase </w:t>
            </w:r>
            <w:r w:rsidR="003F508F">
              <w:rPr>
                <w:rFonts w:ascii="Arial" w:hAnsi="Arial" w:cs="Arial"/>
                <w:b/>
                <w:bCs/>
                <w:sz w:val="24"/>
                <w:szCs w:val="24"/>
              </w:rPr>
              <w:t>T</w:t>
            </w:r>
            <w:r>
              <w:rPr>
                <w:rFonts w:ascii="Arial" w:hAnsi="Arial" w:cs="Arial"/>
                <w:b/>
                <w:bCs/>
                <w:sz w:val="24"/>
                <w:szCs w:val="24"/>
              </w:rPr>
              <w:t>wo</w:t>
            </w:r>
            <w:r w:rsidR="009726DC">
              <w:rPr>
                <w:rFonts w:ascii="Arial" w:hAnsi="Arial" w:cs="Arial"/>
                <w:b/>
                <w:bCs/>
                <w:sz w:val="24"/>
                <w:szCs w:val="24"/>
              </w:rPr>
              <w:t xml:space="preserve"> - </w:t>
            </w:r>
            <w:r>
              <w:rPr>
                <w:rFonts w:ascii="Arial" w:hAnsi="Arial" w:cs="Arial"/>
                <w:b/>
                <w:bCs/>
                <w:sz w:val="24"/>
                <w:szCs w:val="24"/>
              </w:rPr>
              <w:t>Diversity in Democracy Programme</w:t>
            </w:r>
            <w:r w:rsidR="009726DC">
              <w:rPr>
                <w:rFonts w:ascii="Arial" w:hAnsi="Arial" w:cs="Arial"/>
                <w:b/>
                <w:bCs/>
                <w:sz w:val="24"/>
                <w:szCs w:val="24"/>
              </w:rPr>
              <w:t xml:space="preserve"> </w:t>
            </w:r>
            <w:r w:rsidR="003F508F">
              <w:rPr>
                <w:rFonts w:ascii="Arial" w:hAnsi="Arial" w:cs="Arial"/>
                <w:b/>
                <w:bCs/>
                <w:sz w:val="24"/>
                <w:szCs w:val="24"/>
              </w:rPr>
              <w:t>A</w:t>
            </w:r>
            <w:r w:rsidR="009726DC">
              <w:rPr>
                <w:rFonts w:ascii="Arial" w:hAnsi="Arial" w:cs="Arial"/>
                <w:b/>
                <w:bCs/>
                <w:sz w:val="24"/>
                <w:szCs w:val="24"/>
              </w:rPr>
              <w:t xml:space="preserve">ction </w:t>
            </w:r>
            <w:r w:rsidR="003F508F">
              <w:rPr>
                <w:rFonts w:ascii="Arial" w:hAnsi="Arial" w:cs="Arial"/>
                <w:b/>
                <w:bCs/>
                <w:sz w:val="24"/>
                <w:szCs w:val="24"/>
              </w:rPr>
              <w:t>P</w:t>
            </w:r>
            <w:r w:rsidR="009726DC">
              <w:rPr>
                <w:rFonts w:ascii="Arial" w:hAnsi="Arial" w:cs="Arial"/>
                <w:b/>
                <w:bCs/>
                <w:sz w:val="24"/>
                <w:szCs w:val="24"/>
              </w:rPr>
              <w:t>lan</w:t>
            </w:r>
            <w:bookmarkEnd w:id="1"/>
          </w:p>
        </w:tc>
      </w:tr>
      <w:tr w:rsidR="00F0122B" w:rsidRPr="00F0122B" w14:paraId="21674541" w14:textId="77777777" w:rsidTr="00105315">
        <w:tc>
          <w:tcPr>
            <w:tcW w:w="1383" w:type="dxa"/>
            <w:tcBorders>
              <w:top w:val="nil"/>
              <w:left w:val="nil"/>
              <w:bottom w:val="nil"/>
              <w:right w:val="nil"/>
            </w:tcBorders>
            <w:vAlign w:val="center"/>
          </w:tcPr>
          <w:p w14:paraId="3973C14D"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 xml:space="preserve">DATE </w:t>
            </w:r>
          </w:p>
        </w:tc>
        <w:tc>
          <w:tcPr>
            <w:tcW w:w="7656" w:type="dxa"/>
            <w:tcBorders>
              <w:top w:val="nil"/>
              <w:left w:val="nil"/>
              <w:bottom w:val="nil"/>
              <w:right w:val="nil"/>
            </w:tcBorders>
            <w:vAlign w:val="center"/>
          </w:tcPr>
          <w:p w14:paraId="28CB7C2B" w14:textId="0CD1C101" w:rsidR="00F0122B" w:rsidRPr="00F0122B" w:rsidRDefault="006F7B6D" w:rsidP="006F7B6D">
            <w:pPr>
              <w:spacing w:before="120" w:after="120"/>
              <w:rPr>
                <w:rFonts w:ascii="Arial" w:hAnsi="Arial" w:cs="Arial"/>
                <w:b/>
                <w:bCs/>
                <w:sz w:val="24"/>
                <w:szCs w:val="24"/>
              </w:rPr>
            </w:pPr>
            <w:r>
              <w:rPr>
                <w:rFonts w:ascii="Arial" w:hAnsi="Arial" w:cs="Arial"/>
                <w:b/>
                <w:bCs/>
                <w:sz w:val="24"/>
                <w:szCs w:val="24"/>
              </w:rPr>
              <w:t xml:space="preserve">Friday </w:t>
            </w:r>
            <w:r w:rsidR="00B90A01">
              <w:rPr>
                <w:rFonts w:ascii="Arial" w:hAnsi="Arial" w:cs="Arial"/>
                <w:b/>
                <w:bCs/>
                <w:sz w:val="24"/>
                <w:szCs w:val="24"/>
              </w:rPr>
              <w:t>2</w:t>
            </w:r>
            <w:r>
              <w:rPr>
                <w:rFonts w:ascii="Arial" w:hAnsi="Arial" w:cs="Arial"/>
                <w:b/>
                <w:bCs/>
                <w:sz w:val="24"/>
                <w:szCs w:val="24"/>
              </w:rPr>
              <w:t>5</w:t>
            </w:r>
            <w:r w:rsidR="00B90A01">
              <w:rPr>
                <w:rFonts w:ascii="Arial" w:hAnsi="Arial" w:cs="Arial"/>
                <w:b/>
                <w:bCs/>
                <w:sz w:val="24"/>
                <w:szCs w:val="24"/>
              </w:rPr>
              <w:t xml:space="preserve"> September </w:t>
            </w:r>
          </w:p>
        </w:tc>
      </w:tr>
      <w:tr w:rsidR="00F0122B" w:rsidRPr="00F0122B" w14:paraId="3657FFA2" w14:textId="77777777" w:rsidTr="00105315">
        <w:tc>
          <w:tcPr>
            <w:tcW w:w="1383" w:type="dxa"/>
            <w:tcBorders>
              <w:top w:val="nil"/>
              <w:left w:val="nil"/>
              <w:bottom w:val="nil"/>
              <w:right w:val="nil"/>
            </w:tcBorders>
            <w:vAlign w:val="center"/>
          </w:tcPr>
          <w:p w14:paraId="11D89AF8"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BY</w:t>
            </w:r>
          </w:p>
        </w:tc>
        <w:tc>
          <w:tcPr>
            <w:tcW w:w="7656" w:type="dxa"/>
            <w:tcBorders>
              <w:top w:val="nil"/>
              <w:left w:val="nil"/>
              <w:bottom w:val="nil"/>
              <w:right w:val="nil"/>
            </w:tcBorders>
            <w:vAlign w:val="center"/>
          </w:tcPr>
          <w:p w14:paraId="3DBDD317"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Julie James, Minister for Housing and Local Government</w:t>
            </w:r>
          </w:p>
        </w:tc>
      </w:tr>
    </w:tbl>
    <w:p w14:paraId="68F6C15E" w14:textId="77777777" w:rsidR="00F0122B" w:rsidRPr="00F0122B" w:rsidRDefault="00F0122B" w:rsidP="00F0122B"/>
    <w:p w14:paraId="5E546ED7" w14:textId="745D77AC" w:rsidR="00FF36DA" w:rsidRPr="00593A29" w:rsidRDefault="00593A29" w:rsidP="0024631D">
      <w:pPr>
        <w:spacing w:line="240" w:lineRule="auto"/>
        <w:rPr>
          <w:rFonts w:ascii="Arial" w:hAnsi="Arial" w:cs="Arial"/>
          <w:bCs/>
          <w:sz w:val="24"/>
          <w:szCs w:val="24"/>
        </w:rPr>
      </w:pPr>
      <w:r w:rsidRPr="00593A29">
        <w:rPr>
          <w:rFonts w:ascii="Arial" w:hAnsi="Arial" w:cs="Arial"/>
          <w:bCs/>
          <w:sz w:val="24"/>
          <w:szCs w:val="24"/>
        </w:rPr>
        <w:t xml:space="preserve">This Welsh Government is committed to increasing diversity across all aspects of public life. This includes tackling the barriers </w:t>
      </w:r>
      <w:r w:rsidR="00BE0612">
        <w:rPr>
          <w:rFonts w:ascii="Arial" w:hAnsi="Arial" w:cs="Arial"/>
          <w:bCs/>
          <w:sz w:val="24"/>
          <w:szCs w:val="24"/>
        </w:rPr>
        <w:t xml:space="preserve">which </w:t>
      </w:r>
      <w:r w:rsidRPr="00593A29">
        <w:rPr>
          <w:rFonts w:ascii="Arial" w:hAnsi="Arial" w:cs="Arial"/>
          <w:bCs/>
          <w:sz w:val="24"/>
          <w:szCs w:val="24"/>
        </w:rPr>
        <w:t>prevent individuals</w:t>
      </w:r>
      <w:r w:rsidR="00361738">
        <w:rPr>
          <w:rFonts w:ascii="Arial" w:hAnsi="Arial" w:cs="Arial"/>
          <w:bCs/>
          <w:sz w:val="24"/>
          <w:szCs w:val="24"/>
        </w:rPr>
        <w:t>’</w:t>
      </w:r>
      <w:r w:rsidRPr="00593A29">
        <w:rPr>
          <w:rFonts w:ascii="Arial" w:hAnsi="Arial" w:cs="Arial"/>
          <w:bCs/>
          <w:sz w:val="24"/>
          <w:szCs w:val="24"/>
        </w:rPr>
        <w:t xml:space="preserve"> active participation in local democracy</w:t>
      </w:r>
      <w:r w:rsidR="00235720">
        <w:rPr>
          <w:rFonts w:ascii="Arial" w:hAnsi="Arial" w:cs="Arial"/>
          <w:bCs/>
          <w:sz w:val="24"/>
          <w:szCs w:val="24"/>
        </w:rPr>
        <w:t xml:space="preserve">.  </w:t>
      </w:r>
    </w:p>
    <w:p w14:paraId="0AE72CAF" w14:textId="4D0BE65F" w:rsidR="00C2521B" w:rsidRPr="003A037A" w:rsidRDefault="00C2521B" w:rsidP="0024631D">
      <w:pPr>
        <w:spacing w:line="240" w:lineRule="auto"/>
        <w:rPr>
          <w:rFonts w:ascii="Arial" w:hAnsi="Arial" w:cs="Arial"/>
          <w:color w:val="000000"/>
          <w:sz w:val="24"/>
          <w:szCs w:val="24"/>
        </w:rPr>
      </w:pPr>
      <w:r w:rsidRPr="00AE7FFB">
        <w:rPr>
          <w:rFonts w:ascii="Arial" w:hAnsi="Arial" w:cs="Arial"/>
          <w:color w:val="000000"/>
          <w:sz w:val="24"/>
          <w:szCs w:val="24"/>
        </w:rPr>
        <w:t xml:space="preserve">I </w:t>
      </w:r>
      <w:r w:rsidR="00235720">
        <w:rPr>
          <w:rFonts w:ascii="Arial" w:hAnsi="Arial" w:cs="Arial"/>
          <w:color w:val="000000"/>
          <w:sz w:val="24"/>
          <w:szCs w:val="24"/>
        </w:rPr>
        <w:t xml:space="preserve">have been clear </w:t>
      </w:r>
      <w:r w:rsidRPr="00AE7FFB">
        <w:rPr>
          <w:rFonts w:ascii="Arial" w:hAnsi="Arial" w:cs="Arial"/>
          <w:color w:val="000000"/>
          <w:sz w:val="24"/>
          <w:szCs w:val="24"/>
        </w:rPr>
        <w:t xml:space="preserve">the evaluation of </w:t>
      </w:r>
      <w:r w:rsidR="002E47D0">
        <w:rPr>
          <w:rFonts w:ascii="Arial" w:hAnsi="Arial" w:cs="Arial"/>
          <w:color w:val="000000"/>
          <w:sz w:val="24"/>
          <w:szCs w:val="24"/>
        </w:rPr>
        <w:t xml:space="preserve">phase one of </w:t>
      </w:r>
      <w:r w:rsidR="001F5682">
        <w:rPr>
          <w:rFonts w:ascii="Arial" w:hAnsi="Arial" w:cs="Arial"/>
          <w:color w:val="000000"/>
          <w:sz w:val="24"/>
          <w:szCs w:val="24"/>
        </w:rPr>
        <w:t xml:space="preserve">our </w:t>
      </w:r>
      <w:r w:rsidRPr="00AE7FFB">
        <w:rPr>
          <w:rFonts w:ascii="Arial" w:hAnsi="Arial" w:cs="Arial"/>
          <w:color w:val="000000"/>
          <w:sz w:val="24"/>
          <w:szCs w:val="24"/>
        </w:rPr>
        <w:t>D</w:t>
      </w:r>
      <w:r w:rsidR="002E47D0">
        <w:rPr>
          <w:rFonts w:ascii="Arial" w:hAnsi="Arial" w:cs="Arial"/>
          <w:color w:val="000000"/>
          <w:sz w:val="24"/>
          <w:szCs w:val="24"/>
        </w:rPr>
        <w:t xml:space="preserve">iversity </w:t>
      </w:r>
      <w:r w:rsidRPr="00AE7FFB">
        <w:rPr>
          <w:rFonts w:ascii="Arial" w:hAnsi="Arial" w:cs="Arial"/>
          <w:color w:val="000000"/>
          <w:sz w:val="24"/>
          <w:szCs w:val="24"/>
        </w:rPr>
        <w:t>i</w:t>
      </w:r>
      <w:r w:rsidR="002E47D0">
        <w:rPr>
          <w:rFonts w:ascii="Arial" w:hAnsi="Arial" w:cs="Arial"/>
          <w:color w:val="000000"/>
          <w:sz w:val="24"/>
          <w:szCs w:val="24"/>
        </w:rPr>
        <w:t xml:space="preserve">n </w:t>
      </w:r>
      <w:r w:rsidRPr="00AE7FFB">
        <w:rPr>
          <w:rFonts w:ascii="Arial" w:hAnsi="Arial" w:cs="Arial"/>
          <w:color w:val="000000"/>
          <w:sz w:val="24"/>
          <w:szCs w:val="24"/>
        </w:rPr>
        <w:t>D</w:t>
      </w:r>
      <w:r w:rsidR="002E47D0">
        <w:rPr>
          <w:rFonts w:ascii="Arial" w:hAnsi="Arial" w:cs="Arial"/>
          <w:color w:val="000000"/>
          <w:sz w:val="24"/>
          <w:szCs w:val="24"/>
        </w:rPr>
        <w:t xml:space="preserve">emocracy </w:t>
      </w:r>
      <w:r w:rsidR="00330F51">
        <w:rPr>
          <w:rFonts w:ascii="Arial" w:hAnsi="Arial" w:cs="Arial"/>
          <w:color w:val="000000"/>
          <w:sz w:val="24"/>
          <w:szCs w:val="24"/>
        </w:rPr>
        <w:t>work</w:t>
      </w:r>
      <w:r w:rsidR="006F7B6D">
        <w:rPr>
          <w:rFonts w:ascii="Arial" w:hAnsi="Arial" w:cs="Arial"/>
          <w:color w:val="000000"/>
          <w:sz w:val="24"/>
          <w:szCs w:val="24"/>
        </w:rPr>
        <w:t xml:space="preserve"> </w:t>
      </w:r>
      <w:r w:rsidR="00235720">
        <w:rPr>
          <w:rFonts w:ascii="Arial" w:hAnsi="Arial" w:cs="Arial"/>
          <w:color w:val="000000"/>
          <w:sz w:val="24"/>
          <w:szCs w:val="24"/>
        </w:rPr>
        <w:t xml:space="preserve">would form the foundation of our plans for </w:t>
      </w:r>
      <w:r w:rsidR="009F4379">
        <w:rPr>
          <w:rFonts w:ascii="Arial" w:hAnsi="Arial" w:cs="Arial"/>
          <w:color w:val="000000"/>
          <w:sz w:val="24"/>
          <w:szCs w:val="24"/>
        </w:rPr>
        <w:t>p</w:t>
      </w:r>
      <w:r w:rsidRPr="00AE7FFB">
        <w:rPr>
          <w:rFonts w:ascii="Arial" w:hAnsi="Arial" w:cs="Arial"/>
          <w:color w:val="000000"/>
          <w:sz w:val="24"/>
          <w:szCs w:val="24"/>
        </w:rPr>
        <w:t>hase two</w:t>
      </w:r>
      <w:r w:rsidR="001F5682">
        <w:rPr>
          <w:rFonts w:ascii="Arial" w:hAnsi="Arial" w:cs="Arial"/>
          <w:color w:val="000000"/>
          <w:sz w:val="24"/>
          <w:szCs w:val="24"/>
        </w:rPr>
        <w:t xml:space="preserve"> of the programme</w:t>
      </w:r>
      <w:r w:rsidR="00BE0612">
        <w:rPr>
          <w:rFonts w:ascii="Arial" w:hAnsi="Arial" w:cs="Arial"/>
          <w:color w:val="000000"/>
          <w:sz w:val="24"/>
          <w:szCs w:val="24"/>
        </w:rPr>
        <w:t>; b</w:t>
      </w:r>
      <w:r w:rsidRPr="00AE7FFB">
        <w:rPr>
          <w:rFonts w:ascii="Arial" w:hAnsi="Arial" w:cs="Arial"/>
          <w:color w:val="000000"/>
          <w:sz w:val="24"/>
          <w:szCs w:val="24"/>
        </w:rPr>
        <w:t xml:space="preserve">uilding on </w:t>
      </w:r>
      <w:r w:rsidR="003A037A">
        <w:rPr>
          <w:rFonts w:ascii="Arial" w:hAnsi="Arial" w:cs="Arial"/>
          <w:color w:val="000000"/>
          <w:sz w:val="24"/>
          <w:szCs w:val="24"/>
        </w:rPr>
        <w:t>its</w:t>
      </w:r>
      <w:r w:rsidR="003A037A" w:rsidRPr="00AE7FFB">
        <w:rPr>
          <w:rFonts w:ascii="Arial" w:hAnsi="Arial" w:cs="Arial"/>
          <w:color w:val="000000"/>
          <w:sz w:val="24"/>
          <w:szCs w:val="24"/>
        </w:rPr>
        <w:t xml:space="preserve"> </w:t>
      </w:r>
      <w:r w:rsidRPr="00AE7FFB">
        <w:rPr>
          <w:rFonts w:ascii="Arial" w:hAnsi="Arial" w:cs="Arial"/>
          <w:color w:val="000000"/>
          <w:sz w:val="24"/>
          <w:szCs w:val="24"/>
        </w:rPr>
        <w:t xml:space="preserve">successes and developing new opportunities to </w:t>
      </w:r>
      <w:r w:rsidR="0024631D">
        <w:rPr>
          <w:rFonts w:ascii="Arial" w:hAnsi="Arial" w:cs="Arial"/>
          <w:color w:val="000000"/>
          <w:sz w:val="24"/>
          <w:szCs w:val="24"/>
        </w:rPr>
        <w:t xml:space="preserve">assist </w:t>
      </w:r>
      <w:r w:rsidRPr="00AE7FFB">
        <w:rPr>
          <w:rFonts w:ascii="Arial" w:hAnsi="Arial" w:cs="Arial"/>
          <w:color w:val="000000"/>
          <w:sz w:val="24"/>
          <w:szCs w:val="24"/>
        </w:rPr>
        <w:t xml:space="preserve">individuals </w:t>
      </w:r>
      <w:r w:rsidR="00235720">
        <w:rPr>
          <w:rFonts w:ascii="Arial" w:hAnsi="Arial" w:cs="Arial"/>
          <w:color w:val="000000"/>
          <w:sz w:val="24"/>
          <w:szCs w:val="24"/>
        </w:rPr>
        <w:t>in supporting th</w:t>
      </w:r>
      <w:r w:rsidR="00B11CF2">
        <w:rPr>
          <w:rFonts w:ascii="Arial" w:hAnsi="Arial" w:cs="Arial"/>
          <w:color w:val="000000"/>
          <w:sz w:val="24"/>
          <w:szCs w:val="24"/>
        </w:rPr>
        <w:t>eir</w:t>
      </w:r>
      <w:r w:rsidR="00235720">
        <w:rPr>
          <w:rFonts w:ascii="Arial" w:hAnsi="Arial" w:cs="Arial"/>
          <w:color w:val="000000"/>
          <w:sz w:val="24"/>
          <w:szCs w:val="24"/>
        </w:rPr>
        <w:t xml:space="preserve"> communities.</w:t>
      </w:r>
      <w:r w:rsidRPr="00AE7FFB">
        <w:rPr>
          <w:rFonts w:ascii="Arial" w:hAnsi="Arial" w:cs="Arial"/>
          <w:color w:val="000000"/>
          <w:sz w:val="24"/>
          <w:szCs w:val="24"/>
        </w:rPr>
        <w:t xml:space="preserve"> </w:t>
      </w:r>
      <w:r w:rsidR="005D012D">
        <w:rPr>
          <w:rFonts w:ascii="Arial" w:hAnsi="Arial" w:cs="Arial"/>
          <w:color w:val="000000"/>
          <w:sz w:val="24"/>
          <w:szCs w:val="24"/>
        </w:rPr>
        <w:t xml:space="preserve">I was also clear </w:t>
      </w:r>
      <w:r w:rsidRPr="00AE7FFB">
        <w:rPr>
          <w:rFonts w:ascii="Arial" w:hAnsi="Arial" w:cs="Arial"/>
          <w:color w:val="000000"/>
          <w:sz w:val="24"/>
          <w:szCs w:val="24"/>
        </w:rPr>
        <w:t xml:space="preserve">the evaluation </w:t>
      </w:r>
      <w:r w:rsidR="001F5682">
        <w:rPr>
          <w:rFonts w:ascii="Arial" w:hAnsi="Arial" w:cs="Arial"/>
          <w:color w:val="000000"/>
          <w:sz w:val="24"/>
          <w:szCs w:val="24"/>
        </w:rPr>
        <w:t xml:space="preserve">should </w:t>
      </w:r>
      <w:r w:rsidR="005D012D">
        <w:rPr>
          <w:rFonts w:ascii="Arial" w:hAnsi="Arial" w:cs="Arial"/>
          <w:color w:val="000000"/>
          <w:sz w:val="24"/>
          <w:szCs w:val="24"/>
        </w:rPr>
        <w:t xml:space="preserve">not be seen </w:t>
      </w:r>
      <w:r w:rsidRPr="00AE7FFB">
        <w:rPr>
          <w:rFonts w:ascii="Arial" w:hAnsi="Arial" w:cs="Arial"/>
          <w:color w:val="000000"/>
          <w:sz w:val="24"/>
          <w:szCs w:val="24"/>
        </w:rPr>
        <w:t>in isolation</w:t>
      </w:r>
      <w:r w:rsidR="00235720">
        <w:rPr>
          <w:rFonts w:ascii="Arial" w:hAnsi="Arial" w:cs="Arial"/>
          <w:color w:val="000000"/>
          <w:sz w:val="24"/>
          <w:szCs w:val="24"/>
        </w:rPr>
        <w:t xml:space="preserve">. </w:t>
      </w:r>
      <w:r w:rsidR="005D012D">
        <w:rPr>
          <w:rFonts w:ascii="Arial" w:hAnsi="Arial" w:cs="Arial"/>
          <w:color w:val="000000"/>
          <w:sz w:val="24"/>
          <w:szCs w:val="24"/>
        </w:rPr>
        <w:t xml:space="preserve"> </w:t>
      </w:r>
      <w:r w:rsidR="00235720">
        <w:rPr>
          <w:rFonts w:ascii="Arial" w:hAnsi="Arial" w:cs="Arial"/>
          <w:color w:val="000000"/>
          <w:sz w:val="24"/>
          <w:szCs w:val="24"/>
        </w:rPr>
        <w:t>T</w:t>
      </w:r>
      <w:r w:rsidR="005D012D">
        <w:rPr>
          <w:rFonts w:ascii="Arial" w:hAnsi="Arial" w:cs="Arial"/>
          <w:color w:val="000000"/>
          <w:sz w:val="24"/>
          <w:szCs w:val="24"/>
        </w:rPr>
        <w:t xml:space="preserve">here </w:t>
      </w:r>
      <w:r w:rsidR="00235720">
        <w:rPr>
          <w:rFonts w:ascii="Arial" w:hAnsi="Arial" w:cs="Arial"/>
          <w:color w:val="000000"/>
          <w:sz w:val="24"/>
          <w:szCs w:val="24"/>
        </w:rPr>
        <w:t>are</w:t>
      </w:r>
      <w:r w:rsidR="005D012D">
        <w:rPr>
          <w:rFonts w:ascii="Arial" w:hAnsi="Arial" w:cs="Arial"/>
          <w:color w:val="000000"/>
          <w:sz w:val="24"/>
          <w:szCs w:val="24"/>
        </w:rPr>
        <w:t xml:space="preserve"> </w:t>
      </w:r>
      <w:r w:rsidRPr="00AE7FFB">
        <w:rPr>
          <w:rFonts w:ascii="Arial" w:hAnsi="Arial" w:cs="Arial"/>
          <w:color w:val="000000"/>
          <w:sz w:val="24"/>
          <w:szCs w:val="24"/>
        </w:rPr>
        <w:t>many reports published which identif</w:t>
      </w:r>
      <w:r w:rsidR="00235720">
        <w:rPr>
          <w:rFonts w:ascii="Arial" w:hAnsi="Arial" w:cs="Arial"/>
          <w:color w:val="000000"/>
          <w:sz w:val="24"/>
          <w:szCs w:val="24"/>
        </w:rPr>
        <w:t>y</w:t>
      </w:r>
      <w:r w:rsidRPr="00AE7FFB">
        <w:rPr>
          <w:rFonts w:ascii="Arial" w:hAnsi="Arial" w:cs="Arial"/>
          <w:color w:val="000000"/>
          <w:sz w:val="24"/>
          <w:szCs w:val="24"/>
        </w:rPr>
        <w:t xml:space="preserve"> barriers to participation and signpost opportunities to overcome, or at the very least mitigate th</w:t>
      </w:r>
      <w:r w:rsidR="009F4379">
        <w:rPr>
          <w:rFonts w:ascii="Arial" w:hAnsi="Arial" w:cs="Arial"/>
          <w:color w:val="000000"/>
          <w:sz w:val="24"/>
          <w:szCs w:val="24"/>
        </w:rPr>
        <w:t>ose</w:t>
      </w:r>
      <w:r w:rsidRPr="00AE7FFB">
        <w:rPr>
          <w:rFonts w:ascii="Arial" w:hAnsi="Arial" w:cs="Arial"/>
          <w:color w:val="000000"/>
          <w:sz w:val="24"/>
          <w:szCs w:val="24"/>
        </w:rPr>
        <w:t xml:space="preserve"> barriers. </w:t>
      </w:r>
    </w:p>
    <w:p w14:paraId="4D09E5A8" w14:textId="7F75C46E" w:rsidR="005D012D" w:rsidRDefault="00D40E96" w:rsidP="0024631D">
      <w:pPr>
        <w:spacing w:line="240" w:lineRule="auto"/>
        <w:rPr>
          <w:rFonts w:ascii="Arial" w:hAnsi="Arial" w:cs="Arial"/>
          <w:color w:val="000000"/>
          <w:sz w:val="24"/>
          <w:szCs w:val="24"/>
        </w:rPr>
      </w:pPr>
      <w:r>
        <w:rPr>
          <w:rFonts w:ascii="Arial" w:hAnsi="Arial" w:cs="Arial"/>
          <w:sz w:val="24"/>
          <w:szCs w:val="24"/>
        </w:rPr>
        <w:t xml:space="preserve">In </w:t>
      </w:r>
      <w:r w:rsidR="00386529">
        <w:rPr>
          <w:rFonts w:ascii="Arial" w:hAnsi="Arial" w:cs="Arial"/>
          <w:sz w:val="24"/>
          <w:szCs w:val="24"/>
        </w:rPr>
        <w:t xml:space="preserve">autumn </w:t>
      </w:r>
      <w:r>
        <w:rPr>
          <w:rFonts w:ascii="Arial" w:hAnsi="Arial" w:cs="Arial"/>
          <w:sz w:val="24"/>
          <w:szCs w:val="24"/>
        </w:rPr>
        <w:t>2019 I established a</w:t>
      </w:r>
      <w:r w:rsidRPr="00686E17">
        <w:rPr>
          <w:rFonts w:ascii="Arial" w:hAnsi="Arial" w:cs="Arial"/>
          <w:sz w:val="24"/>
          <w:szCs w:val="24"/>
        </w:rPr>
        <w:t xml:space="preserve"> </w:t>
      </w:r>
      <w:r w:rsidR="003A037A">
        <w:rPr>
          <w:rFonts w:ascii="Arial" w:hAnsi="Arial" w:cs="Arial"/>
          <w:sz w:val="24"/>
          <w:szCs w:val="24"/>
        </w:rPr>
        <w:t>M</w:t>
      </w:r>
      <w:r>
        <w:rPr>
          <w:rFonts w:ascii="Arial" w:hAnsi="Arial" w:cs="Arial"/>
          <w:sz w:val="24"/>
          <w:szCs w:val="24"/>
        </w:rPr>
        <w:t xml:space="preserve">inisterial advisory </w:t>
      </w:r>
      <w:r w:rsidRPr="00686E17">
        <w:rPr>
          <w:rFonts w:ascii="Arial" w:hAnsi="Arial" w:cs="Arial"/>
          <w:sz w:val="24"/>
          <w:szCs w:val="24"/>
        </w:rPr>
        <w:t xml:space="preserve">group made up of key stakeholders to </w:t>
      </w:r>
      <w:r w:rsidR="009F4379">
        <w:rPr>
          <w:rFonts w:ascii="Arial" w:hAnsi="Arial" w:cs="Arial"/>
          <w:sz w:val="24"/>
          <w:szCs w:val="24"/>
        </w:rPr>
        <w:t xml:space="preserve">work in partnership and </w:t>
      </w:r>
      <w:r w:rsidRPr="00686E17">
        <w:rPr>
          <w:rFonts w:ascii="Arial" w:hAnsi="Arial" w:cs="Arial"/>
          <w:sz w:val="24"/>
          <w:szCs w:val="24"/>
        </w:rPr>
        <w:t xml:space="preserve">consider the evidence available </w:t>
      </w:r>
      <w:r w:rsidR="005D012D">
        <w:rPr>
          <w:rFonts w:ascii="Arial" w:hAnsi="Arial" w:cs="Arial"/>
          <w:sz w:val="24"/>
          <w:szCs w:val="24"/>
        </w:rPr>
        <w:t xml:space="preserve">from the </w:t>
      </w:r>
      <w:hyperlink r:id="rId12" w:history="1">
        <w:r w:rsidR="005F31D0" w:rsidRPr="005F31D0">
          <w:rPr>
            <w:rStyle w:val="Hyperlink"/>
            <w:rFonts w:ascii="Arial" w:hAnsi="Arial" w:cs="Arial"/>
            <w:sz w:val="24"/>
            <w:szCs w:val="24"/>
          </w:rPr>
          <w:t>Evaluation of phase one of the Diversity in Democracy programme.</w:t>
        </w:r>
      </w:hyperlink>
      <w:r w:rsidR="005F31D0">
        <w:rPr>
          <w:rFonts w:ascii="Arial" w:hAnsi="Arial" w:cs="Arial"/>
          <w:sz w:val="24"/>
          <w:szCs w:val="24"/>
        </w:rPr>
        <w:t xml:space="preserve"> </w:t>
      </w:r>
      <w:r w:rsidR="001F5682">
        <w:rPr>
          <w:rFonts w:ascii="Arial" w:hAnsi="Arial" w:cs="Arial"/>
          <w:sz w:val="24"/>
          <w:szCs w:val="24"/>
        </w:rPr>
        <w:lastRenderedPageBreak/>
        <w:t xml:space="preserve">Alongside this </w:t>
      </w:r>
      <w:r w:rsidR="00330F51">
        <w:rPr>
          <w:rFonts w:ascii="Arial" w:hAnsi="Arial" w:cs="Arial"/>
          <w:sz w:val="24"/>
          <w:szCs w:val="24"/>
        </w:rPr>
        <w:t>they</w:t>
      </w:r>
      <w:r w:rsidR="001F5682">
        <w:rPr>
          <w:rFonts w:ascii="Arial" w:hAnsi="Arial" w:cs="Arial"/>
          <w:sz w:val="24"/>
          <w:szCs w:val="24"/>
        </w:rPr>
        <w:t xml:space="preserve"> considered two other reports</w:t>
      </w:r>
      <w:r w:rsidR="005D012D">
        <w:rPr>
          <w:rFonts w:ascii="Arial" w:hAnsi="Arial" w:cs="Arial"/>
          <w:sz w:val="24"/>
          <w:szCs w:val="24"/>
        </w:rPr>
        <w:t xml:space="preserve"> - </w:t>
      </w:r>
      <w:r w:rsidR="005D012D" w:rsidRPr="00AE7FFB">
        <w:rPr>
          <w:rFonts w:ascii="Arial" w:hAnsi="Arial" w:cs="Arial"/>
          <w:color w:val="000000"/>
          <w:sz w:val="24"/>
          <w:szCs w:val="24"/>
        </w:rPr>
        <w:t xml:space="preserve">the Equality, Local Government and Communities Committee’s report on </w:t>
      </w:r>
      <w:hyperlink r:id="rId13" w:history="1">
        <w:r w:rsidR="005D012D" w:rsidRPr="00AE7FFB">
          <w:rPr>
            <w:rStyle w:val="Hyperlink"/>
            <w:rFonts w:ascii="Arial" w:hAnsi="Arial" w:cs="Arial"/>
            <w:sz w:val="24"/>
            <w:szCs w:val="24"/>
          </w:rPr>
          <w:t>Diversity in Local Government</w:t>
        </w:r>
      </w:hyperlink>
      <w:r w:rsidR="005D012D" w:rsidRPr="00AE7FFB">
        <w:rPr>
          <w:rFonts w:ascii="Arial" w:hAnsi="Arial" w:cs="Arial"/>
          <w:color w:val="000000"/>
          <w:sz w:val="24"/>
          <w:szCs w:val="24"/>
        </w:rPr>
        <w:t xml:space="preserve"> and</w:t>
      </w:r>
      <w:r w:rsidR="003A037A">
        <w:rPr>
          <w:rFonts w:ascii="Arial" w:hAnsi="Arial" w:cs="Arial"/>
          <w:color w:val="000000"/>
          <w:sz w:val="24"/>
          <w:szCs w:val="24"/>
        </w:rPr>
        <w:t xml:space="preserve"> the Remuneration Board’s report</w:t>
      </w:r>
      <w:r w:rsidR="005D012D" w:rsidRPr="00AE7FFB">
        <w:rPr>
          <w:rFonts w:ascii="Arial" w:hAnsi="Arial" w:cs="Arial"/>
          <w:color w:val="000000"/>
          <w:sz w:val="24"/>
          <w:szCs w:val="24"/>
        </w:rPr>
        <w:t xml:space="preserve"> </w:t>
      </w:r>
      <w:hyperlink r:id="rId14" w:history="1">
        <w:r w:rsidR="005D012D" w:rsidRPr="00AE7FFB">
          <w:rPr>
            <w:rStyle w:val="Hyperlink"/>
            <w:rFonts w:ascii="Arial" w:hAnsi="Arial" w:cs="Arial"/>
            <w:sz w:val="24"/>
            <w:szCs w:val="24"/>
          </w:rPr>
          <w:t>Unpacking diversity: Barriers and incentives to standing for election to the National Assembly for Wales</w:t>
        </w:r>
      </w:hyperlink>
      <w:r w:rsidR="005D012D" w:rsidRPr="00AE7FFB">
        <w:rPr>
          <w:rFonts w:ascii="Arial" w:hAnsi="Arial" w:cs="Arial"/>
          <w:color w:val="000000"/>
          <w:sz w:val="24"/>
          <w:szCs w:val="24"/>
        </w:rPr>
        <w:t>.</w:t>
      </w:r>
    </w:p>
    <w:p w14:paraId="0AB8D5DD" w14:textId="77777777" w:rsidR="0024631D" w:rsidRDefault="00235720" w:rsidP="0024631D">
      <w:pPr>
        <w:spacing w:line="240" w:lineRule="auto"/>
        <w:rPr>
          <w:rFonts w:ascii="Arial" w:hAnsi="Arial" w:cs="Arial"/>
          <w:color w:val="000000"/>
          <w:sz w:val="24"/>
          <w:szCs w:val="24"/>
        </w:rPr>
      </w:pPr>
      <w:r>
        <w:rPr>
          <w:rFonts w:ascii="Arial" w:hAnsi="Arial" w:cs="Arial"/>
          <w:color w:val="000000"/>
          <w:sz w:val="24"/>
          <w:szCs w:val="24"/>
        </w:rPr>
        <w:t xml:space="preserve">In addition, a number of workshop events were held </w:t>
      </w:r>
      <w:r w:rsidR="001805EB">
        <w:rPr>
          <w:rFonts w:ascii="Arial" w:hAnsi="Arial" w:cs="Arial"/>
          <w:color w:val="000000"/>
          <w:sz w:val="24"/>
          <w:szCs w:val="24"/>
        </w:rPr>
        <w:t>a</w:t>
      </w:r>
      <w:r>
        <w:rPr>
          <w:rFonts w:ascii="Arial" w:hAnsi="Arial" w:cs="Arial"/>
          <w:color w:val="000000"/>
          <w:sz w:val="24"/>
          <w:szCs w:val="24"/>
        </w:rPr>
        <w:t xml:space="preserve">cross Wales which explored a range of subjects </w:t>
      </w:r>
      <w:r w:rsidR="0024631D">
        <w:rPr>
          <w:rFonts w:ascii="Arial" w:hAnsi="Arial" w:cs="Arial"/>
          <w:color w:val="000000"/>
          <w:sz w:val="24"/>
          <w:szCs w:val="24"/>
        </w:rPr>
        <w:t xml:space="preserve">relating to becoming a councillor </w:t>
      </w:r>
      <w:r>
        <w:rPr>
          <w:rFonts w:ascii="Arial" w:hAnsi="Arial" w:cs="Arial"/>
          <w:color w:val="000000"/>
          <w:sz w:val="24"/>
          <w:szCs w:val="24"/>
        </w:rPr>
        <w:t xml:space="preserve">including </w:t>
      </w:r>
      <w:r w:rsidR="0024631D">
        <w:rPr>
          <w:rFonts w:ascii="Arial" w:hAnsi="Arial" w:cs="Arial"/>
          <w:color w:val="000000"/>
          <w:sz w:val="24"/>
          <w:szCs w:val="24"/>
        </w:rPr>
        <w:t xml:space="preserve">communication and awareness, training and development, remuneration, safe and flexible work and targeted support. </w:t>
      </w:r>
      <w:r w:rsidR="004116CA">
        <w:rPr>
          <w:rFonts w:ascii="Arial" w:hAnsi="Arial" w:cs="Arial"/>
          <w:color w:val="000000"/>
          <w:sz w:val="24"/>
          <w:szCs w:val="24"/>
        </w:rPr>
        <w:t>The evaluation of the</w:t>
      </w:r>
      <w:r w:rsidR="001E0C97">
        <w:rPr>
          <w:rFonts w:ascii="Arial" w:hAnsi="Arial" w:cs="Arial"/>
          <w:color w:val="000000"/>
          <w:sz w:val="24"/>
          <w:szCs w:val="24"/>
        </w:rPr>
        <w:t xml:space="preserve"> reports coupled with the </w:t>
      </w:r>
      <w:r w:rsidR="004116CA">
        <w:rPr>
          <w:rFonts w:ascii="Arial" w:hAnsi="Arial" w:cs="Arial"/>
          <w:color w:val="000000"/>
          <w:sz w:val="24"/>
          <w:szCs w:val="24"/>
        </w:rPr>
        <w:t xml:space="preserve">feedback from </w:t>
      </w:r>
      <w:r w:rsidR="001E0C97">
        <w:rPr>
          <w:rFonts w:ascii="Arial" w:hAnsi="Arial" w:cs="Arial"/>
          <w:color w:val="000000"/>
          <w:sz w:val="24"/>
          <w:szCs w:val="24"/>
        </w:rPr>
        <w:t xml:space="preserve">the </w:t>
      </w:r>
      <w:r w:rsidR="004116CA">
        <w:rPr>
          <w:rFonts w:ascii="Arial" w:hAnsi="Arial" w:cs="Arial"/>
          <w:color w:val="000000"/>
          <w:sz w:val="24"/>
          <w:szCs w:val="24"/>
        </w:rPr>
        <w:t xml:space="preserve">workshops provided the </w:t>
      </w:r>
      <w:r w:rsidR="001E0C97">
        <w:rPr>
          <w:rFonts w:ascii="Arial" w:hAnsi="Arial" w:cs="Arial"/>
          <w:color w:val="000000"/>
          <w:sz w:val="24"/>
          <w:szCs w:val="24"/>
        </w:rPr>
        <w:t xml:space="preserve">basis for </w:t>
      </w:r>
      <w:r w:rsidR="004116CA">
        <w:rPr>
          <w:rFonts w:ascii="Arial" w:hAnsi="Arial" w:cs="Arial"/>
          <w:color w:val="000000"/>
          <w:sz w:val="24"/>
          <w:szCs w:val="24"/>
        </w:rPr>
        <w:t xml:space="preserve">phase two of </w:t>
      </w:r>
      <w:r w:rsidR="001E0C97">
        <w:rPr>
          <w:rFonts w:ascii="Arial" w:hAnsi="Arial" w:cs="Arial"/>
          <w:color w:val="000000"/>
          <w:sz w:val="24"/>
          <w:szCs w:val="24"/>
        </w:rPr>
        <w:t xml:space="preserve">our Diversity in Democracy </w:t>
      </w:r>
      <w:r w:rsidR="00EB4AD4">
        <w:rPr>
          <w:rFonts w:ascii="Arial" w:hAnsi="Arial" w:cs="Arial"/>
          <w:color w:val="000000"/>
          <w:sz w:val="24"/>
          <w:szCs w:val="24"/>
        </w:rPr>
        <w:t>programme</w:t>
      </w:r>
      <w:r w:rsidR="001E0C97">
        <w:rPr>
          <w:rFonts w:ascii="Arial" w:hAnsi="Arial" w:cs="Arial"/>
          <w:color w:val="000000"/>
          <w:sz w:val="24"/>
          <w:szCs w:val="24"/>
        </w:rPr>
        <w:t>.</w:t>
      </w:r>
    </w:p>
    <w:p w14:paraId="51F1A82B" w14:textId="10FC7524" w:rsidR="0024631D" w:rsidRDefault="001E0C97" w:rsidP="0024631D">
      <w:pPr>
        <w:spacing w:line="240" w:lineRule="auto"/>
        <w:rPr>
          <w:rFonts w:ascii="Arial" w:hAnsi="Arial" w:cs="Arial"/>
          <w:sz w:val="24"/>
          <w:szCs w:val="24"/>
        </w:rPr>
      </w:pPr>
      <w:r>
        <w:rPr>
          <w:rFonts w:ascii="Arial" w:hAnsi="Arial" w:cs="Arial"/>
          <w:color w:val="000000"/>
          <w:sz w:val="24"/>
          <w:szCs w:val="24"/>
        </w:rPr>
        <w:t>A</w:t>
      </w:r>
      <w:r w:rsidR="004116CA">
        <w:rPr>
          <w:rFonts w:ascii="Arial" w:hAnsi="Arial" w:cs="Arial"/>
          <w:color w:val="000000"/>
          <w:sz w:val="24"/>
          <w:szCs w:val="24"/>
        </w:rPr>
        <w:t xml:space="preserve">lthough </w:t>
      </w:r>
      <w:r>
        <w:rPr>
          <w:rFonts w:ascii="Arial" w:hAnsi="Arial" w:cs="Arial"/>
          <w:color w:val="000000"/>
          <w:sz w:val="24"/>
          <w:szCs w:val="24"/>
        </w:rPr>
        <w:t xml:space="preserve">delayed by the need to prioritise action to combat </w:t>
      </w:r>
      <w:r w:rsidR="004116CA">
        <w:rPr>
          <w:rFonts w:ascii="Arial" w:hAnsi="Arial" w:cs="Arial"/>
          <w:color w:val="000000"/>
          <w:sz w:val="24"/>
          <w:szCs w:val="24"/>
        </w:rPr>
        <w:t>t</w:t>
      </w:r>
      <w:r w:rsidR="00D40E96">
        <w:rPr>
          <w:rFonts w:ascii="Arial" w:hAnsi="Arial" w:cs="Arial"/>
          <w:sz w:val="24"/>
          <w:szCs w:val="24"/>
        </w:rPr>
        <w:t>he Covid-19 pandemic</w:t>
      </w:r>
      <w:r>
        <w:rPr>
          <w:rFonts w:ascii="Arial" w:hAnsi="Arial" w:cs="Arial"/>
          <w:sz w:val="24"/>
          <w:szCs w:val="24"/>
        </w:rPr>
        <w:t>,</w:t>
      </w:r>
      <w:r w:rsidR="00D40E96">
        <w:rPr>
          <w:rFonts w:ascii="Arial" w:hAnsi="Arial" w:cs="Arial"/>
          <w:sz w:val="24"/>
          <w:szCs w:val="24"/>
        </w:rPr>
        <w:t xml:space="preserve"> </w:t>
      </w:r>
      <w:r w:rsidR="008E5387">
        <w:rPr>
          <w:rFonts w:ascii="Arial" w:hAnsi="Arial" w:cs="Arial"/>
          <w:sz w:val="24"/>
          <w:szCs w:val="24"/>
        </w:rPr>
        <w:t xml:space="preserve">I am pleased to </w:t>
      </w:r>
      <w:r>
        <w:rPr>
          <w:rFonts w:ascii="Arial" w:hAnsi="Arial" w:cs="Arial"/>
          <w:sz w:val="24"/>
          <w:szCs w:val="24"/>
        </w:rPr>
        <w:t xml:space="preserve">confirm the work we will be taking forward as part of the next phase of this programme. </w:t>
      </w:r>
      <w:r w:rsidR="00C61A5E">
        <w:rPr>
          <w:rFonts w:ascii="Arial" w:hAnsi="Arial" w:cs="Arial"/>
          <w:sz w:val="24"/>
          <w:szCs w:val="24"/>
        </w:rPr>
        <w:t xml:space="preserve"> </w:t>
      </w:r>
    </w:p>
    <w:p w14:paraId="6FBF95BC" w14:textId="1320DA97" w:rsidR="00B11CF2" w:rsidRDefault="001E0C97" w:rsidP="0024631D">
      <w:pPr>
        <w:spacing w:line="240" w:lineRule="auto"/>
        <w:rPr>
          <w:rFonts w:ascii="Arial" w:hAnsi="Arial" w:cs="Arial"/>
          <w:sz w:val="24"/>
          <w:szCs w:val="24"/>
        </w:rPr>
      </w:pPr>
      <w:r>
        <w:rPr>
          <w:rFonts w:ascii="Arial" w:hAnsi="Arial" w:cs="Arial"/>
          <w:sz w:val="24"/>
          <w:szCs w:val="24"/>
        </w:rPr>
        <w:t xml:space="preserve">It is </w:t>
      </w:r>
      <w:r w:rsidR="001F5682">
        <w:rPr>
          <w:rFonts w:ascii="Arial" w:hAnsi="Arial" w:cs="Arial"/>
          <w:sz w:val="24"/>
          <w:szCs w:val="24"/>
        </w:rPr>
        <w:t xml:space="preserve">important to recognise </w:t>
      </w:r>
      <w:r w:rsidR="00B74FDD">
        <w:rPr>
          <w:rFonts w:ascii="Arial" w:hAnsi="Arial" w:cs="Arial"/>
          <w:sz w:val="24"/>
          <w:szCs w:val="24"/>
        </w:rPr>
        <w:t>th</w:t>
      </w:r>
      <w:r>
        <w:rPr>
          <w:rFonts w:ascii="Arial" w:hAnsi="Arial" w:cs="Arial"/>
          <w:sz w:val="24"/>
          <w:szCs w:val="24"/>
        </w:rPr>
        <w:t xml:space="preserve">at this is not the beginning of our journey, it is a continuation. </w:t>
      </w:r>
      <w:r w:rsidR="00B74FDD">
        <w:rPr>
          <w:rFonts w:ascii="Arial" w:hAnsi="Arial" w:cs="Arial"/>
          <w:sz w:val="24"/>
          <w:szCs w:val="24"/>
        </w:rPr>
        <w:t xml:space="preserve">We have already delivered </w:t>
      </w:r>
      <w:r w:rsidR="00406F2A">
        <w:rPr>
          <w:rFonts w:ascii="Arial" w:hAnsi="Arial" w:cs="Arial"/>
          <w:sz w:val="24"/>
          <w:szCs w:val="24"/>
        </w:rPr>
        <w:t xml:space="preserve">on our commitment to support greater diversity. </w:t>
      </w:r>
      <w:r w:rsidR="00B74FDD">
        <w:rPr>
          <w:rFonts w:ascii="Arial" w:hAnsi="Arial" w:cs="Arial"/>
          <w:sz w:val="24"/>
          <w:szCs w:val="24"/>
        </w:rPr>
        <w:t>In particular w</w:t>
      </w:r>
      <w:r w:rsidR="00F8459F">
        <w:rPr>
          <w:rFonts w:ascii="Arial" w:hAnsi="Arial" w:cs="Arial"/>
          <w:sz w:val="24"/>
          <w:szCs w:val="24"/>
        </w:rPr>
        <w:t>e</w:t>
      </w:r>
      <w:r w:rsidR="00B11CF2">
        <w:rPr>
          <w:rFonts w:ascii="Arial" w:hAnsi="Arial" w:cs="Arial"/>
          <w:sz w:val="24"/>
          <w:szCs w:val="24"/>
        </w:rPr>
        <w:t xml:space="preserve"> were:</w:t>
      </w:r>
    </w:p>
    <w:p w14:paraId="1723925A" w14:textId="148DEB62" w:rsidR="001F5682" w:rsidRDefault="00544970" w:rsidP="0024631D">
      <w:pPr>
        <w:pStyle w:val="ListParagraph"/>
        <w:numPr>
          <w:ilvl w:val="0"/>
          <w:numId w:val="7"/>
        </w:numPr>
        <w:spacing w:line="240" w:lineRule="auto"/>
        <w:ind w:left="426"/>
        <w:rPr>
          <w:rFonts w:ascii="Arial" w:hAnsi="Arial" w:cs="Arial"/>
          <w:sz w:val="24"/>
          <w:szCs w:val="24"/>
        </w:rPr>
      </w:pPr>
      <w:r w:rsidRPr="00ED7960">
        <w:rPr>
          <w:rFonts w:ascii="Arial" w:hAnsi="Arial" w:cs="Arial"/>
          <w:sz w:val="24"/>
          <w:szCs w:val="24"/>
        </w:rPr>
        <w:t>The</w:t>
      </w:r>
      <w:r w:rsidR="00F8459F" w:rsidRPr="00ED7960">
        <w:rPr>
          <w:rFonts w:ascii="Arial" w:hAnsi="Arial" w:cs="Arial"/>
          <w:sz w:val="24"/>
          <w:szCs w:val="24"/>
        </w:rPr>
        <w:t xml:space="preserve"> first country in the UK to introduce family absence for councillor</w:t>
      </w:r>
      <w:r w:rsidR="00B74FDD">
        <w:rPr>
          <w:rFonts w:ascii="Arial" w:hAnsi="Arial" w:cs="Arial"/>
          <w:sz w:val="24"/>
          <w:szCs w:val="24"/>
        </w:rPr>
        <w:t xml:space="preserve">s </w:t>
      </w:r>
      <w:r w:rsidR="00F8459F" w:rsidRPr="00ED7960">
        <w:rPr>
          <w:rFonts w:ascii="Arial" w:hAnsi="Arial" w:cs="Arial"/>
          <w:sz w:val="24"/>
          <w:szCs w:val="24"/>
        </w:rPr>
        <w:t>in principal authorities to enable individuals to balance the important roles they play in society with their responsibilities as parents</w:t>
      </w:r>
      <w:r>
        <w:rPr>
          <w:rFonts w:ascii="Arial" w:hAnsi="Arial" w:cs="Arial"/>
          <w:sz w:val="24"/>
          <w:szCs w:val="24"/>
        </w:rPr>
        <w:t>.</w:t>
      </w:r>
    </w:p>
    <w:p w14:paraId="00431EC3" w14:textId="4DACA8C3" w:rsidR="00B74FDD" w:rsidRDefault="00544970" w:rsidP="0024631D">
      <w:pPr>
        <w:pStyle w:val="ListParagraph"/>
        <w:numPr>
          <w:ilvl w:val="0"/>
          <w:numId w:val="7"/>
        </w:numPr>
        <w:spacing w:line="240" w:lineRule="auto"/>
        <w:ind w:left="426"/>
        <w:rPr>
          <w:rFonts w:ascii="Arial" w:hAnsi="Arial" w:cs="Arial"/>
          <w:sz w:val="24"/>
          <w:szCs w:val="24"/>
        </w:rPr>
      </w:pPr>
      <w:r>
        <w:rPr>
          <w:rFonts w:ascii="Arial" w:hAnsi="Arial" w:cs="Arial"/>
          <w:sz w:val="24"/>
          <w:szCs w:val="24"/>
        </w:rPr>
        <w:t>A</w:t>
      </w:r>
      <w:r w:rsidR="00B74FDD">
        <w:rPr>
          <w:rFonts w:ascii="Arial" w:hAnsi="Arial" w:cs="Arial"/>
          <w:sz w:val="24"/>
          <w:szCs w:val="24"/>
        </w:rPr>
        <w:t>lso the first country to introduce a survey for candidates and elected members at local government elections to gather important data about the diversity of candidates and councillors, this survey has been conducted twice and we continue to look for ways to improve it</w:t>
      </w:r>
      <w:r w:rsidR="00C14EA6">
        <w:rPr>
          <w:rFonts w:ascii="Arial" w:hAnsi="Arial" w:cs="Arial"/>
          <w:sz w:val="24"/>
          <w:szCs w:val="24"/>
        </w:rPr>
        <w:t>.</w:t>
      </w:r>
    </w:p>
    <w:p w14:paraId="7D290E94" w14:textId="6B175D79" w:rsidR="009C5D2F" w:rsidRDefault="004116CA" w:rsidP="0024631D">
      <w:pPr>
        <w:spacing w:line="240" w:lineRule="auto"/>
        <w:contextualSpacing/>
        <w:rPr>
          <w:rFonts w:ascii="Arial" w:hAnsi="Arial" w:cs="Arial"/>
          <w:sz w:val="24"/>
          <w:szCs w:val="24"/>
        </w:rPr>
      </w:pPr>
      <w:r>
        <w:rPr>
          <w:rFonts w:ascii="Arial" w:hAnsi="Arial" w:cs="Arial"/>
          <w:sz w:val="24"/>
          <w:szCs w:val="24"/>
        </w:rPr>
        <w:t>N</w:t>
      </w:r>
      <w:r w:rsidR="004F299D">
        <w:rPr>
          <w:rFonts w:ascii="Arial" w:hAnsi="Arial" w:cs="Arial"/>
          <w:sz w:val="24"/>
          <w:szCs w:val="24"/>
        </w:rPr>
        <w:t xml:space="preserve">one </w:t>
      </w:r>
      <w:r w:rsidR="00F8459F">
        <w:rPr>
          <w:rFonts w:ascii="Arial" w:hAnsi="Arial" w:cs="Arial"/>
          <w:sz w:val="24"/>
          <w:szCs w:val="24"/>
        </w:rPr>
        <w:t>of these steps could have been taken without the cooperation and collaboration of the W</w:t>
      </w:r>
      <w:r w:rsidR="00C14EA6">
        <w:rPr>
          <w:rFonts w:ascii="Arial" w:hAnsi="Arial" w:cs="Arial"/>
          <w:sz w:val="24"/>
          <w:szCs w:val="24"/>
        </w:rPr>
        <w:t xml:space="preserve">elsh </w:t>
      </w:r>
      <w:r w:rsidR="00F8459F">
        <w:rPr>
          <w:rFonts w:ascii="Arial" w:hAnsi="Arial" w:cs="Arial"/>
          <w:sz w:val="24"/>
          <w:szCs w:val="24"/>
        </w:rPr>
        <w:t>L</w:t>
      </w:r>
      <w:r w:rsidR="00C14EA6">
        <w:rPr>
          <w:rFonts w:ascii="Arial" w:hAnsi="Arial" w:cs="Arial"/>
          <w:sz w:val="24"/>
          <w:szCs w:val="24"/>
        </w:rPr>
        <w:t xml:space="preserve">ocal </w:t>
      </w:r>
      <w:r w:rsidR="00F8459F">
        <w:rPr>
          <w:rFonts w:ascii="Arial" w:hAnsi="Arial" w:cs="Arial"/>
          <w:sz w:val="24"/>
          <w:szCs w:val="24"/>
        </w:rPr>
        <w:t>G</w:t>
      </w:r>
      <w:r w:rsidR="00C14EA6">
        <w:rPr>
          <w:rFonts w:ascii="Arial" w:hAnsi="Arial" w:cs="Arial"/>
          <w:sz w:val="24"/>
          <w:szCs w:val="24"/>
        </w:rPr>
        <w:t xml:space="preserve">overnment </w:t>
      </w:r>
      <w:r w:rsidR="00F8459F">
        <w:rPr>
          <w:rFonts w:ascii="Arial" w:hAnsi="Arial" w:cs="Arial"/>
          <w:sz w:val="24"/>
          <w:szCs w:val="24"/>
        </w:rPr>
        <w:t>A</w:t>
      </w:r>
      <w:r w:rsidR="00C14EA6">
        <w:rPr>
          <w:rFonts w:ascii="Arial" w:hAnsi="Arial" w:cs="Arial"/>
          <w:sz w:val="24"/>
          <w:szCs w:val="24"/>
        </w:rPr>
        <w:t>ssociation (WLGA),</w:t>
      </w:r>
      <w:r w:rsidR="00F8459F">
        <w:rPr>
          <w:rFonts w:ascii="Arial" w:hAnsi="Arial" w:cs="Arial"/>
          <w:sz w:val="24"/>
          <w:szCs w:val="24"/>
        </w:rPr>
        <w:t xml:space="preserve"> One Voice </w:t>
      </w:r>
      <w:r w:rsidR="00F8459F">
        <w:rPr>
          <w:rFonts w:ascii="Arial" w:hAnsi="Arial" w:cs="Arial"/>
          <w:sz w:val="24"/>
          <w:szCs w:val="24"/>
        </w:rPr>
        <w:lastRenderedPageBreak/>
        <w:t>Wales, councils and councillors and the third sector</w:t>
      </w:r>
      <w:r w:rsidR="00B74FDD">
        <w:rPr>
          <w:rFonts w:ascii="Arial" w:hAnsi="Arial" w:cs="Arial"/>
          <w:sz w:val="24"/>
          <w:szCs w:val="24"/>
        </w:rPr>
        <w:t xml:space="preserve"> and I would like to take this opportunity to put on record my thanks for their continued contribution and support</w:t>
      </w:r>
      <w:r w:rsidR="00F8459F">
        <w:rPr>
          <w:rFonts w:ascii="Arial" w:hAnsi="Arial" w:cs="Arial"/>
          <w:sz w:val="24"/>
          <w:szCs w:val="24"/>
        </w:rPr>
        <w:t>.</w:t>
      </w:r>
    </w:p>
    <w:p w14:paraId="07CFACF3" w14:textId="7566DC61" w:rsidR="009C5D2F" w:rsidRDefault="009C5D2F" w:rsidP="0024631D">
      <w:pPr>
        <w:spacing w:line="240" w:lineRule="auto"/>
        <w:contextualSpacing/>
        <w:rPr>
          <w:rFonts w:ascii="Arial" w:hAnsi="Arial" w:cs="Arial"/>
          <w:sz w:val="24"/>
          <w:szCs w:val="24"/>
        </w:rPr>
      </w:pPr>
    </w:p>
    <w:p w14:paraId="197950AC" w14:textId="77777777" w:rsidR="008F1A6B" w:rsidRDefault="00F8459F" w:rsidP="0024631D">
      <w:pPr>
        <w:spacing w:line="240" w:lineRule="auto"/>
        <w:contextualSpacing/>
        <w:rPr>
          <w:rFonts w:ascii="Arial" w:hAnsi="Arial" w:cs="Arial"/>
          <w:sz w:val="24"/>
          <w:szCs w:val="24"/>
        </w:rPr>
      </w:pPr>
      <w:r w:rsidRPr="009C5D2F">
        <w:rPr>
          <w:rFonts w:ascii="Arial" w:hAnsi="Arial" w:cs="Arial"/>
          <w:sz w:val="24"/>
          <w:szCs w:val="24"/>
        </w:rPr>
        <w:t xml:space="preserve">It is within this spirit the next phase of this journey begins.  </w:t>
      </w:r>
    </w:p>
    <w:p w14:paraId="20D66E07" w14:textId="77777777" w:rsidR="008F1A6B" w:rsidRDefault="008F1A6B" w:rsidP="0024631D">
      <w:pPr>
        <w:spacing w:line="240" w:lineRule="auto"/>
        <w:contextualSpacing/>
        <w:rPr>
          <w:rFonts w:ascii="Arial" w:hAnsi="Arial" w:cs="Arial"/>
          <w:sz w:val="24"/>
          <w:szCs w:val="24"/>
        </w:rPr>
      </w:pPr>
    </w:p>
    <w:p w14:paraId="73D5FC0B" w14:textId="5D39FB53" w:rsidR="00B11CF2" w:rsidRDefault="008F1A6B" w:rsidP="0024631D">
      <w:pPr>
        <w:spacing w:line="240" w:lineRule="auto"/>
        <w:contextualSpacing/>
        <w:rPr>
          <w:rFonts w:ascii="Arial" w:hAnsi="Arial" w:cs="Arial"/>
          <w:sz w:val="24"/>
          <w:szCs w:val="24"/>
        </w:rPr>
      </w:pPr>
      <w:r w:rsidRPr="008F1A6B">
        <w:rPr>
          <w:rFonts w:ascii="Arial" w:hAnsi="Arial" w:cs="Arial"/>
          <w:sz w:val="24"/>
          <w:szCs w:val="24"/>
        </w:rPr>
        <w:t xml:space="preserve">We have been working hard to introduce arrangements for the establishment of a fund to support disabled candidates who wish to put themselves forward for elected office </w:t>
      </w:r>
      <w:r w:rsidR="00076581">
        <w:rPr>
          <w:rFonts w:ascii="Arial" w:hAnsi="Arial" w:cs="Arial"/>
          <w:sz w:val="24"/>
          <w:szCs w:val="24"/>
        </w:rPr>
        <w:t xml:space="preserve">and </w:t>
      </w:r>
      <w:r w:rsidRPr="008F1A6B">
        <w:rPr>
          <w:rFonts w:ascii="Arial" w:hAnsi="Arial" w:cs="Arial"/>
          <w:sz w:val="24"/>
          <w:szCs w:val="24"/>
        </w:rPr>
        <w:t>that the expenses they incur</w:t>
      </w:r>
      <w:r w:rsidR="00B11CF2">
        <w:rPr>
          <w:rFonts w:ascii="Arial" w:hAnsi="Arial" w:cs="Arial"/>
          <w:sz w:val="24"/>
          <w:szCs w:val="24"/>
        </w:rPr>
        <w:t>,</w:t>
      </w:r>
      <w:r w:rsidRPr="008F1A6B">
        <w:rPr>
          <w:rFonts w:ascii="Arial" w:hAnsi="Arial" w:cs="Arial"/>
          <w:sz w:val="24"/>
          <w:szCs w:val="24"/>
        </w:rPr>
        <w:t xml:space="preserve"> as a result of their </w:t>
      </w:r>
      <w:r w:rsidR="00BA0599">
        <w:rPr>
          <w:rFonts w:ascii="Arial" w:hAnsi="Arial" w:cs="Arial"/>
          <w:sz w:val="24"/>
          <w:szCs w:val="24"/>
        </w:rPr>
        <w:t>access or communication requirements</w:t>
      </w:r>
      <w:r w:rsidR="00B11CF2">
        <w:rPr>
          <w:rFonts w:ascii="Arial" w:hAnsi="Arial" w:cs="Arial"/>
          <w:sz w:val="24"/>
          <w:szCs w:val="24"/>
        </w:rPr>
        <w:t xml:space="preserve">, </w:t>
      </w:r>
      <w:r w:rsidRPr="008F1A6B">
        <w:rPr>
          <w:rFonts w:ascii="Arial" w:hAnsi="Arial" w:cs="Arial"/>
          <w:sz w:val="24"/>
          <w:szCs w:val="24"/>
        </w:rPr>
        <w:t xml:space="preserve">do not count towards the formal expenses limit. This has required us to make changes to legislation and we expect these changes to be completed by the end of the year, paving the way for a fund. </w:t>
      </w:r>
    </w:p>
    <w:p w14:paraId="0D26E97A" w14:textId="77777777" w:rsidR="00B11CF2" w:rsidRDefault="00B11CF2" w:rsidP="0024631D">
      <w:pPr>
        <w:spacing w:line="240" w:lineRule="auto"/>
        <w:contextualSpacing/>
        <w:rPr>
          <w:rFonts w:ascii="Arial" w:hAnsi="Arial" w:cs="Arial"/>
          <w:sz w:val="24"/>
          <w:szCs w:val="24"/>
        </w:rPr>
      </w:pPr>
    </w:p>
    <w:p w14:paraId="23BFE9A8" w14:textId="330DBB02" w:rsidR="008F1A6B" w:rsidRDefault="008F1A6B" w:rsidP="0024631D">
      <w:pPr>
        <w:spacing w:line="240" w:lineRule="auto"/>
        <w:contextualSpacing/>
        <w:rPr>
          <w:rFonts w:ascii="Arial" w:hAnsi="Arial" w:cs="Arial"/>
          <w:sz w:val="24"/>
          <w:szCs w:val="24"/>
        </w:rPr>
      </w:pPr>
      <w:r w:rsidRPr="008F1A6B">
        <w:rPr>
          <w:rFonts w:ascii="Arial" w:hAnsi="Arial" w:cs="Arial"/>
          <w:sz w:val="24"/>
          <w:szCs w:val="24"/>
        </w:rPr>
        <w:t>I am pleased to announce today that we will be consulting shortly about the detail of these arrangements. The fund we are establishing wi</w:t>
      </w:r>
      <w:r w:rsidR="00C14EA6">
        <w:rPr>
          <w:rFonts w:ascii="Arial" w:hAnsi="Arial" w:cs="Arial"/>
          <w:sz w:val="24"/>
          <w:szCs w:val="24"/>
        </w:rPr>
        <w:t>ll</w:t>
      </w:r>
      <w:r w:rsidRPr="008F1A6B">
        <w:rPr>
          <w:rFonts w:ascii="Arial" w:hAnsi="Arial" w:cs="Arial"/>
          <w:sz w:val="24"/>
          <w:szCs w:val="24"/>
        </w:rPr>
        <w:t xml:space="preserve"> be a joint pilot </w:t>
      </w:r>
      <w:r w:rsidR="00FF36DA">
        <w:rPr>
          <w:rFonts w:ascii="Arial" w:hAnsi="Arial" w:cs="Arial"/>
          <w:sz w:val="24"/>
          <w:szCs w:val="24"/>
        </w:rPr>
        <w:t xml:space="preserve">to </w:t>
      </w:r>
      <w:r w:rsidRPr="008F1A6B">
        <w:rPr>
          <w:rFonts w:ascii="Arial" w:hAnsi="Arial" w:cs="Arial"/>
          <w:sz w:val="24"/>
          <w:szCs w:val="24"/>
        </w:rPr>
        <w:t xml:space="preserve">support disabled candidates seeking election for both the 2022 </w:t>
      </w:r>
      <w:r w:rsidR="00C14EA6">
        <w:rPr>
          <w:rFonts w:ascii="Arial" w:hAnsi="Arial" w:cs="Arial"/>
          <w:sz w:val="24"/>
          <w:szCs w:val="24"/>
        </w:rPr>
        <w:t>l</w:t>
      </w:r>
      <w:r w:rsidRPr="008F1A6B">
        <w:rPr>
          <w:rFonts w:ascii="Arial" w:hAnsi="Arial" w:cs="Arial"/>
          <w:sz w:val="24"/>
          <w:szCs w:val="24"/>
        </w:rPr>
        <w:t xml:space="preserve">ocal </w:t>
      </w:r>
      <w:r w:rsidR="00C14EA6">
        <w:rPr>
          <w:rFonts w:ascii="Arial" w:hAnsi="Arial" w:cs="Arial"/>
          <w:sz w:val="24"/>
          <w:szCs w:val="24"/>
        </w:rPr>
        <w:t>g</w:t>
      </w:r>
      <w:r w:rsidRPr="008F1A6B">
        <w:rPr>
          <w:rFonts w:ascii="Arial" w:hAnsi="Arial" w:cs="Arial"/>
          <w:sz w:val="24"/>
          <w:szCs w:val="24"/>
        </w:rPr>
        <w:t>overnment and the 2021 Senedd elections. I have asked Disability Wales to work with us in developing the details of the arrangement and to take forward the support, assessment and allocation processes as part of the pilot arrangements. An evaluation of the arrangements will be undertaken to inform future arrangements</w:t>
      </w:r>
      <w:r w:rsidR="00EB4AD4">
        <w:rPr>
          <w:rFonts w:ascii="Arial" w:hAnsi="Arial" w:cs="Arial"/>
          <w:sz w:val="24"/>
          <w:szCs w:val="24"/>
        </w:rPr>
        <w:t>.</w:t>
      </w:r>
      <w:r w:rsidR="00386529">
        <w:rPr>
          <w:rFonts w:ascii="Arial" w:hAnsi="Arial" w:cs="Arial"/>
          <w:sz w:val="24"/>
          <w:szCs w:val="24"/>
        </w:rPr>
        <w:t xml:space="preserve"> Legislation will be tabled later this year to exclude these expenses from candidates’ expenses for both sets of elections.  </w:t>
      </w:r>
    </w:p>
    <w:p w14:paraId="2F0B8F64" w14:textId="77777777" w:rsidR="006F7B6D" w:rsidRDefault="006F7B6D" w:rsidP="0024631D">
      <w:pPr>
        <w:spacing w:line="240" w:lineRule="auto"/>
        <w:contextualSpacing/>
        <w:rPr>
          <w:rFonts w:ascii="Arial" w:hAnsi="Arial" w:cs="Arial"/>
          <w:sz w:val="24"/>
          <w:szCs w:val="24"/>
        </w:rPr>
      </w:pPr>
    </w:p>
    <w:p w14:paraId="27B84A8F" w14:textId="1EB56EA2" w:rsidR="002B4E6F" w:rsidRDefault="008F1A6B" w:rsidP="0024631D">
      <w:pPr>
        <w:spacing w:line="240" w:lineRule="auto"/>
        <w:contextualSpacing/>
        <w:rPr>
          <w:rFonts w:ascii="Arial" w:hAnsi="Arial" w:cs="Arial"/>
          <w:sz w:val="24"/>
          <w:szCs w:val="24"/>
        </w:rPr>
      </w:pPr>
      <w:r>
        <w:rPr>
          <w:rFonts w:ascii="Arial" w:hAnsi="Arial" w:cs="Arial"/>
          <w:sz w:val="24"/>
          <w:szCs w:val="24"/>
        </w:rPr>
        <w:t>Feedback from the workshops across Wales identified a strong message that councillors do not feel valued and respected. They do not believe individuals across Wales understand the role of the councillor and the important contribution they make on behalf of communities. P</w:t>
      </w:r>
      <w:r w:rsidR="002B4E6F">
        <w:rPr>
          <w:rFonts w:ascii="Arial" w:hAnsi="Arial" w:cs="Arial"/>
          <w:sz w:val="24"/>
          <w:szCs w:val="24"/>
        </w:rPr>
        <w:t xml:space="preserve">articipants also felt there was </w:t>
      </w:r>
      <w:r w:rsidR="002B4E6F">
        <w:rPr>
          <w:rFonts w:ascii="Arial" w:hAnsi="Arial" w:cs="Arial"/>
          <w:sz w:val="24"/>
          <w:szCs w:val="24"/>
        </w:rPr>
        <w:lastRenderedPageBreak/>
        <w:t>an unrealistic expectation placed upon council</w:t>
      </w:r>
      <w:r w:rsidR="00C14EA6">
        <w:rPr>
          <w:rFonts w:ascii="Arial" w:hAnsi="Arial" w:cs="Arial"/>
          <w:sz w:val="24"/>
          <w:szCs w:val="24"/>
        </w:rPr>
        <w:t>lor</w:t>
      </w:r>
      <w:r w:rsidR="002B4E6F">
        <w:rPr>
          <w:rFonts w:ascii="Arial" w:hAnsi="Arial" w:cs="Arial"/>
          <w:sz w:val="24"/>
          <w:szCs w:val="24"/>
        </w:rPr>
        <w:t>s to be available at all hours of the day, seven days of the week.</w:t>
      </w:r>
      <w:r w:rsidR="0024631D">
        <w:rPr>
          <w:rFonts w:ascii="Arial" w:hAnsi="Arial" w:cs="Arial"/>
          <w:sz w:val="24"/>
          <w:szCs w:val="24"/>
        </w:rPr>
        <w:t xml:space="preserve"> </w:t>
      </w:r>
      <w:r w:rsidR="002B4E6F">
        <w:rPr>
          <w:rFonts w:ascii="Arial" w:hAnsi="Arial" w:cs="Arial"/>
          <w:sz w:val="24"/>
          <w:szCs w:val="24"/>
        </w:rPr>
        <w:t>This feedback aligns with conversations I have had with individuals across Wales and as part of the next phase of this work I will be commissioning work which will explore these matters in more detail.</w:t>
      </w:r>
    </w:p>
    <w:p w14:paraId="5009BD3B" w14:textId="77777777" w:rsidR="002B4E6F" w:rsidRDefault="002B4E6F" w:rsidP="0024631D">
      <w:pPr>
        <w:spacing w:line="240" w:lineRule="auto"/>
        <w:contextualSpacing/>
        <w:rPr>
          <w:rFonts w:ascii="Arial" w:hAnsi="Arial" w:cs="Arial"/>
          <w:sz w:val="24"/>
          <w:szCs w:val="24"/>
        </w:rPr>
      </w:pPr>
    </w:p>
    <w:p w14:paraId="4007FB98" w14:textId="20B2F902" w:rsidR="009C5D2F" w:rsidRPr="009C5D2F" w:rsidRDefault="002B4E6F" w:rsidP="0024631D">
      <w:pPr>
        <w:spacing w:line="240" w:lineRule="auto"/>
        <w:contextualSpacing/>
        <w:rPr>
          <w:rFonts w:ascii="Arial" w:hAnsi="Arial" w:cs="Arial"/>
          <w:sz w:val="24"/>
          <w:szCs w:val="24"/>
        </w:rPr>
      </w:pPr>
      <w:r>
        <w:rPr>
          <w:rFonts w:ascii="Arial" w:hAnsi="Arial" w:cs="Arial"/>
          <w:sz w:val="24"/>
          <w:szCs w:val="24"/>
        </w:rPr>
        <w:t xml:space="preserve">In addition the </w:t>
      </w:r>
      <w:r w:rsidR="00FA0C3F">
        <w:rPr>
          <w:rFonts w:ascii="Arial" w:hAnsi="Arial" w:cs="Arial"/>
          <w:sz w:val="24"/>
          <w:szCs w:val="24"/>
        </w:rPr>
        <w:t xml:space="preserve">actions in the accompanying annex </w:t>
      </w:r>
      <w:r w:rsidR="00F8459F" w:rsidRPr="009C5D2F">
        <w:rPr>
          <w:rFonts w:ascii="Arial" w:hAnsi="Arial" w:cs="Arial"/>
          <w:sz w:val="24"/>
          <w:szCs w:val="24"/>
        </w:rPr>
        <w:t>include</w:t>
      </w:r>
      <w:r w:rsidR="009C5D2F">
        <w:rPr>
          <w:rFonts w:ascii="Arial" w:hAnsi="Arial" w:cs="Arial"/>
          <w:sz w:val="24"/>
          <w:szCs w:val="24"/>
        </w:rPr>
        <w:t xml:space="preserve"> areas </w:t>
      </w:r>
      <w:r>
        <w:rPr>
          <w:rFonts w:ascii="Arial" w:hAnsi="Arial" w:cs="Arial"/>
          <w:sz w:val="24"/>
          <w:szCs w:val="24"/>
        </w:rPr>
        <w:t xml:space="preserve">we are aiming to </w:t>
      </w:r>
      <w:r w:rsidR="009C5D2F">
        <w:rPr>
          <w:rFonts w:ascii="Arial" w:hAnsi="Arial" w:cs="Arial"/>
          <w:sz w:val="24"/>
          <w:szCs w:val="24"/>
        </w:rPr>
        <w:t>address</w:t>
      </w:r>
      <w:r w:rsidR="00B11CF2">
        <w:rPr>
          <w:rFonts w:ascii="Arial" w:hAnsi="Arial" w:cs="Arial"/>
          <w:sz w:val="24"/>
          <w:szCs w:val="24"/>
        </w:rPr>
        <w:t xml:space="preserve"> </w:t>
      </w:r>
      <w:r w:rsidR="009C5D2F">
        <w:rPr>
          <w:rFonts w:ascii="Arial" w:hAnsi="Arial" w:cs="Arial"/>
          <w:sz w:val="24"/>
          <w:szCs w:val="24"/>
        </w:rPr>
        <w:t>through the Local Government and Elections (Wales) Bill (“the LGE Bill”) currently progressing through the Senedd:</w:t>
      </w:r>
    </w:p>
    <w:p w14:paraId="7599BC5C" w14:textId="082E75AC" w:rsidR="009C5D2F" w:rsidRPr="00DB7910"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sz w:val="24"/>
          <w:szCs w:val="24"/>
        </w:rPr>
        <w:t>j</w:t>
      </w:r>
      <w:r w:rsidR="009C5D2F" w:rsidRPr="00DB7910">
        <w:rPr>
          <w:rFonts w:ascii="Arial" w:hAnsi="Arial" w:cs="Arial"/>
          <w:sz w:val="24"/>
          <w:szCs w:val="24"/>
        </w:rPr>
        <w:t>ob shar</w:t>
      </w:r>
      <w:r w:rsidR="009C5D2F">
        <w:rPr>
          <w:rFonts w:ascii="Arial" w:hAnsi="Arial" w:cs="Arial"/>
          <w:sz w:val="24"/>
          <w:szCs w:val="24"/>
        </w:rPr>
        <w:t>ing</w:t>
      </w:r>
      <w:r w:rsidR="009C5D2F" w:rsidRPr="00DB7910">
        <w:rPr>
          <w:rFonts w:ascii="Arial" w:hAnsi="Arial" w:cs="Arial"/>
          <w:sz w:val="24"/>
          <w:szCs w:val="24"/>
        </w:rPr>
        <w:t xml:space="preserve"> </w:t>
      </w:r>
      <w:r w:rsidR="009C5D2F">
        <w:rPr>
          <w:rFonts w:ascii="Arial" w:hAnsi="Arial" w:cs="Arial"/>
          <w:sz w:val="24"/>
          <w:szCs w:val="24"/>
        </w:rPr>
        <w:t>in some offices in principal council</w:t>
      </w:r>
      <w:r w:rsidR="00B74FDD">
        <w:rPr>
          <w:rFonts w:ascii="Arial" w:hAnsi="Arial" w:cs="Arial"/>
          <w:sz w:val="24"/>
          <w:szCs w:val="24"/>
        </w:rPr>
        <w:t>s</w:t>
      </w:r>
      <w:r w:rsidR="009C5D2F">
        <w:rPr>
          <w:rFonts w:ascii="Arial" w:hAnsi="Arial" w:cs="Arial"/>
          <w:sz w:val="24"/>
          <w:szCs w:val="24"/>
        </w:rPr>
        <w:t xml:space="preserve"> (including the offices of executive member and executive leader)</w:t>
      </w:r>
      <w:r w:rsidR="00C14EA6">
        <w:rPr>
          <w:rFonts w:ascii="Arial" w:hAnsi="Arial" w:cs="Arial"/>
          <w:sz w:val="24"/>
          <w:szCs w:val="24"/>
        </w:rPr>
        <w:t>;</w:t>
      </w:r>
    </w:p>
    <w:p w14:paraId="25DC1686" w14:textId="62A539C5" w:rsidR="009C5D2F"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sz w:val="24"/>
          <w:szCs w:val="24"/>
        </w:rPr>
        <w:t>a</w:t>
      </w:r>
      <w:r w:rsidR="00B74FDD">
        <w:rPr>
          <w:rFonts w:ascii="Arial" w:hAnsi="Arial" w:cs="Arial"/>
          <w:sz w:val="24"/>
          <w:szCs w:val="24"/>
        </w:rPr>
        <w:t xml:space="preserve"> d</w:t>
      </w:r>
      <w:r w:rsidR="009C5D2F">
        <w:rPr>
          <w:rFonts w:ascii="Arial" w:hAnsi="Arial" w:cs="Arial"/>
          <w:sz w:val="24"/>
          <w:szCs w:val="24"/>
        </w:rPr>
        <w:t xml:space="preserve">uty </w:t>
      </w:r>
      <w:r w:rsidR="009C5D2F" w:rsidRPr="00703E89">
        <w:rPr>
          <w:rFonts w:ascii="Arial" w:hAnsi="Arial" w:cs="Arial"/>
          <w:sz w:val="24"/>
          <w:szCs w:val="24"/>
        </w:rPr>
        <w:t>on principal councils to publish an electronic and postal address for correspondence for each council member</w:t>
      </w:r>
      <w:r w:rsidR="00C14EA6">
        <w:rPr>
          <w:rFonts w:ascii="Arial" w:hAnsi="Arial" w:cs="Arial"/>
          <w:sz w:val="24"/>
          <w:szCs w:val="24"/>
        </w:rPr>
        <w:t>;</w:t>
      </w:r>
    </w:p>
    <w:p w14:paraId="0758EB53" w14:textId="121410C9" w:rsidR="009C5D2F"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sz w:val="24"/>
          <w:szCs w:val="24"/>
        </w:rPr>
        <w:t>a</w:t>
      </w:r>
      <w:r w:rsidR="009C5D2F" w:rsidRPr="001A47B2">
        <w:rPr>
          <w:rFonts w:ascii="Arial" w:hAnsi="Arial" w:cs="Arial"/>
          <w:sz w:val="24"/>
          <w:szCs w:val="24"/>
        </w:rPr>
        <w:t xml:space="preserve"> duty on principal councils to produce a Public Participation Strategy</w:t>
      </w:r>
      <w:r w:rsidR="009C5D2F">
        <w:rPr>
          <w:rFonts w:ascii="Arial" w:hAnsi="Arial" w:cs="Arial"/>
          <w:sz w:val="24"/>
          <w:szCs w:val="24"/>
        </w:rPr>
        <w:t xml:space="preserve"> and for it to be reviewed regularly</w:t>
      </w:r>
      <w:r w:rsidR="00C14EA6">
        <w:rPr>
          <w:rFonts w:ascii="Arial" w:hAnsi="Arial" w:cs="Arial"/>
          <w:sz w:val="24"/>
          <w:szCs w:val="24"/>
        </w:rPr>
        <w:t>;</w:t>
      </w:r>
    </w:p>
    <w:p w14:paraId="79487E0E" w14:textId="50F2A2BB" w:rsidR="009C5D2F" w:rsidRPr="00775299"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bCs/>
          <w:sz w:val="24"/>
          <w:szCs w:val="24"/>
        </w:rPr>
        <w:t>a</w:t>
      </w:r>
      <w:r w:rsidR="009C5D2F" w:rsidRPr="00DB7910">
        <w:rPr>
          <w:rFonts w:ascii="Arial" w:hAnsi="Arial" w:cs="Arial"/>
          <w:bCs/>
          <w:sz w:val="24"/>
          <w:szCs w:val="24"/>
        </w:rPr>
        <w:t xml:space="preserve"> duty on political group leaders to promote </w:t>
      </w:r>
      <w:r w:rsidR="009C5D2F">
        <w:rPr>
          <w:rFonts w:ascii="Arial" w:hAnsi="Arial" w:cs="Arial"/>
          <w:bCs/>
          <w:sz w:val="24"/>
          <w:szCs w:val="24"/>
        </w:rPr>
        <w:t xml:space="preserve">and maintain </w:t>
      </w:r>
      <w:r w:rsidR="009C5D2F" w:rsidRPr="00DB7910">
        <w:rPr>
          <w:rFonts w:ascii="Arial" w:hAnsi="Arial" w:cs="Arial"/>
          <w:bCs/>
          <w:sz w:val="24"/>
          <w:szCs w:val="24"/>
        </w:rPr>
        <w:t>high standards of conduct</w:t>
      </w:r>
      <w:r w:rsidR="009C5D2F" w:rsidRPr="00135452">
        <w:t xml:space="preserve"> </w:t>
      </w:r>
      <w:r w:rsidR="009C5D2F" w:rsidRPr="00135452">
        <w:rPr>
          <w:rFonts w:ascii="Arial" w:hAnsi="Arial" w:cs="Arial"/>
          <w:bCs/>
          <w:sz w:val="24"/>
          <w:szCs w:val="24"/>
        </w:rPr>
        <w:t>by members of their group</w:t>
      </w:r>
      <w:r w:rsidR="00C14EA6">
        <w:rPr>
          <w:rFonts w:ascii="Arial" w:hAnsi="Arial" w:cs="Arial"/>
          <w:bCs/>
          <w:sz w:val="24"/>
          <w:szCs w:val="24"/>
        </w:rPr>
        <w:t>;</w:t>
      </w:r>
    </w:p>
    <w:p w14:paraId="6D18D40C" w14:textId="09E0E865" w:rsidR="009C5D2F"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sz w:val="24"/>
          <w:szCs w:val="24"/>
        </w:rPr>
        <w:t>e</w:t>
      </w:r>
      <w:r w:rsidR="009C5D2F">
        <w:rPr>
          <w:rFonts w:ascii="Arial" w:hAnsi="Arial" w:cs="Arial"/>
          <w:sz w:val="24"/>
          <w:szCs w:val="24"/>
        </w:rPr>
        <w:t>lectronic broadcasting of certain meetings</w:t>
      </w:r>
      <w:r w:rsidR="00C14EA6">
        <w:rPr>
          <w:rFonts w:ascii="Arial" w:hAnsi="Arial" w:cs="Arial"/>
          <w:sz w:val="24"/>
          <w:szCs w:val="24"/>
        </w:rPr>
        <w:t>;</w:t>
      </w:r>
    </w:p>
    <w:p w14:paraId="6C8BBF07" w14:textId="3411FF0F" w:rsidR="009C5D2F" w:rsidRPr="007811D8" w:rsidRDefault="00B90A01" w:rsidP="0024631D">
      <w:pPr>
        <w:pStyle w:val="ListParagraph"/>
        <w:numPr>
          <w:ilvl w:val="0"/>
          <w:numId w:val="6"/>
        </w:numPr>
        <w:spacing w:line="240" w:lineRule="auto"/>
        <w:ind w:left="426"/>
        <w:rPr>
          <w:rFonts w:ascii="Arial" w:hAnsi="Arial" w:cs="Arial"/>
          <w:sz w:val="24"/>
          <w:szCs w:val="24"/>
        </w:rPr>
      </w:pPr>
      <w:r>
        <w:rPr>
          <w:rFonts w:ascii="Arial" w:hAnsi="Arial" w:cs="Arial"/>
          <w:bCs/>
          <w:sz w:val="24"/>
          <w:szCs w:val="24"/>
        </w:rPr>
        <w:t>e</w:t>
      </w:r>
      <w:r w:rsidR="00B74FDD">
        <w:rPr>
          <w:rFonts w:ascii="Arial" w:hAnsi="Arial" w:cs="Arial"/>
          <w:bCs/>
          <w:sz w:val="24"/>
          <w:szCs w:val="24"/>
        </w:rPr>
        <w:t>xtended provision for r</w:t>
      </w:r>
      <w:r w:rsidR="009C5D2F">
        <w:rPr>
          <w:rFonts w:ascii="Arial" w:hAnsi="Arial" w:cs="Arial"/>
          <w:bCs/>
          <w:sz w:val="24"/>
          <w:szCs w:val="24"/>
        </w:rPr>
        <w:t>emote attendance at local authority meetings</w:t>
      </w:r>
      <w:r w:rsidR="00C14EA6">
        <w:rPr>
          <w:rFonts w:ascii="Arial" w:hAnsi="Arial" w:cs="Arial"/>
          <w:bCs/>
          <w:sz w:val="24"/>
          <w:szCs w:val="24"/>
        </w:rPr>
        <w:t>;</w:t>
      </w:r>
    </w:p>
    <w:p w14:paraId="482C5452" w14:textId="58B83372" w:rsidR="009C5D2F" w:rsidRDefault="00ED7960" w:rsidP="0024631D">
      <w:pPr>
        <w:pStyle w:val="ListParagraph"/>
        <w:numPr>
          <w:ilvl w:val="0"/>
          <w:numId w:val="6"/>
        </w:numPr>
        <w:spacing w:line="240" w:lineRule="auto"/>
        <w:ind w:left="426"/>
        <w:rPr>
          <w:rFonts w:ascii="Arial" w:hAnsi="Arial" w:cs="Arial"/>
          <w:bCs/>
          <w:sz w:val="24"/>
          <w:szCs w:val="24"/>
        </w:rPr>
      </w:pPr>
      <w:r>
        <w:rPr>
          <w:rFonts w:ascii="Arial" w:hAnsi="Arial" w:cs="Arial"/>
          <w:bCs/>
          <w:sz w:val="24"/>
          <w:szCs w:val="24"/>
        </w:rPr>
        <w:t>P</w:t>
      </w:r>
      <w:r w:rsidR="009C5D2F">
        <w:rPr>
          <w:rFonts w:ascii="Arial" w:hAnsi="Arial" w:cs="Arial"/>
          <w:bCs/>
          <w:sz w:val="24"/>
          <w:szCs w:val="24"/>
        </w:rPr>
        <w:t>rovisions enabling</w:t>
      </w:r>
      <w:r w:rsidR="009C5D2F" w:rsidRPr="00135452">
        <w:rPr>
          <w:rFonts w:ascii="Arial" w:hAnsi="Arial" w:cs="Arial"/>
          <w:bCs/>
          <w:sz w:val="24"/>
          <w:szCs w:val="24"/>
        </w:rPr>
        <w:t xml:space="preserve"> the maximum period of absence for each type of </w:t>
      </w:r>
      <w:r w:rsidR="009C5D2F" w:rsidRPr="007811D8">
        <w:rPr>
          <w:rFonts w:ascii="Arial" w:hAnsi="Arial" w:cs="Arial"/>
          <w:bCs/>
          <w:sz w:val="24"/>
          <w:szCs w:val="24"/>
        </w:rPr>
        <w:t>family absence for members of local authorities</w:t>
      </w:r>
      <w:r w:rsidR="009C5D2F" w:rsidRPr="00135452">
        <w:rPr>
          <w:rFonts w:ascii="Arial" w:hAnsi="Arial" w:cs="Arial"/>
          <w:bCs/>
          <w:sz w:val="24"/>
          <w:szCs w:val="24"/>
        </w:rPr>
        <w:t xml:space="preserve"> to be specified within regulations</w:t>
      </w:r>
      <w:r w:rsidR="00B74FDD">
        <w:rPr>
          <w:rFonts w:ascii="Arial" w:hAnsi="Arial" w:cs="Arial"/>
          <w:bCs/>
          <w:sz w:val="24"/>
          <w:szCs w:val="24"/>
        </w:rPr>
        <w:t xml:space="preserve"> to enable the provis</w:t>
      </w:r>
      <w:r w:rsidR="00317305">
        <w:rPr>
          <w:rFonts w:ascii="Arial" w:hAnsi="Arial" w:cs="Arial"/>
          <w:bCs/>
          <w:sz w:val="24"/>
          <w:szCs w:val="24"/>
        </w:rPr>
        <w:t>i</w:t>
      </w:r>
      <w:r w:rsidR="00B74FDD">
        <w:rPr>
          <w:rFonts w:ascii="Arial" w:hAnsi="Arial" w:cs="Arial"/>
          <w:bCs/>
          <w:sz w:val="24"/>
          <w:szCs w:val="24"/>
        </w:rPr>
        <w:t>on to be kept up to date</w:t>
      </w:r>
      <w:r w:rsidR="00C14EA6">
        <w:rPr>
          <w:rFonts w:ascii="Arial" w:hAnsi="Arial" w:cs="Arial"/>
          <w:bCs/>
          <w:sz w:val="24"/>
          <w:szCs w:val="24"/>
        </w:rPr>
        <w:t>.</w:t>
      </w:r>
      <w:r w:rsidR="00B74FDD">
        <w:rPr>
          <w:rFonts w:ascii="Arial" w:hAnsi="Arial" w:cs="Arial"/>
          <w:bCs/>
          <w:sz w:val="24"/>
          <w:szCs w:val="24"/>
        </w:rPr>
        <w:t xml:space="preserve"> </w:t>
      </w:r>
    </w:p>
    <w:p w14:paraId="7EADF613" w14:textId="5A6EB0B3" w:rsidR="00ED7960" w:rsidRDefault="00C14EA6" w:rsidP="0024631D">
      <w:pPr>
        <w:spacing w:line="240" w:lineRule="auto"/>
        <w:rPr>
          <w:rFonts w:ascii="Arial" w:hAnsi="Arial" w:cs="Arial"/>
          <w:bCs/>
          <w:sz w:val="24"/>
          <w:szCs w:val="24"/>
        </w:rPr>
      </w:pPr>
      <w:r>
        <w:rPr>
          <w:rFonts w:ascii="Arial" w:hAnsi="Arial" w:cs="Arial"/>
          <w:bCs/>
          <w:sz w:val="24"/>
          <w:szCs w:val="24"/>
        </w:rPr>
        <w:t>We will also be:</w:t>
      </w:r>
      <w:r w:rsidR="009C5D2F">
        <w:rPr>
          <w:rFonts w:ascii="Arial" w:hAnsi="Arial" w:cs="Arial"/>
          <w:bCs/>
          <w:sz w:val="24"/>
          <w:szCs w:val="24"/>
        </w:rPr>
        <w:t xml:space="preserve"> </w:t>
      </w:r>
    </w:p>
    <w:p w14:paraId="421E687C" w14:textId="6CA386EB" w:rsidR="00ED7960" w:rsidRDefault="00ED7960" w:rsidP="0024631D">
      <w:pPr>
        <w:pStyle w:val="ListParagraph"/>
        <w:numPr>
          <w:ilvl w:val="0"/>
          <w:numId w:val="8"/>
        </w:numPr>
        <w:spacing w:line="240" w:lineRule="auto"/>
        <w:ind w:left="426"/>
        <w:rPr>
          <w:rFonts w:ascii="Arial" w:hAnsi="Arial" w:cs="Arial"/>
          <w:bCs/>
          <w:sz w:val="24"/>
          <w:szCs w:val="24"/>
        </w:rPr>
      </w:pPr>
      <w:r>
        <w:rPr>
          <w:rFonts w:ascii="Arial" w:hAnsi="Arial" w:cs="Arial"/>
          <w:bCs/>
          <w:sz w:val="24"/>
          <w:szCs w:val="24"/>
        </w:rPr>
        <w:t xml:space="preserve">Increasing the training and development </w:t>
      </w:r>
      <w:r w:rsidR="001E6CDB">
        <w:rPr>
          <w:rFonts w:ascii="Arial" w:hAnsi="Arial" w:cs="Arial"/>
          <w:bCs/>
          <w:sz w:val="24"/>
          <w:szCs w:val="24"/>
        </w:rPr>
        <w:t xml:space="preserve">opportunities </w:t>
      </w:r>
      <w:r>
        <w:rPr>
          <w:rFonts w:ascii="Arial" w:hAnsi="Arial" w:cs="Arial"/>
          <w:bCs/>
          <w:sz w:val="24"/>
          <w:szCs w:val="24"/>
        </w:rPr>
        <w:t>available for councillors</w:t>
      </w:r>
      <w:r w:rsidR="00C14EA6">
        <w:rPr>
          <w:rFonts w:ascii="Arial" w:hAnsi="Arial" w:cs="Arial"/>
          <w:bCs/>
          <w:sz w:val="24"/>
          <w:szCs w:val="24"/>
        </w:rPr>
        <w:t>;</w:t>
      </w:r>
    </w:p>
    <w:p w14:paraId="1CB32222" w14:textId="5B0BBD0E" w:rsidR="00ED7960" w:rsidRDefault="00ED7960" w:rsidP="0024631D">
      <w:pPr>
        <w:pStyle w:val="ListParagraph"/>
        <w:numPr>
          <w:ilvl w:val="0"/>
          <w:numId w:val="8"/>
        </w:numPr>
        <w:spacing w:line="240" w:lineRule="auto"/>
        <w:ind w:left="426"/>
        <w:rPr>
          <w:rFonts w:ascii="Arial" w:hAnsi="Arial" w:cs="Arial"/>
          <w:bCs/>
          <w:sz w:val="24"/>
          <w:szCs w:val="24"/>
        </w:rPr>
      </w:pPr>
      <w:r>
        <w:rPr>
          <w:rFonts w:ascii="Arial" w:hAnsi="Arial" w:cs="Arial"/>
          <w:bCs/>
          <w:sz w:val="24"/>
          <w:szCs w:val="24"/>
        </w:rPr>
        <w:lastRenderedPageBreak/>
        <w:t xml:space="preserve">Maximising the use of work life balance by increasing the use of </w:t>
      </w:r>
      <w:r w:rsidRPr="00ED7960">
        <w:rPr>
          <w:rFonts w:ascii="Arial" w:hAnsi="Arial" w:cs="Arial"/>
          <w:bCs/>
          <w:sz w:val="24"/>
          <w:szCs w:val="24"/>
        </w:rPr>
        <w:t>remote attendance</w:t>
      </w:r>
      <w:r w:rsidR="00C14EA6">
        <w:rPr>
          <w:rFonts w:ascii="Arial" w:hAnsi="Arial" w:cs="Arial"/>
          <w:bCs/>
          <w:sz w:val="24"/>
          <w:szCs w:val="24"/>
        </w:rPr>
        <w:t>;</w:t>
      </w:r>
    </w:p>
    <w:p w14:paraId="38E1FBCE" w14:textId="77777777" w:rsidR="000243A3" w:rsidRDefault="00ED7960" w:rsidP="0024631D">
      <w:pPr>
        <w:pStyle w:val="ListParagraph"/>
        <w:numPr>
          <w:ilvl w:val="0"/>
          <w:numId w:val="8"/>
        </w:numPr>
        <w:spacing w:line="240" w:lineRule="auto"/>
        <w:ind w:left="426"/>
        <w:rPr>
          <w:rFonts w:ascii="Arial" w:hAnsi="Arial" w:cs="Arial"/>
          <w:bCs/>
          <w:sz w:val="24"/>
          <w:szCs w:val="24"/>
        </w:rPr>
      </w:pPr>
      <w:r>
        <w:rPr>
          <w:rFonts w:ascii="Arial" w:hAnsi="Arial" w:cs="Arial"/>
          <w:bCs/>
          <w:sz w:val="24"/>
          <w:szCs w:val="24"/>
        </w:rPr>
        <w:t>Exploring the use of gender quotas and,</w:t>
      </w:r>
    </w:p>
    <w:p w14:paraId="2C94BC4A" w14:textId="170F02EA" w:rsidR="00ED7960" w:rsidRPr="00ED7960" w:rsidRDefault="00ED7960" w:rsidP="0024631D">
      <w:pPr>
        <w:pStyle w:val="ListParagraph"/>
        <w:numPr>
          <w:ilvl w:val="0"/>
          <w:numId w:val="8"/>
        </w:numPr>
        <w:spacing w:line="240" w:lineRule="auto"/>
        <w:ind w:left="426"/>
        <w:rPr>
          <w:rFonts w:ascii="Arial" w:hAnsi="Arial" w:cs="Arial"/>
          <w:bCs/>
          <w:sz w:val="24"/>
          <w:szCs w:val="24"/>
        </w:rPr>
      </w:pPr>
      <w:r>
        <w:rPr>
          <w:rFonts w:ascii="Arial" w:hAnsi="Arial" w:cs="Arial"/>
          <w:bCs/>
          <w:sz w:val="24"/>
          <w:szCs w:val="24"/>
        </w:rPr>
        <w:t>Ens</w:t>
      </w:r>
      <w:r w:rsidR="000243A3">
        <w:rPr>
          <w:rFonts w:ascii="Arial" w:hAnsi="Arial" w:cs="Arial"/>
          <w:bCs/>
          <w:sz w:val="24"/>
          <w:szCs w:val="24"/>
        </w:rPr>
        <w:t>uring councillors and their families are safe when undertaking their duties</w:t>
      </w:r>
      <w:r w:rsidR="00C14EA6">
        <w:rPr>
          <w:rFonts w:ascii="Arial" w:hAnsi="Arial" w:cs="Arial"/>
          <w:bCs/>
          <w:sz w:val="24"/>
          <w:szCs w:val="24"/>
        </w:rPr>
        <w:t>.</w:t>
      </w:r>
    </w:p>
    <w:p w14:paraId="22460306" w14:textId="46C06617" w:rsidR="00A73139" w:rsidRDefault="002B4E6F" w:rsidP="0024631D">
      <w:pPr>
        <w:spacing w:line="240" w:lineRule="auto"/>
        <w:contextualSpacing/>
        <w:rPr>
          <w:rFonts w:ascii="Arial" w:hAnsi="Arial" w:cs="Arial"/>
          <w:sz w:val="24"/>
          <w:szCs w:val="24"/>
        </w:rPr>
      </w:pPr>
      <w:r>
        <w:rPr>
          <w:rFonts w:ascii="Arial" w:hAnsi="Arial" w:cs="Arial"/>
          <w:sz w:val="24"/>
          <w:szCs w:val="24"/>
        </w:rPr>
        <w:t xml:space="preserve">This programme has been developed in conjunction with the wider local government family. The </w:t>
      </w:r>
      <w:r w:rsidR="00D6659F">
        <w:rPr>
          <w:rFonts w:ascii="Arial" w:hAnsi="Arial" w:cs="Arial"/>
          <w:sz w:val="24"/>
          <w:szCs w:val="24"/>
        </w:rPr>
        <w:t xml:space="preserve">WLGA </w:t>
      </w:r>
      <w:r w:rsidR="00A73139">
        <w:rPr>
          <w:rFonts w:ascii="Arial" w:hAnsi="Arial" w:cs="Arial"/>
          <w:sz w:val="24"/>
          <w:szCs w:val="24"/>
        </w:rPr>
        <w:t xml:space="preserve">and One Voice Wales will be working together to revise their </w:t>
      </w:r>
      <w:r w:rsidR="00FF36DA">
        <w:rPr>
          <w:rFonts w:ascii="Arial" w:hAnsi="Arial" w:cs="Arial"/>
          <w:sz w:val="24"/>
          <w:szCs w:val="24"/>
        </w:rPr>
        <w:t xml:space="preserve">protocols on </w:t>
      </w:r>
      <w:r w:rsidR="00A73139">
        <w:rPr>
          <w:rFonts w:ascii="Arial" w:hAnsi="Arial" w:cs="Arial"/>
          <w:sz w:val="24"/>
          <w:szCs w:val="24"/>
        </w:rPr>
        <w:t xml:space="preserve">respect and support for councillors across Wales.  They </w:t>
      </w:r>
      <w:r w:rsidR="00B90A01">
        <w:rPr>
          <w:rFonts w:ascii="Arial" w:hAnsi="Arial" w:cs="Arial"/>
          <w:sz w:val="24"/>
          <w:szCs w:val="24"/>
        </w:rPr>
        <w:t xml:space="preserve">are </w:t>
      </w:r>
      <w:r w:rsidR="00A73139">
        <w:rPr>
          <w:rFonts w:ascii="Arial" w:hAnsi="Arial" w:cs="Arial"/>
          <w:sz w:val="24"/>
          <w:szCs w:val="24"/>
        </w:rPr>
        <w:t xml:space="preserve">undertaking a review of their existing training </w:t>
      </w:r>
      <w:r w:rsidR="00B90A01">
        <w:rPr>
          <w:rFonts w:ascii="Arial" w:hAnsi="Arial" w:cs="Arial"/>
          <w:sz w:val="24"/>
          <w:szCs w:val="24"/>
        </w:rPr>
        <w:t>programmes in light of feedback from the workshops on additional areas of focus such as lone working.  They are also considering maximising opportunities for joint learning</w:t>
      </w:r>
      <w:r w:rsidR="00C14EA6">
        <w:rPr>
          <w:rFonts w:ascii="Arial" w:hAnsi="Arial" w:cs="Arial"/>
          <w:sz w:val="24"/>
          <w:szCs w:val="24"/>
        </w:rPr>
        <w:t xml:space="preserve"> and</w:t>
      </w:r>
      <w:r w:rsidR="00B90A01">
        <w:rPr>
          <w:rFonts w:ascii="Arial" w:hAnsi="Arial" w:cs="Arial"/>
          <w:sz w:val="24"/>
          <w:szCs w:val="24"/>
        </w:rPr>
        <w:t xml:space="preserve"> strengthening </w:t>
      </w:r>
      <w:r w:rsidR="00A73139">
        <w:rPr>
          <w:rFonts w:ascii="Arial" w:hAnsi="Arial" w:cs="Arial"/>
          <w:sz w:val="24"/>
          <w:szCs w:val="24"/>
        </w:rPr>
        <w:t xml:space="preserve">links between </w:t>
      </w:r>
      <w:r w:rsidR="00B90A01">
        <w:rPr>
          <w:rFonts w:ascii="Arial" w:hAnsi="Arial" w:cs="Arial"/>
          <w:sz w:val="24"/>
          <w:szCs w:val="24"/>
        </w:rPr>
        <w:t xml:space="preserve">the tiers of local government.  </w:t>
      </w:r>
    </w:p>
    <w:p w14:paraId="699B2A17" w14:textId="77777777" w:rsidR="00A73139" w:rsidRDefault="00A73139" w:rsidP="00571044">
      <w:pPr>
        <w:spacing w:line="240" w:lineRule="auto"/>
        <w:contextualSpacing/>
        <w:rPr>
          <w:rFonts w:ascii="Arial" w:hAnsi="Arial" w:cs="Arial"/>
          <w:sz w:val="24"/>
          <w:szCs w:val="24"/>
        </w:rPr>
      </w:pPr>
    </w:p>
    <w:p w14:paraId="560F2F60" w14:textId="032B1D72" w:rsidR="00D6659F" w:rsidRDefault="00C14EA6" w:rsidP="00571044">
      <w:pPr>
        <w:spacing w:line="240" w:lineRule="auto"/>
        <w:contextualSpacing/>
        <w:rPr>
          <w:rFonts w:ascii="Arial" w:hAnsi="Arial" w:cs="Arial"/>
          <w:sz w:val="24"/>
          <w:szCs w:val="24"/>
        </w:rPr>
      </w:pPr>
      <w:r>
        <w:rPr>
          <w:rFonts w:ascii="Arial" w:hAnsi="Arial" w:cs="Arial"/>
          <w:sz w:val="24"/>
          <w:szCs w:val="24"/>
        </w:rPr>
        <w:t xml:space="preserve">The </w:t>
      </w:r>
      <w:r w:rsidR="00A73139">
        <w:rPr>
          <w:rFonts w:ascii="Arial" w:hAnsi="Arial" w:cs="Arial"/>
          <w:sz w:val="24"/>
          <w:szCs w:val="24"/>
        </w:rPr>
        <w:t xml:space="preserve">WLGA </w:t>
      </w:r>
      <w:r w:rsidR="005207CF">
        <w:rPr>
          <w:rFonts w:ascii="Arial" w:hAnsi="Arial" w:cs="Arial"/>
          <w:sz w:val="24"/>
          <w:szCs w:val="24"/>
        </w:rPr>
        <w:t xml:space="preserve">are </w:t>
      </w:r>
      <w:r>
        <w:rPr>
          <w:rFonts w:ascii="Arial" w:hAnsi="Arial" w:cs="Arial"/>
          <w:sz w:val="24"/>
          <w:szCs w:val="24"/>
        </w:rPr>
        <w:t xml:space="preserve">also </w:t>
      </w:r>
      <w:r w:rsidR="00A73139">
        <w:rPr>
          <w:rFonts w:ascii="Arial" w:hAnsi="Arial" w:cs="Arial"/>
          <w:sz w:val="24"/>
          <w:szCs w:val="24"/>
        </w:rPr>
        <w:t xml:space="preserve">working with </w:t>
      </w:r>
      <w:r w:rsidR="005207CF">
        <w:rPr>
          <w:rFonts w:ascii="Arial" w:hAnsi="Arial" w:cs="Arial"/>
          <w:sz w:val="24"/>
          <w:szCs w:val="24"/>
        </w:rPr>
        <w:t xml:space="preserve">partner organisations </w:t>
      </w:r>
      <w:r w:rsidR="00A73139">
        <w:rPr>
          <w:rFonts w:ascii="Arial" w:hAnsi="Arial" w:cs="Arial"/>
          <w:sz w:val="24"/>
          <w:szCs w:val="24"/>
        </w:rPr>
        <w:t xml:space="preserve">across the UK on the Civility in </w:t>
      </w:r>
      <w:r>
        <w:rPr>
          <w:rFonts w:ascii="Arial" w:hAnsi="Arial" w:cs="Arial"/>
          <w:sz w:val="24"/>
          <w:szCs w:val="24"/>
        </w:rPr>
        <w:t>P</w:t>
      </w:r>
      <w:r w:rsidR="00813844">
        <w:rPr>
          <w:rFonts w:ascii="Arial" w:hAnsi="Arial" w:cs="Arial"/>
          <w:sz w:val="24"/>
          <w:szCs w:val="24"/>
        </w:rPr>
        <w:t xml:space="preserve">ublic </w:t>
      </w:r>
      <w:r>
        <w:rPr>
          <w:rFonts w:ascii="Arial" w:hAnsi="Arial" w:cs="Arial"/>
          <w:sz w:val="24"/>
          <w:szCs w:val="24"/>
        </w:rPr>
        <w:t>L</w:t>
      </w:r>
      <w:r w:rsidR="00A73139">
        <w:rPr>
          <w:rFonts w:ascii="Arial" w:hAnsi="Arial" w:cs="Arial"/>
          <w:sz w:val="24"/>
          <w:szCs w:val="24"/>
        </w:rPr>
        <w:t xml:space="preserve">ife </w:t>
      </w:r>
      <w:r w:rsidR="00813844">
        <w:rPr>
          <w:rFonts w:ascii="Arial" w:hAnsi="Arial" w:cs="Arial"/>
          <w:sz w:val="24"/>
          <w:szCs w:val="24"/>
        </w:rPr>
        <w:t>campaign, whilst One Voice Wales will be updating their “being a local councillor</w:t>
      </w:r>
      <w:r w:rsidR="005207CF">
        <w:rPr>
          <w:rFonts w:ascii="Arial" w:hAnsi="Arial" w:cs="Arial"/>
          <w:sz w:val="24"/>
          <w:szCs w:val="24"/>
        </w:rPr>
        <w:t>”</w:t>
      </w:r>
      <w:r w:rsidR="00813844">
        <w:rPr>
          <w:rFonts w:ascii="Arial" w:hAnsi="Arial" w:cs="Arial"/>
          <w:sz w:val="24"/>
          <w:szCs w:val="24"/>
        </w:rPr>
        <w:t xml:space="preserve"> guide for use at the upcoming elections.</w:t>
      </w:r>
    </w:p>
    <w:p w14:paraId="615D90F8" w14:textId="053F8CED" w:rsidR="00813844" w:rsidRDefault="00813844" w:rsidP="00571044">
      <w:pPr>
        <w:spacing w:line="240" w:lineRule="auto"/>
        <w:contextualSpacing/>
        <w:rPr>
          <w:rFonts w:ascii="Arial" w:hAnsi="Arial" w:cs="Arial"/>
          <w:sz w:val="24"/>
          <w:szCs w:val="24"/>
        </w:rPr>
      </w:pPr>
    </w:p>
    <w:p w14:paraId="720E1D16" w14:textId="346536CC" w:rsidR="00813844" w:rsidRDefault="005207CF" w:rsidP="00C4225F">
      <w:pPr>
        <w:spacing w:line="240" w:lineRule="auto"/>
        <w:contextualSpacing/>
        <w:rPr>
          <w:rFonts w:ascii="Arial" w:hAnsi="Arial" w:cs="Arial"/>
          <w:sz w:val="24"/>
          <w:szCs w:val="24"/>
        </w:rPr>
      </w:pPr>
      <w:r>
        <w:rPr>
          <w:rFonts w:ascii="Arial" w:hAnsi="Arial" w:cs="Arial"/>
          <w:sz w:val="24"/>
          <w:szCs w:val="24"/>
        </w:rPr>
        <w:t xml:space="preserve">Third sector organisations are developing </w:t>
      </w:r>
      <w:r w:rsidR="00813844">
        <w:rPr>
          <w:rFonts w:ascii="Arial" w:hAnsi="Arial" w:cs="Arial"/>
          <w:sz w:val="24"/>
          <w:szCs w:val="24"/>
        </w:rPr>
        <w:t xml:space="preserve">an all Wales mentoring scheme which </w:t>
      </w:r>
      <w:r>
        <w:rPr>
          <w:rFonts w:ascii="Arial" w:hAnsi="Arial" w:cs="Arial"/>
          <w:sz w:val="24"/>
          <w:szCs w:val="24"/>
        </w:rPr>
        <w:t xml:space="preserve">is aimed at providing advice, guidance and support to </w:t>
      </w:r>
      <w:r w:rsidR="00813844">
        <w:rPr>
          <w:rFonts w:ascii="Arial" w:hAnsi="Arial" w:cs="Arial"/>
          <w:sz w:val="24"/>
          <w:szCs w:val="24"/>
        </w:rPr>
        <w:t xml:space="preserve">under-represented groups </w:t>
      </w:r>
      <w:r>
        <w:rPr>
          <w:rFonts w:ascii="Arial" w:hAnsi="Arial" w:cs="Arial"/>
          <w:sz w:val="24"/>
          <w:szCs w:val="24"/>
        </w:rPr>
        <w:t xml:space="preserve">to help then actively participate in public service.  </w:t>
      </w:r>
    </w:p>
    <w:p w14:paraId="0259FC20" w14:textId="3BCD05D5" w:rsidR="00D6659F" w:rsidRDefault="00D6659F" w:rsidP="00C4225F">
      <w:pPr>
        <w:spacing w:line="240" w:lineRule="auto"/>
        <w:contextualSpacing/>
        <w:rPr>
          <w:rFonts w:ascii="Arial" w:hAnsi="Arial" w:cs="Arial"/>
          <w:sz w:val="24"/>
          <w:szCs w:val="24"/>
        </w:rPr>
      </w:pPr>
    </w:p>
    <w:p w14:paraId="5795B56F" w14:textId="0F0839FA" w:rsidR="00EA5393" w:rsidRDefault="005207CF" w:rsidP="00571044">
      <w:pPr>
        <w:spacing w:line="240" w:lineRule="auto"/>
        <w:contextualSpacing/>
        <w:rPr>
          <w:rFonts w:ascii="Arial" w:hAnsi="Arial" w:cs="Arial"/>
          <w:sz w:val="24"/>
          <w:szCs w:val="24"/>
        </w:rPr>
      </w:pPr>
      <w:r w:rsidRPr="005207CF">
        <w:rPr>
          <w:rFonts w:ascii="Arial" w:hAnsi="Arial" w:cs="Arial"/>
          <w:sz w:val="24"/>
          <w:szCs w:val="24"/>
        </w:rPr>
        <w:t xml:space="preserve">Working together we will take these important steps to improve the opportunities available for individuals to participate in local democracy, raise the profile of councillors across Wales and harness the spirit that exists within communities, </w:t>
      </w:r>
      <w:r>
        <w:rPr>
          <w:rFonts w:ascii="Arial" w:hAnsi="Arial" w:cs="Arial"/>
          <w:sz w:val="24"/>
          <w:szCs w:val="24"/>
        </w:rPr>
        <w:t xml:space="preserve">as </w:t>
      </w:r>
      <w:r w:rsidRPr="005207CF">
        <w:rPr>
          <w:rFonts w:ascii="Arial" w:hAnsi="Arial" w:cs="Arial"/>
          <w:sz w:val="24"/>
          <w:szCs w:val="24"/>
        </w:rPr>
        <w:t>demonstrated by the recent COVID-19 experiences</w:t>
      </w:r>
      <w:r>
        <w:rPr>
          <w:rFonts w:ascii="Arial" w:hAnsi="Arial" w:cs="Arial"/>
          <w:sz w:val="24"/>
          <w:szCs w:val="24"/>
        </w:rPr>
        <w:t xml:space="preserve">.  </w:t>
      </w:r>
    </w:p>
    <w:p w14:paraId="49A4F387" w14:textId="77777777" w:rsidR="005207CF" w:rsidRDefault="005207CF" w:rsidP="00571044">
      <w:pPr>
        <w:spacing w:line="240" w:lineRule="auto"/>
        <w:contextualSpacing/>
        <w:rPr>
          <w:rFonts w:ascii="Arial" w:hAnsi="Arial" w:cs="Arial"/>
          <w:sz w:val="24"/>
          <w:szCs w:val="24"/>
        </w:rPr>
      </w:pPr>
    </w:p>
    <w:p w14:paraId="04B71067" w14:textId="5F443EFF" w:rsidR="000C56EA" w:rsidRDefault="00EA5393" w:rsidP="00571044">
      <w:pPr>
        <w:spacing w:line="240" w:lineRule="auto"/>
        <w:contextualSpacing/>
        <w:rPr>
          <w:rFonts w:ascii="Arial" w:hAnsi="Arial" w:cs="Arial"/>
          <w:sz w:val="24"/>
          <w:szCs w:val="24"/>
        </w:rPr>
      </w:pPr>
      <w:r>
        <w:rPr>
          <w:rFonts w:ascii="Arial" w:hAnsi="Arial" w:cs="Arial"/>
          <w:sz w:val="24"/>
          <w:szCs w:val="24"/>
        </w:rPr>
        <w:lastRenderedPageBreak/>
        <w:t xml:space="preserve">The oversight of this programme will be undertaken by </w:t>
      </w:r>
      <w:r w:rsidR="00027E42">
        <w:rPr>
          <w:rFonts w:ascii="Arial" w:hAnsi="Arial" w:cs="Arial"/>
          <w:sz w:val="24"/>
          <w:szCs w:val="24"/>
        </w:rPr>
        <w:t xml:space="preserve">a sub group of </w:t>
      </w:r>
      <w:r w:rsidR="00395F38">
        <w:rPr>
          <w:rFonts w:ascii="Arial" w:hAnsi="Arial" w:cs="Arial"/>
          <w:sz w:val="24"/>
          <w:szCs w:val="24"/>
        </w:rPr>
        <w:t>the Democratic</w:t>
      </w:r>
      <w:r w:rsidR="004116CA">
        <w:rPr>
          <w:rFonts w:ascii="Arial" w:hAnsi="Arial" w:cs="Arial"/>
          <w:sz w:val="24"/>
          <w:szCs w:val="24"/>
        </w:rPr>
        <w:t xml:space="preserve"> </w:t>
      </w:r>
      <w:r w:rsidR="00027E42">
        <w:rPr>
          <w:rFonts w:ascii="Arial" w:hAnsi="Arial" w:cs="Arial"/>
          <w:sz w:val="24"/>
          <w:szCs w:val="24"/>
        </w:rPr>
        <w:t>Renewal Steering Group.</w:t>
      </w:r>
      <w:r w:rsidR="004116CA">
        <w:rPr>
          <w:rFonts w:ascii="Arial" w:hAnsi="Arial" w:cs="Arial"/>
          <w:sz w:val="24"/>
          <w:szCs w:val="24"/>
        </w:rPr>
        <w:t xml:space="preserve"> </w:t>
      </w:r>
    </w:p>
    <w:p w14:paraId="7379B0C0" w14:textId="7529C8E3" w:rsidR="001034B6" w:rsidRDefault="001034B6" w:rsidP="005321E7">
      <w:pPr>
        <w:spacing w:line="240" w:lineRule="auto"/>
        <w:contextualSpacing/>
        <w:rPr>
          <w:rFonts w:ascii="Arial" w:hAnsi="Arial" w:cs="Arial"/>
          <w:sz w:val="24"/>
          <w:szCs w:val="24"/>
        </w:rPr>
      </w:pPr>
    </w:p>
    <w:p w14:paraId="5F0CA40C" w14:textId="1921A642" w:rsidR="00423177" w:rsidRDefault="00423177" w:rsidP="005321E7">
      <w:pPr>
        <w:spacing w:line="240" w:lineRule="auto"/>
        <w:contextualSpacing/>
        <w:rPr>
          <w:rFonts w:ascii="Arial" w:hAnsi="Arial" w:cs="Arial"/>
          <w:sz w:val="24"/>
          <w:szCs w:val="24"/>
        </w:rPr>
      </w:pPr>
    </w:p>
    <w:p w14:paraId="3AF3F291" w14:textId="57FA2A59" w:rsidR="00423177" w:rsidRDefault="00423177" w:rsidP="005321E7">
      <w:pPr>
        <w:spacing w:line="240" w:lineRule="auto"/>
        <w:contextualSpacing/>
        <w:rPr>
          <w:rFonts w:ascii="Arial" w:hAnsi="Arial" w:cs="Arial"/>
          <w:sz w:val="24"/>
          <w:szCs w:val="24"/>
        </w:rPr>
      </w:pPr>
    </w:p>
    <w:p w14:paraId="333787FA" w14:textId="11780178" w:rsidR="00423177" w:rsidRDefault="00423177" w:rsidP="005321E7">
      <w:pPr>
        <w:spacing w:line="240" w:lineRule="auto"/>
        <w:contextualSpacing/>
        <w:rPr>
          <w:rFonts w:ascii="Arial" w:hAnsi="Arial" w:cs="Arial"/>
          <w:sz w:val="24"/>
          <w:szCs w:val="24"/>
        </w:rPr>
      </w:pPr>
    </w:p>
    <w:p w14:paraId="43DD08FF" w14:textId="592C7041" w:rsidR="00423177" w:rsidRDefault="00423177" w:rsidP="005321E7">
      <w:pPr>
        <w:spacing w:line="240" w:lineRule="auto"/>
        <w:contextualSpacing/>
        <w:rPr>
          <w:rFonts w:ascii="Arial" w:hAnsi="Arial" w:cs="Arial"/>
          <w:sz w:val="24"/>
          <w:szCs w:val="24"/>
        </w:rPr>
      </w:pPr>
    </w:p>
    <w:p w14:paraId="18DB4F3F" w14:textId="11E429C3" w:rsidR="00423177" w:rsidRDefault="00423177" w:rsidP="005321E7">
      <w:pPr>
        <w:spacing w:line="240" w:lineRule="auto"/>
        <w:contextualSpacing/>
        <w:rPr>
          <w:rFonts w:ascii="Arial" w:hAnsi="Arial" w:cs="Arial"/>
          <w:sz w:val="24"/>
          <w:szCs w:val="24"/>
        </w:rPr>
      </w:pPr>
    </w:p>
    <w:p w14:paraId="7922DE0D" w14:textId="42DDD3F1" w:rsidR="00423177" w:rsidRDefault="00423177" w:rsidP="005321E7">
      <w:pPr>
        <w:spacing w:line="240" w:lineRule="auto"/>
        <w:contextualSpacing/>
        <w:rPr>
          <w:rFonts w:ascii="Arial" w:hAnsi="Arial" w:cs="Arial"/>
          <w:sz w:val="24"/>
          <w:szCs w:val="24"/>
        </w:rPr>
      </w:pPr>
    </w:p>
    <w:p w14:paraId="53188A4F" w14:textId="7C7CD685" w:rsidR="00423177" w:rsidRDefault="00423177" w:rsidP="005321E7">
      <w:pPr>
        <w:spacing w:line="240" w:lineRule="auto"/>
        <w:contextualSpacing/>
        <w:rPr>
          <w:rFonts w:ascii="Arial" w:hAnsi="Arial" w:cs="Arial"/>
          <w:sz w:val="24"/>
          <w:szCs w:val="24"/>
        </w:rPr>
      </w:pPr>
    </w:p>
    <w:p w14:paraId="5C3EB044" w14:textId="72E95F55" w:rsidR="00423177" w:rsidRDefault="00423177" w:rsidP="005321E7">
      <w:pPr>
        <w:spacing w:line="240" w:lineRule="auto"/>
        <w:contextualSpacing/>
        <w:rPr>
          <w:rFonts w:ascii="Arial" w:hAnsi="Arial" w:cs="Arial"/>
          <w:sz w:val="24"/>
          <w:szCs w:val="24"/>
        </w:rPr>
      </w:pPr>
    </w:p>
    <w:p w14:paraId="7DFB3AFC" w14:textId="412B30B1" w:rsidR="00423177" w:rsidRDefault="00423177" w:rsidP="005321E7">
      <w:pPr>
        <w:spacing w:line="240" w:lineRule="auto"/>
        <w:contextualSpacing/>
        <w:rPr>
          <w:rFonts w:ascii="Arial" w:hAnsi="Arial" w:cs="Arial"/>
          <w:sz w:val="24"/>
          <w:szCs w:val="24"/>
        </w:rPr>
      </w:pPr>
    </w:p>
    <w:p w14:paraId="30F7D337" w14:textId="097415C0" w:rsidR="00423177" w:rsidRDefault="00423177" w:rsidP="005321E7">
      <w:pPr>
        <w:spacing w:line="240" w:lineRule="auto"/>
        <w:contextualSpacing/>
        <w:rPr>
          <w:rFonts w:ascii="Arial" w:hAnsi="Arial" w:cs="Arial"/>
          <w:sz w:val="24"/>
          <w:szCs w:val="24"/>
        </w:rPr>
      </w:pPr>
    </w:p>
    <w:p w14:paraId="457316EE" w14:textId="76302E3B" w:rsidR="00423177" w:rsidRDefault="00423177" w:rsidP="005321E7">
      <w:pPr>
        <w:spacing w:line="240" w:lineRule="auto"/>
        <w:contextualSpacing/>
        <w:rPr>
          <w:rFonts w:ascii="Arial" w:hAnsi="Arial" w:cs="Arial"/>
          <w:sz w:val="24"/>
          <w:szCs w:val="24"/>
        </w:rPr>
      </w:pPr>
    </w:p>
    <w:p w14:paraId="316A7B5B" w14:textId="195D4711" w:rsidR="00423177" w:rsidRDefault="00423177" w:rsidP="005321E7">
      <w:pPr>
        <w:spacing w:line="240" w:lineRule="auto"/>
        <w:contextualSpacing/>
        <w:rPr>
          <w:rFonts w:ascii="Arial" w:hAnsi="Arial" w:cs="Arial"/>
          <w:sz w:val="24"/>
          <w:szCs w:val="24"/>
        </w:rPr>
      </w:pPr>
    </w:p>
    <w:p w14:paraId="2A7C12BF" w14:textId="280B18DA" w:rsidR="00423177" w:rsidRDefault="00423177" w:rsidP="005321E7">
      <w:pPr>
        <w:spacing w:line="240" w:lineRule="auto"/>
        <w:contextualSpacing/>
        <w:rPr>
          <w:rFonts w:ascii="Arial" w:hAnsi="Arial" w:cs="Arial"/>
          <w:sz w:val="24"/>
          <w:szCs w:val="24"/>
        </w:rPr>
      </w:pPr>
    </w:p>
    <w:p w14:paraId="4CC51AF1" w14:textId="3A911068" w:rsidR="00423177" w:rsidRDefault="00423177" w:rsidP="005321E7">
      <w:pPr>
        <w:spacing w:line="240" w:lineRule="auto"/>
        <w:contextualSpacing/>
        <w:rPr>
          <w:rFonts w:ascii="Arial" w:hAnsi="Arial" w:cs="Arial"/>
          <w:sz w:val="24"/>
          <w:szCs w:val="24"/>
        </w:rPr>
      </w:pPr>
    </w:p>
    <w:p w14:paraId="172C28C1" w14:textId="77777777" w:rsidR="00423177" w:rsidRDefault="00423177" w:rsidP="005321E7">
      <w:pPr>
        <w:spacing w:line="240" w:lineRule="auto"/>
        <w:contextualSpacing/>
        <w:rPr>
          <w:rFonts w:ascii="Arial" w:hAnsi="Arial" w:cs="Arial"/>
          <w:sz w:val="24"/>
          <w:szCs w:val="24"/>
        </w:rPr>
        <w:sectPr w:rsidR="00423177">
          <w:footerReference w:type="default" r:id="rId15"/>
          <w:pgSz w:w="11906" w:h="16838"/>
          <w:pgMar w:top="1440" w:right="1440" w:bottom="1440" w:left="1440" w:header="708" w:footer="708" w:gutter="0"/>
          <w:cols w:space="708"/>
          <w:docGrid w:linePitch="360"/>
        </w:sectPr>
      </w:pPr>
    </w:p>
    <w:sdt>
      <w:sdtPr>
        <w:rPr>
          <w:rFonts w:ascii="Arial" w:hAnsi="Arial" w:cs="Arial"/>
          <w:sz w:val="24"/>
          <w:szCs w:val="24"/>
        </w:rPr>
        <w:id w:val="262962724"/>
        <w:docPartObj>
          <w:docPartGallery w:val="Cover Pages"/>
          <w:docPartUnique/>
        </w:docPartObj>
      </w:sdtPr>
      <w:sdtEndPr/>
      <w:sdtContent>
        <w:p w14:paraId="1BCDE994" w14:textId="77777777" w:rsidR="00423177" w:rsidRPr="00423177" w:rsidRDefault="00423177" w:rsidP="00423177">
          <w:pPr>
            <w:jc w:val="right"/>
            <w:rPr>
              <w:rFonts w:ascii="Arial" w:hAnsi="Arial" w:cs="Arial"/>
              <w:sz w:val="24"/>
              <w:szCs w:val="24"/>
            </w:rPr>
          </w:pPr>
          <w:r w:rsidRPr="00423177">
            <w:rPr>
              <w:rFonts w:ascii="Arial" w:hAnsi="Arial" w:cs="Arial"/>
              <w:sz w:val="24"/>
              <w:szCs w:val="24"/>
            </w:rPr>
            <w:t xml:space="preserve">Annex </w:t>
          </w:r>
        </w:p>
        <w:p w14:paraId="458699DF" w14:textId="77777777" w:rsidR="00423177" w:rsidRPr="00423177" w:rsidRDefault="00423177" w:rsidP="00423177">
          <w:pPr>
            <w:jc w:val="center"/>
            <w:rPr>
              <w:rFonts w:ascii="Arial" w:hAnsi="Arial" w:cs="Arial"/>
              <w:b/>
              <w:sz w:val="24"/>
              <w:szCs w:val="24"/>
            </w:rPr>
          </w:pPr>
          <w:r w:rsidRPr="00423177">
            <w:rPr>
              <w:rFonts w:ascii="Arial" w:hAnsi="Arial" w:cs="Arial"/>
              <w:b/>
              <w:sz w:val="24"/>
              <w:szCs w:val="24"/>
            </w:rPr>
            <w:t>Diversity in Democracy – Phase 2 - Action Plan</w:t>
          </w:r>
        </w:p>
        <w:p w14:paraId="57C9E850" w14:textId="77777777" w:rsidR="00423177" w:rsidRPr="00423177" w:rsidRDefault="004421E7" w:rsidP="00423177">
          <w:pPr>
            <w:jc w:val="center"/>
            <w:rPr>
              <w:rFonts w:ascii="Arial" w:hAnsi="Arial" w:cs="Arial"/>
              <w:sz w:val="24"/>
              <w:szCs w:val="24"/>
            </w:rPr>
          </w:pPr>
        </w:p>
      </w:sdtContent>
    </w:sdt>
    <w:tbl>
      <w:tblPr>
        <w:tblStyle w:val="TableGrid"/>
        <w:tblW w:w="12611" w:type="dxa"/>
        <w:tblLook w:val="04A0" w:firstRow="1" w:lastRow="0" w:firstColumn="1" w:lastColumn="0" w:noHBand="0" w:noVBand="1"/>
      </w:tblPr>
      <w:tblGrid>
        <w:gridCol w:w="4390"/>
        <w:gridCol w:w="6520"/>
        <w:gridCol w:w="1701"/>
      </w:tblGrid>
      <w:tr w:rsidR="00423177" w:rsidRPr="00423177" w14:paraId="3D08008D" w14:textId="77777777" w:rsidTr="00FB1BAD">
        <w:trPr>
          <w:trHeight w:val="628"/>
          <w:tblHeader/>
        </w:trPr>
        <w:tc>
          <w:tcPr>
            <w:tcW w:w="4390" w:type="dxa"/>
            <w:shd w:val="clear" w:color="auto" w:fill="D9D9D9" w:themeFill="background1" w:themeFillShade="D9"/>
          </w:tcPr>
          <w:p w14:paraId="77E218E7" w14:textId="77777777" w:rsidR="00423177" w:rsidRPr="00423177" w:rsidRDefault="00423177" w:rsidP="00423177">
            <w:pPr>
              <w:rPr>
                <w:rFonts w:ascii="Arial" w:hAnsi="Arial" w:cs="Arial"/>
                <w:b/>
                <w:sz w:val="24"/>
                <w:szCs w:val="24"/>
              </w:rPr>
            </w:pPr>
            <w:r w:rsidRPr="00423177">
              <w:rPr>
                <w:rFonts w:ascii="Arial" w:hAnsi="Arial" w:cs="Arial"/>
                <w:b/>
                <w:sz w:val="24"/>
                <w:szCs w:val="24"/>
              </w:rPr>
              <w:t>Objective</w:t>
            </w:r>
          </w:p>
        </w:tc>
        <w:tc>
          <w:tcPr>
            <w:tcW w:w="6520" w:type="dxa"/>
            <w:shd w:val="clear" w:color="auto" w:fill="D9D9D9" w:themeFill="background1" w:themeFillShade="D9"/>
          </w:tcPr>
          <w:p w14:paraId="37E25FF0" w14:textId="77777777" w:rsidR="00423177" w:rsidRPr="00423177" w:rsidRDefault="00423177" w:rsidP="00423177">
            <w:pPr>
              <w:rPr>
                <w:rFonts w:ascii="Arial" w:hAnsi="Arial" w:cs="Arial"/>
                <w:b/>
                <w:sz w:val="24"/>
                <w:szCs w:val="24"/>
              </w:rPr>
            </w:pPr>
            <w:r w:rsidRPr="00423177">
              <w:rPr>
                <w:rFonts w:ascii="Arial" w:hAnsi="Arial" w:cs="Arial"/>
                <w:b/>
                <w:sz w:val="24"/>
                <w:szCs w:val="24"/>
              </w:rPr>
              <w:t xml:space="preserve">Actions </w:t>
            </w:r>
          </w:p>
          <w:p w14:paraId="02874425" w14:textId="77777777" w:rsidR="00423177" w:rsidRPr="00423177" w:rsidRDefault="00423177" w:rsidP="00423177">
            <w:pPr>
              <w:rPr>
                <w:rFonts w:ascii="Arial" w:hAnsi="Arial" w:cs="Arial"/>
                <w:b/>
                <w:sz w:val="24"/>
                <w:szCs w:val="24"/>
              </w:rPr>
            </w:pPr>
          </w:p>
        </w:tc>
        <w:tc>
          <w:tcPr>
            <w:tcW w:w="1701" w:type="dxa"/>
            <w:shd w:val="clear" w:color="auto" w:fill="D9D9D9" w:themeFill="background1" w:themeFillShade="D9"/>
          </w:tcPr>
          <w:p w14:paraId="1A4DFDA2" w14:textId="77777777" w:rsidR="00423177" w:rsidRPr="00423177" w:rsidRDefault="00423177" w:rsidP="00423177">
            <w:pPr>
              <w:rPr>
                <w:rFonts w:ascii="Arial" w:hAnsi="Arial" w:cs="Arial"/>
                <w:b/>
                <w:sz w:val="24"/>
                <w:szCs w:val="24"/>
              </w:rPr>
            </w:pPr>
            <w:r w:rsidRPr="00423177">
              <w:rPr>
                <w:rFonts w:ascii="Arial" w:hAnsi="Arial" w:cs="Arial"/>
                <w:b/>
                <w:sz w:val="24"/>
                <w:szCs w:val="24"/>
              </w:rPr>
              <w:t xml:space="preserve">Time Frame </w:t>
            </w:r>
          </w:p>
        </w:tc>
      </w:tr>
      <w:tr w:rsidR="00423177" w:rsidRPr="00423177" w14:paraId="6FC8145E" w14:textId="77777777" w:rsidTr="00FB1BAD">
        <w:tc>
          <w:tcPr>
            <w:tcW w:w="4390" w:type="dxa"/>
            <w:vMerge w:val="restart"/>
          </w:tcPr>
          <w:p w14:paraId="770A03C0" w14:textId="77777777" w:rsidR="00423177" w:rsidRPr="00423177" w:rsidRDefault="00423177" w:rsidP="00423177">
            <w:pPr>
              <w:rPr>
                <w:rFonts w:ascii="Arial" w:eastAsia="Times New Roman" w:hAnsi="Arial" w:cs="Arial"/>
                <w:b/>
              </w:rPr>
            </w:pPr>
            <w:r w:rsidRPr="00423177">
              <w:rPr>
                <w:rFonts w:ascii="Arial" w:eastAsia="Times New Roman" w:hAnsi="Arial" w:cs="Arial"/>
              </w:rPr>
              <w:t>Increase understanding of different tiers of government in Wales, the role each plays in society and</w:t>
            </w:r>
            <w:r w:rsidRPr="00423177">
              <w:rPr>
                <w:rFonts w:ascii="Arial" w:eastAsia="Times New Roman" w:hAnsi="Arial" w:cs="Arial"/>
                <w:b/>
              </w:rPr>
              <w:t xml:space="preserve"> </w:t>
            </w:r>
            <w:r w:rsidRPr="00423177">
              <w:rPr>
                <w:rFonts w:ascii="Arial" w:eastAsia="Times New Roman" w:hAnsi="Arial" w:cs="Arial"/>
              </w:rPr>
              <w:t>how they operate</w:t>
            </w:r>
            <w:r w:rsidRPr="00423177">
              <w:rPr>
                <w:rFonts w:ascii="Arial" w:eastAsia="Times New Roman" w:hAnsi="Arial" w:cs="Arial"/>
                <w:b/>
              </w:rPr>
              <w:t xml:space="preserve"> </w:t>
            </w:r>
          </w:p>
          <w:p w14:paraId="563ED77B" w14:textId="77777777" w:rsidR="00423177" w:rsidRPr="00423177" w:rsidRDefault="00423177" w:rsidP="00423177">
            <w:pPr>
              <w:rPr>
                <w:rFonts w:ascii="Arial" w:hAnsi="Arial" w:cs="Arial"/>
              </w:rPr>
            </w:pPr>
          </w:p>
        </w:tc>
        <w:tc>
          <w:tcPr>
            <w:tcW w:w="6520" w:type="dxa"/>
          </w:tcPr>
          <w:p w14:paraId="43DD77E7" w14:textId="77777777" w:rsidR="00423177" w:rsidRPr="00423177" w:rsidRDefault="00423177" w:rsidP="00423177">
            <w:pPr>
              <w:rPr>
                <w:rFonts w:ascii="Arial" w:hAnsi="Arial" w:cs="Arial"/>
                <w:bCs/>
              </w:rPr>
            </w:pPr>
            <w:r w:rsidRPr="00423177">
              <w:rPr>
                <w:rFonts w:ascii="Arial" w:hAnsi="Arial" w:cs="Arial"/>
              </w:rPr>
              <w:t xml:space="preserve">Undertake a </w:t>
            </w:r>
            <w:r w:rsidRPr="00423177">
              <w:rPr>
                <w:rFonts w:ascii="Arial" w:hAnsi="Arial" w:cs="Arial"/>
                <w:bCs/>
              </w:rPr>
              <w:t xml:space="preserve">comprehensive communications campaign with general and targeted messaging </w:t>
            </w:r>
          </w:p>
          <w:p w14:paraId="224DBA2D" w14:textId="77777777" w:rsidR="00423177" w:rsidRPr="00423177" w:rsidRDefault="00423177" w:rsidP="00423177">
            <w:pPr>
              <w:rPr>
                <w:rFonts w:ascii="Arial" w:hAnsi="Arial" w:cs="Arial"/>
              </w:rPr>
            </w:pPr>
          </w:p>
        </w:tc>
        <w:tc>
          <w:tcPr>
            <w:tcW w:w="1701" w:type="dxa"/>
          </w:tcPr>
          <w:p w14:paraId="1AEC2159" w14:textId="77777777" w:rsidR="00423177" w:rsidRPr="00423177" w:rsidRDefault="00423177" w:rsidP="00423177">
            <w:pPr>
              <w:rPr>
                <w:rFonts w:ascii="Arial" w:hAnsi="Arial" w:cs="Arial"/>
              </w:rPr>
            </w:pPr>
            <w:r w:rsidRPr="00423177">
              <w:rPr>
                <w:rFonts w:ascii="Arial" w:hAnsi="Arial" w:cs="Arial"/>
              </w:rPr>
              <w:t>January 2021 onwards</w:t>
            </w:r>
          </w:p>
        </w:tc>
      </w:tr>
      <w:tr w:rsidR="00423177" w:rsidRPr="00423177" w14:paraId="21D5E4FD" w14:textId="77777777" w:rsidTr="00FB1BAD">
        <w:tc>
          <w:tcPr>
            <w:tcW w:w="4390" w:type="dxa"/>
            <w:vMerge/>
          </w:tcPr>
          <w:p w14:paraId="69C24D76" w14:textId="77777777" w:rsidR="00423177" w:rsidRPr="00423177" w:rsidRDefault="00423177" w:rsidP="00423177">
            <w:pPr>
              <w:rPr>
                <w:rFonts w:ascii="Arial" w:hAnsi="Arial" w:cs="Arial"/>
              </w:rPr>
            </w:pPr>
          </w:p>
        </w:tc>
        <w:tc>
          <w:tcPr>
            <w:tcW w:w="6520" w:type="dxa"/>
          </w:tcPr>
          <w:p w14:paraId="5E2296AF" w14:textId="77777777" w:rsidR="00423177" w:rsidRPr="00423177" w:rsidRDefault="00423177" w:rsidP="00423177">
            <w:pPr>
              <w:rPr>
                <w:rFonts w:ascii="Arial" w:hAnsi="Arial" w:cs="Arial"/>
                <w:bCs/>
              </w:rPr>
            </w:pPr>
            <w:r w:rsidRPr="00423177">
              <w:rPr>
                <w:rFonts w:ascii="Arial" w:hAnsi="Arial" w:cs="Arial"/>
                <w:bCs/>
              </w:rPr>
              <w:t>A set of educational resources to accompany the extension of the franchise to 16 and 17 year olds in Wales developed</w:t>
            </w:r>
          </w:p>
          <w:p w14:paraId="6FFBAA36" w14:textId="77777777" w:rsidR="00423177" w:rsidRPr="00423177" w:rsidRDefault="00423177" w:rsidP="00423177">
            <w:pPr>
              <w:rPr>
                <w:rFonts w:ascii="Arial" w:hAnsi="Arial" w:cs="Arial"/>
              </w:rPr>
            </w:pPr>
          </w:p>
        </w:tc>
        <w:tc>
          <w:tcPr>
            <w:tcW w:w="1701" w:type="dxa"/>
          </w:tcPr>
          <w:p w14:paraId="24BDD660" w14:textId="77777777" w:rsidR="00423177" w:rsidRPr="00423177" w:rsidRDefault="00423177" w:rsidP="00423177">
            <w:pPr>
              <w:rPr>
                <w:rFonts w:ascii="Arial" w:hAnsi="Arial" w:cs="Arial"/>
              </w:rPr>
            </w:pPr>
            <w:r w:rsidRPr="00423177">
              <w:rPr>
                <w:rFonts w:ascii="Arial" w:hAnsi="Arial" w:cs="Arial"/>
              </w:rPr>
              <w:t>October 2020</w:t>
            </w:r>
          </w:p>
        </w:tc>
      </w:tr>
      <w:tr w:rsidR="00423177" w:rsidRPr="00423177" w14:paraId="301DA98E" w14:textId="77777777" w:rsidTr="00FB1BAD">
        <w:tc>
          <w:tcPr>
            <w:tcW w:w="4390" w:type="dxa"/>
            <w:vMerge/>
          </w:tcPr>
          <w:p w14:paraId="25BE75A9" w14:textId="77777777" w:rsidR="00423177" w:rsidRPr="00423177" w:rsidRDefault="00423177" w:rsidP="00423177">
            <w:pPr>
              <w:rPr>
                <w:rFonts w:ascii="Arial" w:hAnsi="Arial" w:cs="Arial"/>
              </w:rPr>
            </w:pPr>
          </w:p>
        </w:tc>
        <w:tc>
          <w:tcPr>
            <w:tcW w:w="6520" w:type="dxa"/>
          </w:tcPr>
          <w:p w14:paraId="16B48D45" w14:textId="77777777" w:rsidR="00423177" w:rsidRPr="00423177" w:rsidRDefault="00423177" w:rsidP="00423177">
            <w:pPr>
              <w:rPr>
                <w:rFonts w:ascii="Arial" w:hAnsi="Arial" w:cs="Arial"/>
                <w:bCs/>
              </w:rPr>
            </w:pPr>
            <w:r w:rsidRPr="00423177">
              <w:rPr>
                <w:rFonts w:ascii="Arial" w:hAnsi="Arial" w:cs="Arial"/>
                <w:bCs/>
              </w:rPr>
              <w:t>Work with key stakeholders and representative organisations to ensure qualifying foreign citizens are aware of their right to vote in Senedd elections</w:t>
            </w:r>
          </w:p>
          <w:p w14:paraId="279C3E60" w14:textId="77777777" w:rsidR="00423177" w:rsidRPr="00423177" w:rsidRDefault="00423177" w:rsidP="00423177">
            <w:pPr>
              <w:rPr>
                <w:rFonts w:ascii="Arial" w:hAnsi="Arial" w:cs="Arial"/>
              </w:rPr>
            </w:pPr>
          </w:p>
        </w:tc>
        <w:tc>
          <w:tcPr>
            <w:tcW w:w="1701" w:type="dxa"/>
          </w:tcPr>
          <w:p w14:paraId="3011A618" w14:textId="77777777" w:rsidR="00423177" w:rsidRPr="00423177" w:rsidRDefault="00423177" w:rsidP="00423177">
            <w:pPr>
              <w:rPr>
                <w:rFonts w:ascii="Arial" w:hAnsi="Arial" w:cs="Arial"/>
              </w:rPr>
            </w:pPr>
            <w:r w:rsidRPr="00423177">
              <w:rPr>
                <w:rFonts w:ascii="Arial" w:hAnsi="Arial" w:cs="Arial"/>
              </w:rPr>
              <w:t>Ongoing</w:t>
            </w:r>
          </w:p>
        </w:tc>
      </w:tr>
      <w:tr w:rsidR="00423177" w:rsidRPr="00423177" w14:paraId="6DF3D875" w14:textId="77777777" w:rsidTr="00FB1BAD">
        <w:tc>
          <w:tcPr>
            <w:tcW w:w="4390" w:type="dxa"/>
            <w:vMerge w:val="restart"/>
          </w:tcPr>
          <w:p w14:paraId="7CFE8752" w14:textId="77777777" w:rsidR="00423177" w:rsidRPr="00423177" w:rsidRDefault="00423177" w:rsidP="00423177">
            <w:pPr>
              <w:rPr>
                <w:rFonts w:ascii="Arial" w:eastAsia="Times New Roman" w:hAnsi="Arial" w:cs="Arial"/>
              </w:rPr>
            </w:pPr>
            <w:r w:rsidRPr="00423177">
              <w:rPr>
                <w:rFonts w:ascii="Arial" w:eastAsia="Times New Roman" w:hAnsi="Arial" w:cs="Arial"/>
              </w:rPr>
              <w:t>Increase engagement with the public to:</w:t>
            </w:r>
          </w:p>
          <w:p w14:paraId="4B9A53B8" w14:textId="77777777" w:rsidR="00423177" w:rsidRPr="00423177" w:rsidRDefault="00423177" w:rsidP="00423177">
            <w:pPr>
              <w:numPr>
                <w:ilvl w:val="0"/>
                <w:numId w:val="9"/>
              </w:numPr>
              <w:ind w:left="316"/>
              <w:rPr>
                <w:rFonts w:ascii="Arial" w:eastAsia="Times New Roman" w:hAnsi="Arial" w:cs="Arial"/>
                <w:b/>
              </w:rPr>
            </w:pPr>
            <w:r w:rsidRPr="00423177">
              <w:rPr>
                <w:rFonts w:ascii="Arial" w:eastAsia="Times New Roman" w:hAnsi="Arial" w:cs="Arial"/>
              </w:rPr>
              <w:t>raise awareness of the role and activities of the Council provide clarity about how the public can better inform local decision making</w:t>
            </w:r>
          </w:p>
          <w:p w14:paraId="7A8A884A" w14:textId="77777777" w:rsidR="00423177" w:rsidRPr="00423177" w:rsidRDefault="00423177" w:rsidP="00423177">
            <w:pPr>
              <w:numPr>
                <w:ilvl w:val="0"/>
                <w:numId w:val="9"/>
              </w:numPr>
              <w:ind w:left="316"/>
              <w:rPr>
                <w:rFonts w:ascii="Arial" w:hAnsi="Arial" w:cs="Arial"/>
              </w:rPr>
            </w:pPr>
            <w:r w:rsidRPr="00423177">
              <w:rPr>
                <w:rFonts w:ascii="Arial" w:eastAsia="Times New Roman" w:hAnsi="Arial" w:cs="Arial"/>
              </w:rPr>
              <w:t>build greater community cohesion through a greater presence at community events,</w:t>
            </w:r>
          </w:p>
          <w:p w14:paraId="2F9B85E8" w14:textId="77777777" w:rsidR="00423177" w:rsidRPr="00423177" w:rsidRDefault="00423177" w:rsidP="00423177">
            <w:pPr>
              <w:numPr>
                <w:ilvl w:val="0"/>
                <w:numId w:val="9"/>
              </w:numPr>
              <w:ind w:left="316"/>
              <w:rPr>
                <w:rFonts w:ascii="Arial" w:hAnsi="Arial" w:cs="Arial"/>
              </w:rPr>
            </w:pPr>
            <w:r w:rsidRPr="00423177">
              <w:rPr>
                <w:rFonts w:ascii="Arial" w:eastAsia="Times New Roman" w:hAnsi="Arial" w:cs="Arial"/>
              </w:rPr>
              <w:t>creating and building upon community networks.</w:t>
            </w:r>
          </w:p>
        </w:tc>
        <w:tc>
          <w:tcPr>
            <w:tcW w:w="6520" w:type="dxa"/>
          </w:tcPr>
          <w:p w14:paraId="7C6CD50B" w14:textId="77777777" w:rsidR="00423177" w:rsidRPr="00423177" w:rsidRDefault="00423177" w:rsidP="00423177">
            <w:pPr>
              <w:rPr>
                <w:rFonts w:ascii="Arial" w:hAnsi="Arial" w:cs="Arial"/>
              </w:rPr>
            </w:pPr>
            <w:r w:rsidRPr="00423177">
              <w:rPr>
                <w:rFonts w:ascii="Arial" w:hAnsi="Arial" w:cs="Arial"/>
              </w:rPr>
              <w:t>Welsh Government to introduce legislation to place a duty on principal councils to produce a Public Participation Strategy and to review it as soon as practicable after each ordinary local government  election</w:t>
            </w:r>
          </w:p>
          <w:p w14:paraId="7635F6F0" w14:textId="77777777" w:rsidR="00423177" w:rsidRPr="00423177" w:rsidRDefault="00423177" w:rsidP="00423177">
            <w:pPr>
              <w:rPr>
                <w:rFonts w:ascii="Arial" w:hAnsi="Arial" w:cs="Arial"/>
              </w:rPr>
            </w:pPr>
          </w:p>
        </w:tc>
        <w:tc>
          <w:tcPr>
            <w:tcW w:w="1701" w:type="dxa"/>
          </w:tcPr>
          <w:p w14:paraId="0F4F3D6B" w14:textId="77777777" w:rsidR="00423177" w:rsidRPr="00423177" w:rsidRDefault="00423177" w:rsidP="00423177">
            <w:pPr>
              <w:rPr>
                <w:rFonts w:ascii="Arial" w:hAnsi="Arial" w:cs="Arial"/>
              </w:rPr>
            </w:pPr>
            <w:r w:rsidRPr="00423177">
              <w:rPr>
                <w:rFonts w:ascii="Arial" w:hAnsi="Arial" w:cs="Arial"/>
              </w:rPr>
              <w:t>February 2021</w:t>
            </w:r>
          </w:p>
        </w:tc>
      </w:tr>
      <w:tr w:rsidR="00423177" w:rsidRPr="00423177" w14:paraId="21FC10A4" w14:textId="77777777" w:rsidTr="00FB1BAD">
        <w:tc>
          <w:tcPr>
            <w:tcW w:w="4390" w:type="dxa"/>
            <w:vMerge/>
          </w:tcPr>
          <w:p w14:paraId="3EC3EF40" w14:textId="77777777" w:rsidR="00423177" w:rsidRPr="00423177" w:rsidRDefault="00423177" w:rsidP="00423177">
            <w:pPr>
              <w:rPr>
                <w:rFonts w:ascii="Arial" w:hAnsi="Arial" w:cs="Arial"/>
              </w:rPr>
            </w:pPr>
          </w:p>
        </w:tc>
        <w:tc>
          <w:tcPr>
            <w:tcW w:w="6520" w:type="dxa"/>
          </w:tcPr>
          <w:p w14:paraId="7DBE2FB5" w14:textId="77777777" w:rsidR="00423177" w:rsidRPr="00423177" w:rsidRDefault="00423177" w:rsidP="00423177">
            <w:pPr>
              <w:rPr>
                <w:rFonts w:ascii="Arial" w:hAnsi="Arial" w:cs="Arial"/>
              </w:rPr>
            </w:pPr>
            <w:r w:rsidRPr="00423177">
              <w:rPr>
                <w:rFonts w:ascii="Arial" w:hAnsi="Arial" w:cs="Arial"/>
              </w:rPr>
              <w:t>Work with principal councils to produce guidance to underpin the Bill provision setting out what is required within the Public Participation Strategy</w:t>
            </w:r>
          </w:p>
          <w:p w14:paraId="04391B35" w14:textId="77777777" w:rsidR="00423177" w:rsidRPr="00423177" w:rsidRDefault="00423177" w:rsidP="00423177">
            <w:pPr>
              <w:rPr>
                <w:rFonts w:ascii="Arial" w:hAnsi="Arial" w:cs="Arial"/>
              </w:rPr>
            </w:pPr>
          </w:p>
        </w:tc>
        <w:tc>
          <w:tcPr>
            <w:tcW w:w="1701" w:type="dxa"/>
          </w:tcPr>
          <w:p w14:paraId="1DD57BD3" w14:textId="77777777" w:rsidR="00423177" w:rsidRPr="00423177" w:rsidRDefault="00423177" w:rsidP="00423177">
            <w:pPr>
              <w:rPr>
                <w:rFonts w:ascii="Arial" w:hAnsi="Arial" w:cs="Arial"/>
              </w:rPr>
            </w:pPr>
            <w:r w:rsidRPr="00423177">
              <w:rPr>
                <w:rFonts w:ascii="Arial" w:hAnsi="Arial" w:cs="Arial"/>
              </w:rPr>
              <w:t>Ongoing throughout 2020/2021</w:t>
            </w:r>
          </w:p>
        </w:tc>
      </w:tr>
      <w:tr w:rsidR="00423177" w:rsidRPr="00423177" w14:paraId="149B5631" w14:textId="77777777" w:rsidTr="00FB1BAD">
        <w:tc>
          <w:tcPr>
            <w:tcW w:w="4390" w:type="dxa"/>
            <w:vMerge/>
          </w:tcPr>
          <w:p w14:paraId="5E1725E3" w14:textId="77777777" w:rsidR="00423177" w:rsidRPr="00423177" w:rsidRDefault="00423177" w:rsidP="00423177">
            <w:pPr>
              <w:rPr>
                <w:rFonts w:ascii="Arial" w:hAnsi="Arial" w:cs="Arial"/>
              </w:rPr>
            </w:pPr>
          </w:p>
        </w:tc>
        <w:tc>
          <w:tcPr>
            <w:tcW w:w="6520" w:type="dxa"/>
          </w:tcPr>
          <w:p w14:paraId="39156C27" w14:textId="77777777" w:rsidR="00423177" w:rsidRPr="00423177" w:rsidRDefault="00423177" w:rsidP="00423177">
            <w:pPr>
              <w:rPr>
                <w:rFonts w:ascii="Arial" w:hAnsi="Arial" w:cs="Arial"/>
              </w:rPr>
            </w:pPr>
            <w:r w:rsidRPr="00423177">
              <w:rPr>
                <w:rFonts w:ascii="Arial" w:hAnsi="Arial" w:cs="Arial"/>
              </w:rPr>
              <w:t>Work with principal councils to publish their constitution and constitution guide to increase public engagement</w:t>
            </w:r>
          </w:p>
          <w:p w14:paraId="05E2E339" w14:textId="77777777" w:rsidR="00423177" w:rsidRPr="00423177" w:rsidRDefault="00423177" w:rsidP="00423177">
            <w:pPr>
              <w:rPr>
                <w:rFonts w:ascii="Arial" w:hAnsi="Arial" w:cs="Arial"/>
              </w:rPr>
            </w:pPr>
          </w:p>
        </w:tc>
        <w:tc>
          <w:tcPr>
            <w:tcW w:w="1701" w:type="dxa"/>
          </w:tcPr>
          <w:p w14:paraId="6C33A705" w14:textId="77777777" w:rsidR="00423177" w:rsidRPr="00423177" w:rsidRDefault="00423177" w:rsidP="00423177">
            <w:pPr>
              <w:rPr>
                <w:rFonts w:ascii="Arial" w:hAnsi="Arial" w:cs="Arial"/>
              </w:rPr>
            </w:pPr>
            <w:r w:rsidRPr="00423177">
              <w:rPr>
                <w:rFonts w:ascii="Arial" w:hAnsi="Arial" w:cs="Arial"/>
              </w:rPr>
              <w:t>January 2022</w:t>
            </w:r>
          </w:p>
        </w:tc>
      </w:tr>
      <w:tr w:rsidR="00423177" w:rsidRPr="00423177" w14:paraId="35F35302" w14:textId="77777777" w:rsidTr="00FB1BAD">
        <w:tc>
          <w:tcPr>
            <w:tcW w:w="4390" w:type="dxa"/>
            <w:vMerge w:val="restart"/>
          </w:tcPr>
          <w:p w14:paraId="26465485" w14:textId="77777777" w:rsidR="00423177" w:rsidRPr="00423177" w:rsidRDefault="00423177" w:rsidP="00423177">
            <w:pPr>
              <w:rPr>
                <w:rFonts w:ascii="Arial" w:hAnsi="Arial" w:cs="Arial"/>
              </w:rPr>
            </w:pPr>
            <w:r w:rsidRPr="00423177">
              <w:rPr>
                <w:rFonts w:ascii="Arial" w:hAnsi="Arial" w:cs="Arial"/>
              </w:rPr>
              <w:t>Increase awareness of the role of councillors, the contribution they make to society and how to become a councillor</w:t>
            </w:r>
          </w:p>
        </w:tc>
        <w:tc>
          <w:tcPr>
            <w:tcW w:w="6520" w:type="dxa"/>
          </w:tcPr>
          <w:p w14:paraId="73252710" w14:textId="77777777" w:rsidR="00423177" w:rsidRPr="00423177" w:rsidRDefault="00423177" w:rsidP="00423177">
            <w:pPr>
              <w:rPr>
                <w:rFonts w:ascii="Arial" w:hAnsi="Arial" w:cs="Arial"/>
              </w:rPr>
            </w:pPr>
            <w:r w:rsidRPr="00423177">
              <w:rPr>
                <w:rFonts w:ascii="Arial" w:hAnsi="Arial" w:cs="Arial"/>
              </w:rPr>
              <w:t xml:space="preserve">Production of a series of short films in conjunction with stakeholders highlighting the role of principal and town and community councillors to include: </w:t>
            </w:r>
          </w:p>
          <w:p w14:paraId="73588C37" w14:textId="77777777" w:rsidR="00423177" w:rsidRPr="00423177" w:rsidRDefault="00423177" w:rsidP="00423177">
            <w:pPr>
              <w:numPr>
                <w:ilvl w:val="0"/>
                <w:numId w:val="10"/>
              </w:numPr>
              <w:rPr>
                <w:rFonts w:ascii="Arial" w:hAnsi="Arial" w:cs="Arial"/>
              </w:rPr>
            </w:pPr>
            <w:r w:rsidRPr="00423177">
              <w:rPr>
                <w:rFonts w:ascii="Arial" w:hAnsi="Arial" w:cs="Arial"/>
              </w:rPr>
              <w:t xml:space="preserve">the benefits from both a councillor perspective and community perspective; </w:t>
            </w:r>
          </w:p>
          <w:p w14:paraId="2708207B" w14:textId="77777777" w:rsidR="00423177" w:rsidRPr="00423177" w:rsidRDefault="00423177" w:rsidP="00423177">
            <w:pPr>
              <w:numPr>
                <w:ilvl w:val="0"/>
                <w:numId w:val="10"/>
              </w:numPr>
              <w:rPr>
                <w:rFonts w:ascii="Arial" w:hAnsi="Arial" w:cs="Arial"/>
              </w:rPr>
            </w:pPr>
            <w:r w:rsidRPr="00423177">
              <w:rPr>
                <w:rFonts w:ascii="Arial" w:hAnsi="Arial" w:cs="Arial"/>
              </w:rPr>
              <w:t xml:space="preserve">the type of work undertaken; the remuneration received; and, </w:t>
            </w:r>
          </w:p>
          <w:p w14:paraId="7DD2C3F4" w14:textId="77777777" w:rsidR="00423177" w:rsidRPr="00423177" w:rsidRDefault="00423177" w:rsidP="00423177">
            <w:pPr>
              <w:numPr>
                <w:ilvl w:val="0"/>
                <w:numId w:val="10"/>
              </w:numPr>
              <w:rPr>
                <w:rFonts w:ascii="Arial" w:hAnsi="Arial" w:cs="Arial"/>
              </w:rPr>
            </w:pPr>
            <w:r w:rsidRPr="00423177">
              <w:rPr>
                <w:rFonts w:ascii="Arial" w:hAnsi="Arial" w:cs="Arial"/>
              </w:rPr>
              <w:t>the training provided to undertake the role</w:t>
            </w:r>
          </w:p>
          <w:p w14:paraId="19B46D77" w14:textId="77777777" w:rsidR="00423177" w:rsidRPr="00423177" w:rsidRDefault="00423177" w:rsidP="00423177">
            <w:pPr>
              <w:rPr>
                <w:rFonts w:ascii="Arial" w:hAnsi="Arial" w:cs="Arial"/>
              </w:rPr>
            </w:pPr>
          </w:p>
        </w:tc>
        <w:tc>
          <w:tcPr>
            <w:tcW w:w="1701" w:type="dxa"/>
          </w:tcPr>
          <w:p w14:paraId="39D83197"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198983AB" w14:textId="77777777" w:rsidTr="00FB1BAD">
        <w:tc>
          <w:tcPr>
            <w:tcW w:w="4390" w:type="dxa"/>
            <w:vMerge/>
          </w:tcPr>
          <w:p w14:paraId="52C455CF" w14:textId="77777777" w:rsidR="00423177" w:rsidRPr="00423177" w:rsidRDefault="00423177" w:rsidP="00423177">
            <w:pPr>
              <w:rPr>
                <w:rFonts w:ascii="Arial" w:hAnsi="Arial" w:cs="Arial"/>
              </w:rPr>
            </w:pPr>
          </w:p>
        </w:tc>
        <w:tc>
          <w:tcPr>
            <w:tcW w:w="6520" w:type="dxa"/>
          </w:tcPr>
          <w:p w14:paraId="511CB71F" w14:textId="77777777" w:rsidR="00423177" w:rsidRPr="00423177" w:rsidRDefault="00423177" w:rsidP="00423177">
            <w:pPr>
              <w:rPr>
                <w:rFonts w:ascii="Arial" w:hAnsi="Arial" w:cs="Arial"/>
              </w:rPr>
            </w:pPr>
            <w:r w:rsidRPr="00423177">
              <w:rPr>
                <w:rFonts w:ascii="Arial" w:hAnsi="Arial" w:cs="Arial"/>
              </w:rPr>
              <w:t>Work with WLGA to raise awareness among public sector organisations of the benefits of employees undertaking civic duties and explore whether there are further steps which could be taken to encourage wider participation</w:t>
            </w:r>
          </w:p>
          <w:p w14:paraId="55AA00B2" w14:textId="77777777" w:rsidR="00423177" w:rsidRPr="00423177" w:rsidRDefault="00423177" w:rsidP="00423177">
            <w:pPr>
              <w:rPr>
                <w:rFonts w:ascii="Arial" w:hAnsi="Arial" w:cs="Arial"/>
              </w:rPr>
            </w:pPr>
            <w:r w:rsidRPr="00423177">
              <w:rPr>
                <w:rFonts w:ascii="Arial" w:hAnsi="Arial" w:cs="Arial"/>
              </w:rPr>
              <w:t xml:space="preserve"> </w:t>
            </w:r>
          </w:p>
        </w:tc>
        <w:tc>
          <w:tcPr>
            <w:tcW w:w="1701" w:type="dxa"/>
          </w:tcPr>
          <w:p w14:paraId="75E97DBC" w14:textId="77777777" w:rsidR="00423177" w:rsidRPr="00423177" w:rsidRDefault="00423177" w:rsidP="00423177">
            <w:pPr>
              <w:rPr>
                <w:rFonts w:ascii="Arial" w:hAnsi="Arial" w:cs="Arial"/>
              </w:rPr>
            </w:pPr>
            <w:r w:rsidRPr="00423177">
              <w:rPr>
                <w:rFonts w:ascii="Arial" w:hAnsi="Arial" w:cs="Arial"/>
              </w:rPr>
              <w:t>March 2022</w:t>
            </w:r>
          </w:p>
        </w:tc>
      </w:tr>
      <w:tr w:rsidR="00423177" w:rsidRPr="00423177" w14:paraId="7ADBDA0C" w14:textId="77777777" w:rsidTr="00FB1BAD">
        <w:tc>
          <w:tcPr>
            <w:tcW w:w="4390" w:type="dxa"/>
          </w:tcPr>
          <w:p w14:paraId="4B8D0007" w14:textId="77777777" w:rsidR="00423177" w:rsidRPr="00423177" w:rsidRDefault="00423177" w:rsidP="00423177">
            <w:pPr>
              <w:rPr>
                <w:rFonts w:ascii="Arial" w:eastAsia="Times New Roman" w:hAnsi="Arial" w:cs="Arial"/>
              </w:rPr>
            </w:pPr>
            <w:r w:rsidRPr="00423177">
              <w:rPr>
                <w:rFonts w:ascii="Arial" w:eastAsia="Times New Roman" w:hAnsi="Arial" w:cs="Arial"/>
              </w:rPr>
              <w:t>Increase confidence of councillors that they are valued, expectations placed on them are fair and that their remuneration levels appropriately reflect the work undertaken.</w:t>
            </w:r>
          </w:p>
          <w:p w14:paraId="7B46DC43" w14:textId="77777777" w:rsidR="00423177" w:rsidRPr="00423177" w:rsidRDefault="00423177" w:rsidP="00423177">
            <w:pPr>
              <w:rPr>
                <w:rFonts w:ascii="Arial" w:hAnsi="Arial" w:cs="Arial"/>
              </w:rPr>
            </w:pPr>
          </w:p>
        </w:tc>
        <w:tc>
          <w:tcPr>
            <w:tcW w:w="6520" w:type="dxa"/>
          </w:tcPr>
          <w:p w14:paraId="687D00BB" w14:textId="77777777" w:rsidR="00423177" w:rsidRPr="00423177" w:rsidRDefault="00423177" w:rsidP="00423177">
            <w:pPr>
              <w:rPr>
                <w:rFonts w:ascii="Arial" w:hAnsi="Arial" w:cs="Arial"/>
                <w:bCs/>
              </w:rPr>
            </w:pPr>
            <w:r w:rsidRPr="00423177">
              <w:rPr>
                <w:rFonts w:ascii="Arial" w:hAnsi="Arial" w:cs="Arial"/>
                <w:bCs/>
              </w:rPr>
              <w:t>Review of the role and remuneration of councillors. In particular, the review will look at:</w:t>
            </w:r>
          </w:p>
          <w:p w14:paraId="1E91F2A8" w14:textId="77777777" w:rsidR="00423177" w:rsidRPr="00423177" w:rsidRDefault="00423177" w:rsidP="00423177">
            <w:pPr>
              <w:numPr>
                <w:ilvl w:val="0"/>
                <w:numId w:val="11"/>
              </w:numPr>
              <w:spacing w:after="200"/>
              <w:rPr>
                <w:rFonts w:ascii="Arial" w:hAnsi="Arial" w:cs="Arial"/>
                <w:bCs/>
              </w:rPr>
            </w:pPr>
            <w:r w:rsidRPr="00423177">
              <w:rPr>
                <w:rFonts w:ascii="Arial" w:hAnsi="Arial" w:cs="Arial"/>
                <w:bCs/>
              </w:rPr>
              <w:t>the understanding of the role of  a councillor from both the councillor and the elector perspective,</w:t>
            </w:r>
          </w:p>
          <w:p w14:paraId="6016E003" w14:textId="77777777" w:rsidR="00423177" w:rsidRPr="00423177" w:rsidRDefault="00423177" w:rsidP="00423177">
            <w:pPr>
              <w:numPr>
                <w:ilvl w:val="0"/>
                <w:numId w:val="11"/>
              </w:numPr>
              <w:spacing w:after="200"/>
              <w:rPr>
                <w:rFonts w:ascii="Arial" w:hAnsi="Arial" w:cs="Arial"/>
                <w:bCs/>
              </w:rPr>
            </w:pPr>
            <w:r w:rsidRPr="00423177">
              <w:rPr>
                <w:rFonts w:ascii="Arial" w:hAnsi="Arial" w:cs="Arial"/>
                <w:bCs/>
              </w:rPr>
              <w:t xml:space="preserve">the views of the community about their elected representatives, </w:t>
            </w:r>
          </w:p>
          <w:p w14:paraId="689CA9C8" w14:textId="77777777" w:rsidR="00423177" w:rsidRPr="00423177" w:rsidRDefault="00423177" w:rsidP="00423177">
            <w:pPr>
              <w:numPr>
                <w:ilvl w:val="0"/>
                <w:numId w:val="11"/>
              </w:numPr>
              <w:spacing w:after="200"/>
              <w:rPr>
                <w:rFonts w:ascii="Arial" w:hAnsi="Arial" w:cs="Arial"/>
                <w:bCs/>
              </w:rPr>
            </w:pPr>
            <w:r w:rsidRPr="00423177">
              <w:rPr>
                <w:rFonts w:ascii="Arial" w:hAnsi="Arial" w:cs="Arial"/>
                <w:bCs/>
              </w:rPr>
              <w:t>a realistic understanding of the time worked by councillors in Wales in support of communities both at principal and community council levels,</w:t>
            </w:r>
          </w:p>
          <w:p w14:paraId="5D2A3D90" w14:textId="77777777" w:rsidR="00423177" w:rsidRPr="00423177" w:rsidRDefault="00423177" w:rsidP="00423177">
            <w:pPr>
              <w:numPr>
                <w:ilvl w:val="0"/>
                <w:numId w:val="11"/>
              </w:numPr>
              <w:spacing w:after="200"/>
              <w:rPr>
                <w:rFonts w:ascii="Arial" w:hAnsi="Arial" w:cs="Arial"/>
                <w:bCs/>
              </w:rPr>
            </w:pPr>
            <w:r w:rsidRPr="00423177">
              <w:rPr>
                <w:rFonts w:ascii="Arial" w:hAnsi="Arial" w:cs="Arial"/>
                <w:bCs/>
              </w:rPr>
              <w:t>how other countries recognise and reflect the ‘voluntary’ aspect of the role, if at all,</w:t>
            </w:r>
          </w:p>
          <w:p w14:paraId="3888AA55" w14:textId="77777777" w:rsidR="00423177" w:rsidRPr="00423177" w:rsidRDefault="00423177" w:rsidP="00423177">
            <w:pPr>
              <w:numPr>
                <w:ilvl w:val="0"/>
                <w:numId w:val="11"/>
              </w:numPr>
              <w:spacing w:after="200"/>
              <w:rPr>
                <w:rFonts w:ascii="Arial" w:hAnsi="Arial" w:cs="Arial"/>
                <w:bCs/>
              </w:rPr>
            </w:pPr>
            <w:r w:rsidRPr="00423177">
              <w:rPr>
                <w:rFonts w:ascii="Arial" w:hAnsi="Arial" w:cs="Arial"/>
                <w:bCs/>
              </w:rPr>
              <w:t>Consider existing rules on remuneration and options for how remuneration should be calculated in the future,</w:t>
            </w:r>
          </w:p>
          <w:p w14:paraId="6DFB63BB" w14:textId="77777777" w:rsidR="00423177" w:rsidRPr="00423177" w:rsidRDefault="00423177" w:rsidP="00423177">
            <w:pPr>
              <w:numPr>
                <w:ilvl w:val="0"/>
                <w:numId w:val="11"/>
              </w:numPr>
              <w:spacing w:after="200"/>
              <w:rPr>
                <w:rFonts w:ascii="Arial" w:hAnsi="Arial" w:cs="Arial"/>
              </w:rPr>
            </w:pPr>
            <w:r w:rsidRPr="00423177">
              <w:rPr>
                <w:rFonts w:ascii="Arial" w:hAnsi="Arial" w:cs="Arial"/>
                <w:bCs/>
              </w:rPr>
              <w:t>whether there should be payments to councillors who lose their seats at election, and,</w:t>
            </w:r>
          </w:p>
          <w:p w14:paraId="602DE981" w14:textId="77777777" w:rsidR="00423177" w:rsidRPr="00423177" w:rsidRDefault="00423177" w:rsidP="00423177">
            <w:pPr>
              <w:numPr>
                <w:ilvl w:val="0"/>
                <w:numId w:val="11"/>
              </w:numPr>
              <w:spacing w:after="200"/>
              <w:rPr>
                <w:rFonts w:ascii="Arial" w:hAnsi="Arial" w:cs="Arial"/>
              </w:rPr>
            </w:pPr>
            <w:r w:rsidRPr="00423177">
              <w:rPr>
                <w:rFonts w:ascii="Arial" w:hAnsi="Arial" w:cs="Arial"/>
                <w:bCs/>
              </w:rPr>
              <w:t>how the remuneration interacts with the tax system</w:t>
            </w:r>
          </w:p>
          <w:p w14:paraId="5C63DB58" w14:textId="77777777" w:rsidR="00423177" w:rsidRPr="00423177" w:rsidRDefault="00423177" w:rsidP="00423177">
            <w:pPr>
              <w:spacing w:after="200"/>
              <w:rPr>
                <w:rFonts w:ascii="Arial" w:hAnsi="Arial" w:cs="Arial"/>
              </w:rPr>
            </w:pPr>
          </w:p>
        </w:tc>
        <w:tc>
          <w:tcPr>
            <w:tcW w:w="1701" w:type="dxa"/>
          </w:tcPr>
          <w:p w14:paraId="7DE2A4DE" w14:textId="77777777" w:rsidR="00423177" w:rsidRPr="00423177" w:rsidRDefault="00423177" w:rsidP="00423177">
            <w:pPr>
              <w:rPr>
                <w:rFonts w:ascii="Arial" w:hAnsi="Arial" w:cs="Arial"/>
              </w:rPr>
            </w:pPr>
            <w:r w:rsidRPr="00423177">
              <w:rPr>
                <w:rFonts w:ascii="Arial" w:hAnsi="Arial" w:cs="Arial"/>
              </w:rPr>
              <w:t>June 2021</w:t>
            </w:r>
          </w:p>
        </w:tc>
      </w:tr>
      <w:tr w:rsidR="00423177" w:rsidRPr="00423177" w14:paraId="2D117248" w14:textId="77777777" w:rsidTr="00FB1BAD">
        <w:tc>
          <w:tcPr>
            <w:tcW w:w="4390" w:type="dxa"/>
            <w:vMerge w:val="restart"/>
          </w:tcPr>
          <w:p w14:paraId="5F48F2DF" w14:textId="77777777" w:rsidR="00423177" w:rsidRPr="00423177" w:rsidRDefault="00423177" w:rsidP="00423177">
            <w:pPr>
              <w:rPr>
                <w:rFonts w:ascii="Arial" w:eastAsia="Times New Roman" w:hAnsi="Arial" w:cs="Arial"/>
                <w:b/>
              </w:rPr>
            </w:pPr>
            <w:r w:rsidRPr="00423177">
              <w:rPr>
                <w:rFonts w:ascii="Arial" w:eastAsia="Times New Roman" w:hAnsi="Arial" w:cs="Arial"/>
              </w:rPr>
              <w:lastRenderedPageBreak/>
              <w:t>Greater respect and support for those standing for and securing elected office in Wales.</w:t>
            </w:r>
            <w:r w:rsidRPr="00423177" w:rsidDel="00BE31F7">
              <w:rPr>
                <w:rFonts w:ascii="Arial" w:eastAsia="Times New Roman" w:hAnsi="Arial" w:cs="Arial"/>
                <w:b/>
              </w:rPr>
              <w:t xml:space="preserve"> </w:t>
            </w:r>
          </w:p>
          <w:p w14:paraId="0C9A403D" w14:textId="77777777" w:rsidR="00423177" w:rsidRPr="00423177" w:rsidRDefault="00423177" w:rsidP="00423177">
            <w:pPr>
              <w:rPr>
                <w:rFonts w:ascii="Arial" w:hAnsi="Arial" w:cs="Arial"/>
              </w:rPr>
            </w:pPr>
          </w:p>
        </w:tc>
        <w:tc>
          <w:tcPr>
            <w:tcW w:w="6520" w:type="dxa"/>
          </w:tcPr>
          <w:p w14:paraId="149F14DE" w14:textId="77777777" w:rsidR="00423177" w:rsidRPr="00423177" w:rsidRDefault="00423177" w:rsidP="00423177">
            <w:pPr>
              <w:rPr>
                <w:rFonts w:ascii="Arial" w:hAnsi="Arial" w:cs="Arial"/>
              </w:rPr>
            </w:pPr>
            <w:r w:rsidRPr="00423177">
              <w:rPr>
                <w:rFonts w:ascii="Arial" w:hAnsi="Arial" w:cs="Arial"/>
              </w:rPr>
              <w:t>Work with WLGA and OVW on a series of protocols to ensure respect and support is provided by principal councils and town and community councils towards their elected members</w:t>
            </w:r>
          </w:p>
          <w:p w14:paraId="35F03EAC" w14:textId="77777777" w:rsidR="00423177" w:rsidRPr="00423177" w:rsidRDefault="00423177" w:rsidP="00423177">
            <w:pPr>
              <w:rPr>
                <w:rFonts w:ascii="Arial" w:hAnsi="Arial" w:cs="Arial"/>
              </w:rPr>
            </w:pPr>
          </w:p>
        </w:tc>
        <w:tc>
          <w:tcPr>
            <w:tcW w:w="1701" w:type="dxa"/>
          </w:tcPr>
          <w:p w14:paraId="5CA124E6" w14:textId="77777777" w:rsidR="00423177" w:rsidRPr="00423177" w:rsidRDefault="00423177" w:rsidP="00423177">
            <w:pPr>
              <w:rPr>
                <w:rFonts w:ascii="Arial" w:hAnsi="Arial" w:cs="Arial"/>
              </w:rPr>
            </w:pPr>
            <w:r w:rsidRPr="00423177">
              <w:rPr>
                <w:rFonts w:ascii="Arial" w:hAnsi="Arial" w:cs="Arial"/>
              </w:rPr>
              <w:t>March 2022</w:t>
            </w:r>
          </w:p>
        </w:tc>
      </w:tr>
      <w:tr w:rsidR="00423177" w:rsidRPr="00423177" w14:paraId="1147F36B" w14:textId="77777777" w:rsidTr="00FB1BAD">
        <w:tc>
          <w:tcPr>
            <w:tcW w:w="4390" w:type="dxa"/>
            <w:vMerge/>
          </w:tcPr>
          <w:p w14:paraId="115A0F1F" w14:textId="77777777" w:rsidR="00423177" w:rsidRPr="00423177" w:rsidRDefault="00423177" w:rsidP="00423177">
            <w:pPr>
              <w:rPr>
                <w:rFonts w:ascii="Arial" w:hAnsi="Arial" w:cs="Arial"/>
              </w:rPr>
            </w:pPr>
          </w:p>
        </w:tc>
        <w:tc>
          <w:tcPr>
            <w:tcW w:w="6520" w:type="dxa"/>
          </w:tcPr>
          <w:p w14:paraId="4702DF5E" w14:textId="77777777" w:rsidR="00423177" w:rsidRPr="00423177" w:rsidRDefault="00423177" w:rsidP="00423177">
            <w:pPr>
              <w:rPr>
                <w:rFonts w:ascii="Arial" w:hAnsi="Arial" w:cs="Arial"/>
              </w:rPr>
            </w:pPr>
            <w:r w:rsidRPr="00423177">
              <w:rPr>
                <w:rFonts w:ascii="Arial" w:hAnsi="Arial" w:cs="Arial"/>
              </w:rPr>
              <w:t>Help promote the ‘Working Relationships between Community and Town Councillors and the Local County Councillor’ guidance document</w:t>
            </w:r>
          </w:p>
          <w:p w14:paraId="54400173" w14:textId="77777777" w:rsidR="00423177" w:rsidRPr="00423177" w:rsidRDefault="00423177" w:rsidP="00423177">
            <w:pPr>
              <w:rPr>
                <w:rFonts w:ascii="Arial" w:hAnsi="Arial" w:cs="Arial"/>
              </w:rPr>
            </w:pPr>
          </w:p>
        </w:tc>
        <w:tc>
          <w:tcPr>
            <w:tcW w:w="1701" w:type="dxa"/>
          </w:tcPr>
          <w:p w14:paraId="36846C9F" w14:textId="77777777" w:rsidR="00423177" w:rsidRPr="00423177" w:rsidRDefault="00423177" w:rsidP="00423177">
            <w:pPr>
              <w:rPr>
                <w:rFonts w:ascii="Arial" w:hAnsi="Arial" w:cs="Arial"/>
              </w:rPr>
            </w:pPr>
            <w:r w:rsidRPr="00423177">
              <w:rPr>
                <w:rFonts w:ascii="Arial" w:hAnsi="Arial" w:cs="Arial"/>
              </w:rPr>
              <w:t>March 2022</w:t>
            </w:r>
          </w:p>
        </w:tc>
      </w:tr>
      <w:tr w:rsidR="00423177" w:rsidRPr="00423177" w14:paraId="197C8D52" w14:textId="77777777" w:rsidTr="00FB1BAD">
        <w:tc>
          <w:tcPr>
            <w:tcW w:w="4390" w:type="dxa"/>
            <w:vMerge/>
          </w:tcPr>
          <w:p w14:paraId="105219AE" w14:textId="77777777" w:rsidR="00423177" w:rsidRPr="00423177" w:rsidRDefault="00423177" w:rsidP="00423177">
            <w:pPr>
              <w:rPr>
                <w:rFonts w:ascii="Arial" w:hAnsi="Arial" w:cs="Arial"/>
              </w:rPr>
            </w:pPr>
          </w:p>
        </w:tc>
        <w:tc>
          <w:tcPr>
            <w:tcW w:w="6520" w:type="dxa"/>
          </w:tcPr>
          <w:p w14:paraId="38AFD877" w14:textId="77777777" w:rsidR="00423177" w:rsidRPr="00423177" w:rsidRDefault="00423177" w:rsidP="00423177">
            <w:pPr>
              <w:rPr>
                <w:rFonts w:ascii="Arial" w:hAnsi="Arial" w:cs="Arial"/>
              </w:rPr>
            </w:pPr>
            <w:r w:rsidRPr="00423177">
              <w:rPr>
                <w:rFonts w:ascii="Arial" w:hAnsi="Arial" w:cs="Arial"/>
              </w:rPr>
              <w:t>Place a duty on political group leaders to promote high standards of conduct</w:t>
            </w:r>
          </w:p>
          <w:p w14:paraId="4D10262B" w14:textId="77777777" w:rsidR="00423177" w:rsidRPr="00423177" w:rsidRDefault="00423177" w:rsidP="00423177">
            <w:pPr>
              <w:rPr>
                <w:rFonts w:ascii="Arial" w:hAnsi="Arial" w:cs="Arial"/>
              </w:rPr>
            </w:pPr>
          </w:p>
        </w:tc>
        <w:tc>
          <w:tcPr>
            <w:tcW w:w="1701" w:type="dxa"/>
          </w:tcPr>
          <w:p w14:paraId="7F9530C2"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1536AC2D" w14:textId="77777777" w:rsidTr="00FB1BAD">
        <w:tc>
          <w:tcPr>
            <w:tcW w:w="4390" w:type="dxa"/>
            <w:vMerge/>
          </w:tcPr>
          <w:p w14:paraId="5A464C98" w14:textId="77777777" w:rsidR="00423177" w:rsidRPr="00423177" w:rsidRDefault="00423177" w:rsidP="00423177">
            <w:pPr>
              <w:rPr>
                <w:rFonts w:ascii="Arial" w:hAnsi="Arial" w:cs="Arial"/>
              </w:rPr>
            </w:pPr>
          </w:p>
        </w:tc>
        <w:tc>
          <w:tcPr>
            <w:tcW w:w="6520" w:type="dxa"/>
          </w:tcPr>
          <w:p w14:paraId="55F539D6" w14:textId="77777777" w:rsidR="00423177" w:rsidRPr="00423177" w:rsidRDefault="00423177" w:rsidP="00423177">
            <w:pPr>
              <w:rPr>
                <w:rFonts w:ascii="Arial" w:hAnsi="Arial" w:cs="Arial"/>
              </w:rPr>
            </w:pPr>
            <w:r w:rsidRPr="00423177">
              <w:rPr>
                <w:rFonts w:ascii="Arial" w:hAnsi="Arial" w:cs="Arial"/>
              </w:rPr>
              <w:t>Continue to press the UK Government to take action and ensure social media companies deal with online abuse</w:t>
            </w:r>
          </w:p>
          <w:p w14:paraId="3BB89FAF" w14:textId="77777777" w:rsidR="00423177" w:rsidRPr="00423177" w:rsidRDefault="00423177" w:rsidP="00423177">
            <w:pPr>
              <w:rPr>
                <w:rFonts w:ascii="Arial" w:hAnsi="Arial" w:cs="Arial"/>
              </w:rPr>
            </w:pPr>
          </w:p>
        </w:tc>
        <w:tc>
          <w:tcPr>
            <w:tcW w:w="1701" w:type="dxa"/>
          </w:tcPr>
          <w:p w14:paraId="34D2C75B" w14:textId="77777777" w:rsidR="00423177" w:rsidRPr="00423177" w:rsidRDefault="00423177" w:rsidP="00423177">
            <w:pPr>
              <w:rPr>
                <w:rFonts w:ascii="Arial" w:hAnsi="Arial" w:cs="Arial"/>
              </w:rPr>
            </w:pPr>
            <w:r w:rsidRPr="00423177">
              <w:rPr>
                <w:rFonts w:ascii="Arial" w:hAnsi="Arial" w:cs="Arial"/>
              </w:rPr>
              <w:t>February 2021</w:t>
            </w:r>
          </w:p>
        </w:tc>
      </w:tr>
      <w:tr w:rsidR="00423177" w:rsidRPr="00423177" w14:paraId="753B4482" w14:textId="77777777" w:rsidTr="00FB1BAD">
        <w:trPr>
          <w:trHeight w:val="1136"/>
        </w:trPr>
        <w:tc>
          <w:tcPr>
            <w:tcW w:w="4390" w:type="dxa"/>
            <w:vMerge w:val="restart"/>
          </w:tcPr>
          <w:p w14:paraId="6D780413" w14:textId="77777777" w:rsidR="00423177" w:rsidRPr="00423177" w:rsidRDefault="00423177" w:rsidP="00423177">
            <w:pPr>
              <w:rPr>
                <w:rFonts w:ascii="Arial" w:hAnsi="Arial" w:cs="Arial"/>
              </w:rPr>
            </w:pPr>
            <w:r w:rsidRPr="00423177">
              <w:rPr>
                <w:rFonts w:ascii="Arial" w:hAnsi="Arial" w:cs="Arial"/>
              </w:rPr>
              <w:t>Comprehensive training and awareness programme available through a variety of routes available for councillors to support them in their role as councillors</w:t>
            </w:r>
          </w:p>
        </w:tc>
        <w:tc>
          <w:tcPr>
            <w:tcW w:w="6520" w:type="dxa"/>
          </w:tcPr>
          <w:p w14:paraId="304142EA" w14:textId="77777777" w:rsidR="00423177" w:rsidRPr="00423177" w:rsidRDefault="00423177" w:rsidP="00423177">
            <w:pPr>
              <w:rPr>
                <w:rFonts w:ascii="Arial" w:hAnsi="Arial" w:cs="Arial"/>
              </w:rPr>
            </w:pPr>
            <w:r w:rsidRPr="00423177">
              <w:rPr>
                <w:rFonts w:ascii="Arial" w:hAnsi="Arial" w:cs="Arial"/>
              </w:rPr>
              <w:t>A completed review of the training and development available for councillors at both principal and community levels identifying:</w:t>
            </w:r>
          </w:p>
          <w:p w14:paraId="52B0E825" w14:textId="77777777" w:rsidR="00423177" w:rsidRPr="00423177" w:rsidRDefault="00423177" w:rsidP="00423177">
            <w:pPr>
              <w:numPr>
                <w:ilvl w:val="0"/>
                <w:numId w:val="12"/>
              </w:numPr>
              <w:rPr>
                <w:rFonts w:ascii="Arial" w:hAnsi="Arial" w:cs="Arial"/>
              </w:rPr>
            </w:pPr>
            <w:r w:rsidRPr="00423177">
              <w:rPr>
                <w:rFonts w:ascii="Arial" w:hAnsi="Arial" w:cs="Arial"/>
              </w:rPr>
              <w:t>additional areas where training / development materials are required</w:t>
            </w:r>
          </w:p>
          <w:p w14:paraId="67C6A4D0" w14:textId="77777777" w:rsidR="00423177" w:rsidRPr="00423177" w:rsidRDefault="00423177" w:rsidP="00423177">
            <w:pPr>
              <w:numPr>
                <w:ilvl w:val="0"/>
                <w:numId w:val="12"/>
              </w:numPr>
              <w:rPr>
                <w:rFonts w:ascii="Arial" w:hAnsi="Arial" w:cs="Arial"/>
              </w:rPr>
            </w:pPr>
            <w:r w:rsidRPr="00423177">
              <w:rPr>
                <w:rFonts w:ascii="Arial" w:hAnsi="Arial" w:cs="Arial"/>
              </w:rPr>
              <w:t>areas of training and development which can be made available online without adversely impacting on the learning outcome of individuals</w:t>
            </w:r>
          </w:p>
          <w:p w14:paraId="4AADA371" w14:textId="77777777" w:rsidR="00423177" w:rsidRPr="00423177" w:rsidRDefault="00423177" w:rsidP="00423177">
            <w:pPr>
              <w:numPr>
                <w:ilvl w:val="0"/>
                <w:numId w:val="12"/>
              </w:numPr>
              <w:rPr>
                <w:rFonts w:ascii="Arial" w:hAnsi="Arial" w:cs="Arial"/>
              </w:rPr>
            </w:pPr>
            <w:r w:rsidRPr="00423177">
              <w:rPr>
                <w:rFonts w:ascii="Arial" w:hAnsi="Arial" w:cs="Arial"/>
              </w:rPr>
              <w:t>areas where materials can be maximised across the two tiers of local government – e.g. core areas such as health and safety, lone working, resilience etc</w:t>
            </w:r>
          </w:p>
          <w:p w14:paraId="026404C4" w14:textId="77777777" w:rsidR="00423177" w:rsidRPr="00423177" w:rsidRDefault="00423177" w:rsidP="00423177">
            <w:pPr>
              <w:numPr>
                <w:ilvl w:val="0"/>
                <w:numId w:val="12"/>
              </w:numPr>
              <w:rPr>
                <w:rFonts w:ascii="Arial" w:hAnsi="Arial" w:cs="Arial"/>
              </w:rPr>
            </w:pPr>
            <w:r w:rsidRPr="00423177">
              <w:rPr>
                <w:rFonts w:ascii="Arial" w:hAnsi="Arial" w:cs="Arial"/>
              </w:rPr>
              <w:t xml:space="preserve">a core set of training materials which can be used for all councillors in Wales including IT training </w:t>
            </w:r>
          </w:p>
          <w:p w14:paraId="52177718" w14:textId="77777777" w:rsidR="00423177" w:rsidRPr="00423177" w:rsidRDefault="00423177" w:rsidP="00423177">
            <w:pPr>
              <w:numPr>
                <w:ilvl w:val="0"/>
                <w:numId w:val="12"/>
              </w:numPr>
              <w:rPr>
                <w:rFonts w:ascii="Arial" w:hAnsi="Arial" w:cs="Arial"/>
              </w:rPr>
            </w:pPr>
            <w:r w:rsidRPr="00423177">
              <w:rPr>
                <w:rFonts w:ascii="Arial" w:hAnsi="Arial" w:cs="Arial"/>
              </w:rPr>
              <w:t>WLGA and OVW to work collaboratively to share information already available on training courses</w:t>
            </w:r>
          </w:p>
          <w:p w14:paraId="6940ADC8" w14:textId="77777777" w:rsidR="00423177" w:rsidRPr="00423177" w:rsidRDefault="00423177" w:rsidP="00423177">
            <w:pPr>
              <w:numPr>
                <w:ilvl w:val="0"/>
                <w:numId w:val="12"/>
              </w:numPr>
              <w:rPr>
                <w:rFonts w:ascii="Arial" w:hAnsi="Arial" w:cs="Arial"/>
              </w:rPr>
            </w:pPr>
            <w:r w:rsidRPr="00423177">
              <w:rPr>
                <w:rFonts w:ascii="Arial" w:hAnsi="Arial" w:cs="Arial"/>
              </w:rPr>
              <w:t>opportunities for sharing generic content across different sectors and different platforms</w:t>
            </w:r>
          </w:p>
          <w:p w14:paraId="7157CF3C" w14:textId="77777777" w:rsidR="00423177" w:rsidRPr="00423177" w:rsidRDefault="00423177" w:rsidP="00423177">
            <w:pPr>
              <w:rPr>
                <w:rFonts w:ascii="Arial" w:hAnsi="Arial" w:cs="Arial"/>
              </w:rPr>
            </w:pPr>
          </w:p>
        </w:tc>
        <w:tc>
          <w:tcPr>
            <w:tcW w:w="1701" w:type="dxa"/>
          </w:tcPr>
          <w:p w14:paraId="50B61B1F" w14:textId="77777777" w:rsidR="00423177" w:rsidRPr="00423177" w:rsidRDefault="00423177" w:rsidP="00423177">
            <w:pPr>
              <w:rPr>
                <w:rFonts w:ascii="Arial" w:hAnsi="Arial" w:cs="Arial"/>
              </w:rPr>
            </w:pPr>
            <w:r w:rsidRPr="00423177">
              <w:rPr>
                <w:rFonts w:ascii="Arial" w:hAnsi="Arial" w:cs="Arial"/>
              </w:rPr>
              <w:t>May 2021</w:t>
            </w:r>
          </w:p>
        </w:tc>
      </w:tr>
      <w:tr w:rsidR="00423177" w:rsidRPr="00423177" w14:paraId="6407F158" w14:textId="77777777" w:rsidTr="00FB1BAD">
        <w:tc>
          <w:tcPr>
            <w:tcW w:w="4390" w:type="dxa"/>
            <w:vMerge/>
          </w:tcPr>
          <w:p w14:paraId="7DC01DAB" w14:textId="77777777" w:rsidR="00423177" w:rsidRPr="00423177" w:rsidRDefault="00423177" w:rsidP="00423177">
            <w:pPr>
              <w:rPr>
                <w:rFonts w:ascii="Arial" w:hAnsi="Arial" w:cs="Arial"/>
              </w:rPr>
            </w:pPr>
          </w:p>
        </w:tc>
        <w:tc>
          <w:tcPr>
            <w:tcW w:w="6520" w:type="dxa"/>
          </w:tcPr>
          <w:p w14:paraId="4E3F1F6F" w14:textId="77777777" w:rsidR="00423177" w:rsidRPr="00423177" w:rsidRDefault="00423177" w:rsidP="00423177">
            <w:pPr>
              <w:rPr>
                <w:rFonts w:ascii="Arial" w:hAnsi="Arial" w:cs="Arial"/>
              </w:rPr>
            </w:pPr>
            <w:r w:rsidRPr="00423177">
              <w:rPr>
                <w:rFonts w:ascii="Arial" w:hAnsi="Arial" w:cs="Arial"/>
              </w:rPr>
              <w:t>Ensure that councillors undertake health and safety training, lone working training and anything else offered to ensure their safety during elections and when they are elected</w:t>
            </w:r>
          </w:p>
          <w:p w14:paraId="66A5B7F8" w14:textId="77777777" w:rsidR="00423177" w:rsidRPr="00423177" w:rsidRDefault="00423177" w:rsidP="00423177">
            <w:pPr>
              <w:rPr>
                <w:rFonts w:ascii="Arial" w:hAnsi="Arial" w:cs="Arial"/>
              </w:rPr>
            </w:pPr>
          </w:p>
        </w:tc>
        <w:tc>
          <w:tcPr>
            <w:tcW w:w="1701" w:type="dxa"/>
          </w:tcPr>
          <w:p w14:paraId="7E8F8C57" w14:textId="77777777" w:rsidR="00423177" w:rsidRPr="00423177" w:rsidRDefault="00423177" w:rsidP="00423177">
            <w:pPr>
              <w:rPr>
                <w:rFonts w:ascii="Arial" w:hAnsi="Arial" w:cs="Arial"/>
              </w:rPr>
            </w:pPr>
            <w:r w:rsidRPr="00423177">
              <w:rPr>
                <w:rFonts w:ascii="Arial" w:hAnsi="Arial" w:cs="Arial"/>
              </w:rPr>
              <w:t>May 2021</w:t>
            </w:r>
          </w:p>
        </w:tc>
      </w:tr>
      <w:tr w:rsidR="00423177" w:rsidRPr="00423177" w14:paraId="1B46D0C1" w14:textId="77777777" w:rsidTr="00FB1BAD">
        <w:tc>
          <w:tcPr>
            <w:tcW w:w="4390" w:type="dxa"/>
            <w:vMerge w:val="restart"/>
          </w:tcPr>
          <w:p w14:paraId="1FC2B408" w14:textId="77777777" w:rsidR="00423177" w:rsidRPr="00423177" w:rsidRDefault="00423177" w:rsidP="00423177">
            <w:pPr>
              <w:rPr>
                <w:rFonts w:ascii="Arial" w:hAnsi="Arial" w:cs="Arial"/>
              </w:rPr>
            </w:pPr>
            <w:r w:rsidRPr="00423177">
              <w:rPr>
                <w:rFonts w:ascii="Arial" w:hAnsi="Arial" w:cs="Arial"/>
              </w:rPr>
              <w:t>Identify ways to provide broader support to councillors and potential councillors to inform their decision to stand for elected office</w:t>
            </w:r>
          </w:p>
        </w:tc>
        <w:tc>
          <w:tcPr>
            <w:tcW w:w="6520" w:type="dxa"/>
          </w:tcPr>
          <w:p w14:paraId="0D04E5A5" w14:textId="5DB2205D" w:rsidR="002E4305" w:rsidRPr="00F16B45" w:rsidRDefault="002E4305" w:rsidP="002E4305">
            <w:pPr>
              <w:rPr>
                <w:rFonts w:ascii="Arial" w:hAnsi="Arial" w:cs="Arial"/>
                <w:iCs/>
              </w:rPr>
            </w:pPr>
            <w:r w:rsidRPr="00F16B45">
              <w:rPr>
                <w:rFonts w:ascii="Arial" w:hAnsi="Arial" w:cs="Arial"/>
                <w:iCs/>
              </w:rPr>
              <w:t>Using the lessons learned from previous mentoring schemes, explore the options for developing a mentoring and support programme to encourage under-represented groups to participate in public life</w:t>
            </w:r>
          </w:p>
          <w:p w14:paraId="7DAA19C2" w14:textId="77777777" w:rsidR="00423177" w:rsidRPr="00423177" w:rsidRDefault="00423177" w:rsidP="00423177">
            <w:pPr>
              <w:rPr>
                <w:rFonts w:ascii="Arial" w:hAnsi="Arial" w:cs="Arial"/>
              </w:rPr>
            </w:pPr>
          </w:p>
        </w:tc>
        <w:tc>
          <w:tcPr>
            <w:tcW w:w="1701" w:type="dxa"/>
          </w:tcPr>
          <w:p w14:paraId="01AB14BA" w14:textId="4EDDA24E" w:rsidR="00423177" w:rsidRPr="00423177" w:rsidRDefault="002E4305" w:rsidP="00423177">
            <w:pPr>
              <w:rPr>
                <w:rFonts w:ascii="Arial" w:hAnsi="Arial" w:cs="Arial"/>
              </w:rPr>
            </w:pPr>
            <w:r>
              <w:rPr>
                <w:rFonts w:ascii="Arial" w:hAnsi="Arial" w:cs="Arial"/>
              </w:rPr>
              <w:t xml:space="preserve">March </w:t>
            </w:r>
            <w:r w:rsidRPr="00423177">
              <w:rPr>
                <w:rFonts w:ascii="Arial" w:hAnsi="Arial" w:cs="Arial"/>
              </w:rPr>
              <w:t xml:space="preserve"> </w:t>
            </w:r>
            <w:r w:rsidR="00423177" w:rsidRPr="00423177">
              <w:rPr>
                <w:rFonts w:ascii="Arial" w:hAnsi="Arial" w:cs="Arial"/>
              </w:rPr>
              <w:t>2021</w:t>
            </w:r>
          </w:p>
        </w:tc>
      </w:tr>
      <w:tr w:rsidR="00423177" w:rsidRPr="00423177" w14:paraId="0CFC1560" w14:textId="77777777" w:rsidTr="00FB1BAD">
        <w:tc>
          <w:tcPr>
            <w:tcW w:w="4390" w:type="dxa"/>
            <w:vMerge/>
          </w:tcPr>
          <w:p w14:paraId="06C343E7" w14:textId="77777777" w:rsidR="00423177" w:rsidRPr="00423177" w:rsidRDefault="00423177" w:rsidP="00423177">
            <w:pPr>
              <w:rPr>
                <w:rFonts w:ascii="Arial" w:hAnsi="Arial" w:cs="Arial"/>
              </w:rPr>
            </w:pPr>
          </w:p>
        </w:tc>
        <w:tc>
          <w:tcPr>
            <w:tcW w:w="6520" w:type="dxa"/>
          </w:tcPr>
          <w:p w14:paraId="0C10997D" w14:textId="77777777" w:rsidR="00423177" w:rsidRPr="00423177" w:rsidRDefault="00423177" w:rsidP="00423177">
            <w:pPr>
              <w:rPr>
                <w:rFonts w:ascii="Arial" w:hAnsi="Arial" w:cs="Arial"/>
              </w:rPr>
            </w:pPr>
            <w:r w:rsidRPr="00423177">
              <w:rPr>
                <w:rFonts w:ascii="Arial" w:hAnsi="Arial" w:cs="Arial"/>
              </w:rPr>
              <w:t>Work with WLGA and OVW to develop a pathway for participation recognising the different stages of the lifecycle of a councillor and the awareness / skills requirements at each level – to include mentoring and job shadowing</w:t>
            </w:r>
          </w:p>
          <w:p w14:paraId="73DCF619" w14:textId="77777777" w:rsidR="00423177" w:rsidRPr="00423177" w:rsidRDefault="00423177" w:rsidP="00423177">
            <w:pPr>
              <w:rPr>
                <w:rFonts w:ascii="Arial" w:hAnsi="Arial" w:cs="Arial"/>
              </w:rPr>
            </w:pPr>
          </w:p>
        </w:tc>
        <w:tc>
          <w:tcPr>
            <w:tcW w:w="1701" w:type="dxa"/>
          </w:tcPr>
          <w:p w14:paraId="7EDA04EE" w14:textId="77777777" w:rsidR="00423177" w:rsidRPr="00423177" w:rsidRDefault="00423177" w:rsidP="00423177">
            <w:pPr>
              <w:rPr>
                <w:rFonts w:ascii="Arial" w:hAnsi="Arial" w:cs="Arial"/>
              </w:rPr>
            </w:pPr>
            <w:r w:rsidRPr="00423177">
              <w:rPr>
                <w:rFonts w:ascii="Arial" w:hAnsi="Arial" w:cs="Arial"/>
              </w:rPr>
              <w:t>March 2021</w:t>
            </w:r>
          </w:p>
        </w:tc>
      </w:tr>
      <w:tr w:rsidR="00423177" w:rsidRPr="00423177" w14:paraId="7FF07F3A" w14:textId="77777777" w:rsidTr="00FB1BAD">
        <w:tc>
          <w:tcPr>
            <w:tcW w:w="4390" w:type="dxa"/>
            <w:vMerge/>
          </w:tcPr>
          <w:p w14:paraId="3DCCC18B" w14:textId="77777777" w:rsidR="00423177" w:rsidRPr="00423177" w:rsidRDefault="00423177" w:rsidP="00423177">
            <w:pPr>
              <w:rPr>
                <w:rFonts w:ascii="Arial" w:hAnsi="Arial" w:cs="Arial"/>
              </w:rPr>
            </w:pPr>
          </w:p>
        </w:tc>
        <w:tc>
          <w:tcPr>
            <w:tcW w:w="6520" w:type="dxa"/>
          </w:tcPr>
          <w:p w14:paraId="7329B7C7" w14:textId="77777777" w:rsidR="00423177" w:rsidRPr="00423177" w:rsidRDefault="00423177" w:rsidP="00423177">
            <w:pPr>
              <w:rPr>
                <w:rFonts w:ascii="Arial" w:hAnsi="Arial" w:cs="Arial"/>
              </w:rPr>
            </w:pPr>
            <w:r w:rsidRPr="00423177">
              <w:rPr>
                <w:rFonts w:ascii="Arial" w:hAnsi="Arial" w:cs="Arial"/>
              </w:rPr>
              <w:t xml:space="preserve">Explore the potential for the introduction of skills training for people who wish to learn more about what being a councillor entails and also the structure which could deliver the training </w:t>
            </w:r>
          </w:p>
          <w:p w14:paraId="227C35AC" w14:textId="77777777" w:rsidR="00423177" w:rsidRPr="00423177" w:rsidRDefault="00423177" w:rsidP="00423177">
            <w:pPr>
              <w:rPr>
                <w:rFonts w:ascii="Arial" w:hAnsi="Arial" w:cs="Arial"/>
              </w:rPr>
            </w:pPr>
            <w:r w:rsidRPr="00423177">
              <w:rPr>
                <w:rFonts w:ascii="Arial" w:hAnsi="Arial" w:cs="Arial"/>
              </w:rPr>
              <w:t xml:space="preserve"> </w:t>
            </w:r>
          </w:p>
        </w:tc>
        <w:tc>
          <w:tcPr>
            <w:tcW w:w="1701" w:type="dxa"/>
          </w:tcPr>
          <w:p w14:paraId="1223BC03" w14:textId="77777777" w:rsidR="00423177" w:rsidRPr="00423177" w:rsidRDefault="00423177" w:rsidP="00423177">
            <w:pPr>
              <w:rPr>
                <w:rFonts w:ascii="Arial" w:hAnsi="Arial" w:cs="Arial"/>
              </w:rPr>
            </w:pPr>
            <w:r w:rsidRPr="00423177">
              <w:rPr>
                <w:rFonts w:ascii="Arial" w:hAnsi="Arial" w:cs="Arial"/>
              </w:rPr>
              <w:t>June 2021</w:t>
            </w:r>
          </w:p>
        </w:tc>
      </w:tr>
      <w:tr w:rsidR="00423177" w:rsidRPr="00423177" w14:paraId="6174FCA2" w14:textId="77777777" w:rsidTr="00FB1BAD">
        <w:tc>
          <w:tcPr>
            <w:tcW w:w="4390" w:type="dxa"/>
            <w:vMerge/>
          </w:tcPr>
          <w:p w14:paraId="484DC07E" w14:textId="77777777" w:rsidR="00423177" w:rsidRPr="00423177" w:rsidRDefault="00423177" w:rsidP="00423177">
            <w:pPr>
              <w:rPr>
                <w:rFonts w:ascii="Arial" w:hAnsi="Arial" w:cs="Arial"/>
              </w:rPr>
            </w:pPr>
          </w:p>
        </w:tc>
        <w:tc>
          <w:tcPr>
            <w:tcW w:w="6520" w:type="dxa"/>
          </w:tcPr>
          <w:p w14:paraId="69DE7551" w14:textId="77777777" w:rsidR="00423177" w:rsidRPr="00423177" w:rsidRDefault="00423177" w:rsidP="00423177">
            <w:pPr>
              <w:rPr>
                <w:rFonts w:ascii="Arial" w:hAnsi="Arial" w:cs="Arial"/>
              </w:rPr>
            </w:pPr>
            <w:r w:rsidRPr="00423177">
              <w:rPr>
                <w:rFonts w:ascii="Arial" w:hAnsi="Arial" w:cs="Arial"/>
              </w:rPr>
              <w:t>Build and expand existing leadership programme to all council members in Wales</w:t>
            </w:r>
          </w:p>
          <w:p w14:paraId="16479293" w14:textId="77777777" w:rsidR="00423177" w:rsidRPr="00423177" w:rsidRDefault="00423177" w:rsidP="00423177">
            <w:pPr>
              <w:rPr>
                <w:rFonts w:ascii="Arial" w:hAnsi="Arial" w:cs="Arial"/>
              </w:rPr>
            </w:pPr>
          </w:p>
        </w:tc>
        <w:tc>
          <w:tcPr>
            <w:tcW w:w="1701" w:type="dxa"/>
          </w:tcPr>
          <w:p w14:paraId="52CEC554" w14:textId="77777777" w:rsidR="00423177" w:rsidRPr="00423177" w:rsidRDefault="00423177" w:rsidP="00423177">
            <w:pPr>
              <w:rPr>
                <w:rFonts w:ascii="Arial" w:hAnsi="Arial" w:cs="Arial"/>
              </w:rPr>
            </w:pPr>
            <w:r w:rsidRPr="00423177">
              <w:rPr>
                <w:rFonts w:ascii="Arial" w:hAnsi="Arial" w:cs="Arial"/>
              </w:rPr>
              <w:t>March 2021</w:t>
            </w:r>
          </w:p>
        </w:tc>
      </w:tr>
      <w:tr w:rsidR="00423177" w:rsidRPr="00423177" w14:paraId="395C9325" w14:textId="77777777" w:rsidTr="00FB1BAD">
        <w:tc>
          <w:tcPr>
            <w:tcW w:w="4390" w:type="dxa"/>
            <w:vMerge/>
          </w:tcPr>
          <w:p w14:paraId="600CB9E0" w14:textId="77777777" w:rsidR="00423177" w:rsidRPr="00423177" w:rsidRDefault="00423177" w:rsidP="00423177">
            <w:pPr>
              <w:rPr>
                <w:rFonts w:ascii="Arial" w:hAnsi="Arial" w:cs="Arial"/>
              </w:rPr>
            </w:pPr>
          </w:p>
        </w:tc>
        <w:tc>
          <w:tcPr>
            <w:tcW w:w="6520" w:type="dxa"/>
          </w:tcPr>
          <w:p w14:paraId="6343BD36" w14:textId="77777777" w:rsidR="00423177" w:rsidRPr="00423177" w:rsidRDefault="00423177" w:rsidP="00423177">
            <w:pPr>
              <w:rPr>
                <w:rFonts w:ascii="Arial" w:hAnsi="Arial" w:cs="Arial"/>
              </w:rPr>
            </w:pPr>
            <w:r w:rsidRPr="00423177">
              <w:rPr>
                <w:rFonts w:ascii="Arial" w:hAnsi="Arial" w:cs="Arial"/>
              </w:rPr>
              <w:t>Make legislation to exempt disability  expenses being counted towards  the limit candidates can spend on their election campaign</w:t>
            </w:r>
          </w:p>
          <w:p w14:paraId="38BE9D9B" w14:textId="77777777" w:rsidR="00423177" w:rsidRPr="00423177" w:rsidRDefault="00423177" w:rsidP="00423177">
            <w:pPr>
              <w:rPr>
                <w:rFonts w:ascii="Arial" w:hAnsi="Arial" w:cs="Arial"/>
              </w:rPr>
            </w:pPr>
          </w:p>
        </w:tc>
        <w:tc>
          <w:tcPr>
            <w:tcW w:w="1701" w:type="dxa"/>
          </w:tcPr>
          <w:p w14:paraId="03B106C0"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1B4F52DA" w14:textId="77777777" w:rsidTr="00FB1BAD">
        <w:tc>
          <w:tcPr>
            <w:tcW w:w="4390" w:type="dxa"/>
            <w:vMerge/>
          </w:tcPr>
          <w:p w14:paraId="2F85D067" w14:textId="77777777" w:rsidR="00423177" w:rsidRPr="00423177" w:rsidRDefault="00423177" w:rsidP="00423177">
            <w:pPr>
              <w:rPr>
                <w:rFonts w:ascii="Arial" w:hAnsi="Arial" w:cs="Arial"/>
              </w:rPr>
            </w:pPr>
          </w:p>
        </w:tc>
        <w:tc>
          <w:tcPr>
            <w:tcW w:w="6520" w:type="dxa"/>
          </w:tcPr>
          <w:p w14:paraId="3B98D0B7" w14:textId="77777777" w:rsidR="00423177" w:rsidRPr="00423177" w:rsidRDefault="00423177" w:rsidP="00423177">
            <w:pPr>
              <w:rPr>
                <w:rFonts w:ascii="Arial" w:hAnsi="Arial" w:cs="Arial"/>
              </w:rPr>
            </w:pPr>
            <w:r w:rsidRPr="00423177">
              <w:rPr>
                <w:rFonts w:ascii="Arial" w:hAnsi="Arial" w:cs="Arial"/>
              </w:rPr>
              <w:t>Introduce an Access to Elected Office fund to help with expenses incurred due to a disability when standing for elected office</w:t>
            </w:r>
          </w:p>
          <w:p w14:paraId="708BD964" w14:textId="77777777" w:rsidR="00423177" w:rsidRPr="00423177" w:rsidRDefault="00423177" w:rsidP="00423177">
            <w:pPr>
              <w:rPr>
                <w:rFonts w:ascii="Arial" w:hAnsi="Arial" w:cs="Arial"/>
              </w:rPr>
            </w:pPr>
          </w:p>
        </w:tc>
        <w:tc>
          <w:tcPr>
            <w:tcW w:w="1701" w:type="dxa"/>
          </w:tcPr>
          <w:p w14:paraId="401FB429"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557504E3" w14:textId="77777777" w:rsidTr="00FB1BAD">
        <w:tc>
          <w:tcPr>
            <w:tcW w:w="4390" w:type="dxa"/>
            <w:vMerge/>
          </w:tcPr>
          <w:p w14:paraId="4D2A3363" w14:textId="77777777" w:rsidR="00423177" w:rsidRPr="00423177" w:rsidRDefault="00423177" w:rsidP="00423177">
            <w:pPr>
              <w:rPr>
                <w:rFonts w:ascii="Arial" w:hAnsi="Arial" w:cs="Arial"/>
              </w:rPr>
            </w:pPr>
          </w:p>
        </w:tc>
        <w:tc>
          <w:tcPr>
            <w:tcW w:w="6520" w:type="dxa"/>
          </w:tcPr>
          <w:p w14:paraId="67022DA9" w14:textId="77777777" w:rsidR="00423177" w:rsidRPr="00423177" w:rsidRDefault="00423177" w:rsidP="00423177">
            <w:pPr>
              <w:rPr>
                <w:rFonts w:ascii="Arial" w:hAnsi="Arial" w:cs="Arial"/>
              </w:rPr>
            </w:pPr>
            <w:r w:rsidRPr="00423177">
              <w:rPr>
                <w:rFonts w:ascii="Arial" w:hAnsi="Arial" w:cs="Arial"/>
              </w:rPr>
              <w:t>Explore whether there is a case for exempting further classes of expenditure for candidate expense limits</w:t>
            </w:r>
          </w:p>
          <w:p w14:paraId="599E9E49" w14:textId="77777777" w:rsidR="00423177" w:rsidRPr="00423177" w:rsidRDefault="00423177" w:rsidP="00423177">
            <w:pPr>
              <w:rPr>
                <w:rFonts w:ascii="Arial" w:hAnsi="Arial" w:cs="Arial"/>
              </w:rPr>
            </w:pPr>
          </w:p>
        </w:tc>
        <w:tc>
          <w:tcPr>
            <w:tcW w:w="1701" w:type="dxa"/>
          </w:tcPr>
          <w:p w14:paraId="352B33F5" w14:textId="77777777" w:rsidR="00423177" w:rsidRPr="00423177" w:rsidRDefault="00423177" w:rsidP="00423177">
            <w:pPr>
              <w:rPr>
                <w:rFonts w:ascii="Arial" w:hAnsi="Arial" w:cs="Arial"/>
              </w:rPr>
            </w:pPr>
            <w:r w:rsidRPr="00423177">
              <w:rPr>
                <w:rFonts w:ascii="Arial" w:hAnsi="Arial" w:cs="Arial"/>
              </w:rPr>
              <w:t>July 2021</w:t>
            </w:r>
          </w:p>
        </w:tc>
      </w:tr>
      <w:tr w:rsidR="00423177" w:rsidRPr="00423177" w14:paraId="780588A4" w14:textId="77777777" w:rsidTr="00FB1BAD">
        <w:tc>
          <w:tcPr>
            <w:tcW w:w="4390" w:type="dxa"/>
            <w:vMerge/>
          </w:tcPr>
          <w:p w14:paraId="05494BDD" w14:textId="77777777" w:rsidR="00423177" w:rsidRPr="00423177" w:rsidRDefault="00423177" w:rsidP="00423177">
            <w:pPr>
              <w:rPr>
                <w:rFonts w:ascii="Arial" w:hAnsi="Arial" w:cs="Arial"/>
              </w:rPr>
            </w:pPr>
          </w:p>
        </w:tc>
        <w:tc>
          <w:tcPr>
            <w:tcW w:w="6520" w:type="dxa"/>
          </w:tcPr>
          <w:p w14:paraId="67F01721" w14:textId="77777777" w:rsidR="00423177" w:rsidRPr="00423177" w:rsidRDefault="00423177" w:rsidP="00423177">
            <w:pPr>
              <w:rPr>
                <w:rFonts w:ascii="Arial" w:hAnsi="Arial" w:cs="Arial"/>
              </w:rPr>
            </w:pPr>
            <w:r w:rsidRPr="00423177">
              <w:rPr>
                <w:rFonts w:ascii="Arial" w:hAnsi="Arial" w:cs="Arial"/>
              </w:rPr>
              <w:t>Explore whether access to elected office fund should be available to other under-represented groups</w:t>
            </w:r>
          </w:p>
          <w:p w14:paraId="00B42F86" w14:textId="77777777" w:rsidR="00423177" w:rsidRPr="00423177" w:rsidRDefault="00423177" w:rsidP="00423177">
            <w:pPr>
              <w:rPr>
                <w:rFonts w:ascii="Arial" w:hAnsi="Arial" w:cs="Arial"/>
              </w:rPr>
            </w:pPr>
          </w:p>
        </w:tc>
        <w:tc>
          <w:tcPr>
            <w:tcW w:w="1701" w:type="dxa"/>
          </w:tcPr>
          <w:p w14:paraId="1B8FD5B0" w14:textId="77777777" w:rsidR="00423177" w:rsidRPr="00423177" w:rsidRDefault="00423177" w:rsidP="00423177">
            <w:pPr>
              <w:rPr>
                <w:rFonts w:ascii="Arial" w:hAnsi="Arial" w:cs="Arial"/>
              </w:rPr>
            </w:pPr>
            <w:r w:rsidRPr="00423177">
              <w:rPr>
                <w:rFonts w:ascii="Arial" w:hAnsi="Arial" w:cs="Arial"/>
              </w:rPr>
              <w:t>July 2021</w:t>
            </w:r>
          </w:p>
        </w:tc>
      </w:tr>
      <w:tr w:rsidR="00423177" w:rsidRPr="00423177" w14:paraId="1CE46F32" w14:textId="77777777" w:rsidTr="00FB1BAD">
        <w:tc>
          <w:tcPr>
            <w:tcW w:w="4390" w:type="dxa"/>
            <w:vMerge/>
          </w:tcPr>
          <w:p w14:paraId="075800C4" w14:textId="77777777" w:rsidR="00423177" w:rsidRPr="00423177" w:rsidRDefault="00423177" w:rsidP="00423177">
            <w:pPr>
              <w:rPr>
                <w:rFonts w:ascii="Arial" w:hAnsi="Arial" w:cs="Arial"/>
              </w:rPr>
            </w:pPr>
          </w:p>
        </w:tc>
        <w:tc>
          <w:tcPr>
            <w:tcW w:w="6520" w:type="dxa"/>
          </w:tcPr>
          <w:p w14:paraId="562220C4" w14:textId="77777777" w:rsidR="00423177" w:rsidRPr="00423177" w:rsidRDefault="00423177" w:rsidP="00423177">
            <w:pPr>
              <w:rPr>
                <w:rFonts w:ascii="Arial" w:hAnsi="Arial" w:cs="Arial"/>
              </w:rPr>
            </w:pPr>
            <w:r w:rsidRPr="00423177">
              <w:rPr>
                <w:rFonts w:ascii="Arial" w:hAnsi="Arial" w:cs="Arial"/>
              </w:rPr>
              <w:t>Explore support which can be offered to independent members</w:t>
            </w:r>
          </w:p>
          <w:p w14:paraId="764FD691" w14:textId="77777777" w:rsidR="00423177" w:rsidRPr="00423177" w:rsidRDefault="00423177" w:rsidP="00423177">
            <w:pPr>
              <w:rPr>
                <w:rFonts w:ascii="Arial" w:hAnsi="Arial" w:cs="Arial"/>
              </w:rPr>
            </w:pPr>
          </w:p>
        </w:tc>
        <w:tc>
          <w:tcPr>
            <w:tcW w:w="1701" w:type="dxa"/>
          </w:tcPr>
          <w:p w14:paraId="6FE770EF" w14:textId="77777777" w:rsidR="00423177" w:rsidRPr="00423177" w:rsidRDefault="00423177" w:rsidP="00423177">
            <w:pPr>
              <w:rPr>
                <w:rFonts w:ascii="Arial" w:hAnsi="Arial" w:cs="Arial"/>
              </w:rPr>
            </w:pPr>
            <w:r w:rsidRPr="00423177">
              <w:rPr>
                <w:rFonts w:ascii="Arial" w:hAnsi="Arial" w:cs="Arial"/>
              </w:rPr>
              <w:t>July 2021</w:t>
            </w:r>
          </w:p>
        </w:tc>
      </w:tr>
      <w:tr w:rsidR="00423177" w:rsidRPr="00423177" w14:paraId="206BA87F" w14:textId="77777777" w:rsidTr="00FB1BAD">
        <w:tc>
          <w:tcPr>
            <w:tcW w:w="4390" w:type="dxa"/>
            <w:vMerge w:val="restart"/>
          </w:tcPr>
          <w:p w14:paraId="028A9A13" w14:textId="77777777" w:rsidR="00423177" w:rsidRPr="00423177" w:rsidRDefault="00423177" w:rsidP="00423177">
            <w:pPr>
              <w:rPr>
                <w:rFonts w:ascii="Arial" w:hAnsi="Arial" w:cs="Arial"/>
              </w:rPr>
            </w:pPr>
            <w:r w:rsidRPr="00423177">
              <w:rPr>
                <w:rFonts w:ascii="Arial" w:hAnsi="Arial" w:cs="Arial"/>
              </w:rPr>
              <w:t>Improve the safety of councillors and their families when undertaking their council duties</w:t>
            </w:r>
          </w:p>
        </w:tc>
        <w:tc>
          <w:tcPr>
            <w:tcW w:w="6520" w:type="dxa"/>
          </w:tcPr>
          <w:p w14:paraId="1A457444" w14:textId="77777777" w:rsidR="00423177" w:rsidRPr="00423177" w:rsidRDefault="00423177" w:rsidP="00423177">
            <w:pPr>
              <w:rPr>
                <w:rFonts w:ascii="Arial" w:hAnsi="Arial" w:cs="Arial"/>
              </w:rPr>
            </w:pPr>
            <w:r w:rsidRPr="00423177">
              <w:rPr>
                <w:rFonts w:ascii="Arial" w:hAnsi="Arial" w:cs="Arial"/>
              </w:rPr>
              <w:t>Remove the requirement for personal addresses to be used on ballot papers</w:t>
            </w:r>
          </w:p>
          <w:p w14:paraId="758A125E" w14:textId="77777777" w:rsidR="00423177" w:rsidRPr="00423177" w:rsidRDefault="00423177" w:rsidP="00423177">
            <w:pPr>
              <w:rPr>
                <w:rFonts w:ascii="Arial" w:hAnsi="Arial" w:cs="Arial"/>
              </w:rPr>
            </w:pPr>
          </w:p>
        </w:tc>
        <w:tc>
          <w:tcPr>
            <w:tcW w:w="1701" w:type="dxa"/>
          </w:tcPr>
          <w:p w14:paraId="4CEFA3CC"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4E6B5AC9" w14:textId="77777777" w:rsidTr="00FB1BAD">
        <w:tc>
          <w:tcPr>
            <w:tcW w:w="4390" w:type="dxa"/>
            <w:vMerge/>
          </w:tcPr>
          <w:p w14:paraId="5D2BCC61" w14:textId="77777777" w:rsidR="00423177" w:rsidRPr="00423177" w:rsidRDefault="00423177" w:rsidP="00423177">
            <w:pPr>
              <w:rPr>
                <w:rFonts w:ascii="Arial" w:hAnsi="Arial" w:cs="Arial"/>
              </w:rPr>
            </w:pPr>
          </w:p>
        </w:tc>
        <w:tc>
          <w:tcPr>
            <w:tcW w:w="6520" w:type="dxa"/>
          </w:tcPr>
          <w:p w14:paraId="744C8093" w14:textId="77777777" w:rsidR="00423177" w:rsidRPr="00423177" w:rsidRDefault="00423177" w:rsidP="00423177">
            <w:pPr>
              <w:rPr>
                <w:rFonts w:ascii="Arial" w:hAnsi="Arial" w:cs="Arial"/>
              </w:rPr>
            </w:pPr>
            <w:r w:rsidRPr="00423177">
              <w:rPr>
                <w:rFonts w:ascii="Arial" w:hAnsi="Arial" w:cs="Arial"/>
              </w:rPr>
              <w:t xml:space="preserve">Place a duty on principal councils to publish official addresses on council websites and in the register of interests rather than personal addresses for councillors </w:t>
            </w:r>
          </w:p>
          <w:p w14:paraId="35ED715A" w14:textId="77777777" w:rsidR="00423177" w:rsidRPr="00423177" w:rsidRDefault="00423177" w:rsidP="00423177">
            <w:pPr>
              <w:rPr>
                <w:rFonts w:ascii="Arial" w:hAnsi="Arial" w:cs="Arial"/>
              </w:rPr>
            </w:pPr>
          </w:p>
        </w:tc>
        <w:tc>
          <w:tcPr>
            <w:tcW w:w="1701" w:type="dxa"/>
          </w:tcPr>
          <w:p w14:paraId="71225D8A"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2200B302" w14:textId="77777777" w:rsidTr="00FB1BAD">
        <w:tc>
          <w:tcPr>
            <w:tcW w:w="4390" w:type="dxa"/>
            <w:vMerge w:val="restart"/>
          </w:tcPr>
          <w:p w14:paraId="0786C157" w14:textId="77777777" w:rsidR="00423177" w:rsidRPr="00423177" w:rsidRDefault="00423177" w:rsidP="00423177">
            <w:pPr>
              <w:rPr>
                <w:rFonts w:ascii="Arial" w:hAnsi="Arial" w:cs="Arial"/>
              </w:rPr>
            </w:pPr>
            <w:r w:rsidRPr="00423177">
              <w:rPr>
                <w:rFonts w:ascii="Arial" w:hAnsi="Arial" w:cs="Arial"/>
              </w:rPr>
              <w:t>Maximise opportunities for individuals to work in ways that enable them to achieve a work / life balance which protects their welfare and wellbeing and allows them to manage any caring / dependency relationships</w:t>
            </w:r>
          </w:p>
        </w:tc>
        <w:tc>
          <w:tcPr>
            <w:tcW w:w="6520" w:type="dxa"/>
          </w:tcPr>
          <w:p w14:paraId="57B3E4CB" w14:textId="77777777" w:rsidR="00423177" w:rsidRPr="00423177" w:rsidRDefault="00423177" w:rsidP="00423177">
            <w:pPr>
              <w:rPr>
                <w:rFonts w:ascii="Arial" w:hAnsi="Arial" w:cs="Arial"/>
              </w:rPr>
            </w:pPr>
            <w:r w:rsidRPr="00423177">
              <w:rPr>
                <w:rFonts w:ascii="Arial" w:hAnsi="Arial" w:cs="Arial"/>
              </w:rPr>
              <w:t>Make provision for job-sharing by executive leaders and other office holders of principal councils</w:t>
            </w:r>
          </w:p>
          <w:p w14:paraId="2B5D36CF" w14:textId="77777777" w:rsidR="00423177" w:rsidRPr="00423177" w:rsidRDefault="00423177" w:rsidP="00423177">
            <w:pPr>
              <w:rPr>
                <w:rFonts w:ascii="Arial" w:hAnsi="Arial" w:cs="Arial"/>
              </w:rPr>
            </w:pPr>
          </w:p>
        </w:tc>
        <w:tc>
          <w:tcPr>
            <w:tcW w:w="1701" w:type="dxa"/>
          </w:tcPr>
          <w:p w14:paraId="320C6EBA"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4E5A00B8" w14:textId="77777777" w:rsidTr="00FB1BAD">
        <w:tc>
          <w:tcPr>
            <w:tcW w:w="4390" w:type="dxa"/>
            <w:vMerge/>
          </w:tcPr>
          <w:p w14:paraId="0FE01A9D" w14:textId="77777777" w:rsidR="00423177" w:rsidRPr="00423177" w:rsidRDefault="00423177" w:rsidP="00423177">
            <w:pPr>
              <w:rPr>
                <w:rFonts w:ascii="Arial" w:hAnsi="Arial" w:cs="Arial"/>
              </w:rPr>
            </w:pPr>
          </w:p>
        </w:tc>
        <w:tc>
          <w:tcPr>
            <w:tcW w:w="6520" w:type="dxa"/>
          </w:tcPr>
          <w:p w14:paraId="2369A612" w14:textId="77777777" w:rsidR="00423177" w:rsidRPr="00423177" w:rsidRDefault="00423177" w:rsidP="00423177">
            <w:pPr>
              <w:rPr>
                <w:rFonts w:ascii="Arial" w:hAnsi="Arial" w:cs="Arial"/>
              </w:rPr>
            </w:pPr>
            <w:r w:rsidRPr="00423177">
              <w:rPr>
                <w:rFonts w:ascii="Arial" w:hAnsi="Arial" w:cs="Arial"/>
              </w:rPr>
              <w:t>Review the arrangements in place for remote attendance in local authority meetings in light of the experience of virtual meetings during the COVID-19 pandemic</w:t>
            </w:r>
          </w:p>
          <w:p w14:paraId="2714BA63" w14:textId="77777777" w:rsidR="00423177" w:rsidRPr="00423177" w:rsidRDefault="00423177" w:rsidP="00423177">
            <w:pPr>
              <w:rPr>
                <w:rFonts w:ascii="Arial" w:hAnsi="Arial" w:cs="Arial"/>
              </w:rPr>
            </w:pPr>
          </w:p>
        </w:tc>
        <w:tc>
          <w:tcPr>
            <w:tcW w:w="1701" w:type="dxa"/>
          </w:tcPr>
          <w:p w14:paraId="613F2421" w14:textId="77777777" w:rsidR="00423177" w:rsidRPr="00423177" w:rsidRDefault="00423177" w:rsidP="00423177">
            <w:pPr>
              <w:rPr>
                <w:rFonts w:ascii="Arial" w:hAnsi="Arial" w:cs="Arial"/>
              </w:rPr>
            </w:pPr>
            <w:r w:rsidRPr="00423177">
              <w:rPr>
                <w:rFonts w:ascii="Arial" w:hAnsi="Arial" w:cs="Arial"/>
              </w:rPr>
              <w:t>January 2021</w:t>
            </w:r>
          </w:p>
        </w:tc>
      </w:tr>
      <w:tr w:rsidR="00423177" w:rsidRPr="00423177" w14:paraId="04677813" w14:textId="77777777" w:rsidTr="00FB1BAD">
        <w:tc>
          <w:tcPr>
            <w:tcW w:w="4390" w:type="dxa"/>
            <w:vMerge/>
          </w:tcPr>
          <w:p w14:paraId="6DDA80E9" w14:textId="77777777" w:rsidR="00423177" w:rsidRPr="00423177" w:rsidRDefault="00423177" w:rsidP="00423177">
            <w:pPr>
              <w:rPr>
                <w:rFonts w:ascii="Arial" w:hAnsi="Arial" w:cs="Arial"/>
              </w:rPr>
            </w:pPr>
          </w:p>
        </w:tc>
        <w:tc>
          <w:tcPr>
            <w:tcW w:w="6520" w:type="dxa"/>
          </w:tcPr>
          <w:p w14:paraId="72906453" w14:textId="77777777" w:rsidR="00423177" w:rsidRPr="00423177" w:rsidRDefault="00423177" w:rsidP="00423177">
            <w:pPr>
              <w:rPr>
                <w:rFonts w:ascii="Arial" w:hAnsi="Arial" w:cs="Arial"/>
              </w:rPr>
            </w:pPr>
            <w:r w:rsidRPr="00423177">
              <w:rPr>
                <w:rFonts w:ascii="Arial" w:hAnsi="Arial" w:cs="Arial"/>
              </w:rPr>
              <w:t>Explore the potential for individuals to stand for election as part of a job share partnership - the barriers and opportunities</w:t>
            </w:r>
          </w:p>
          <w:p w14:paraId="2865C3C2" w14:textId="77777777" w:rsidR="00423177" w:rsidRPr="00423177" w:rsidRDefault="00423177" w:rsidP="00423177">
            <w:pPr>
              <w:rPr>
                <w:rFonts w:ascii="Arial" w:hAnsi="Arial" w:cs="Arial"/>
              </w:rPr>
            </w:pPr>
          </w:p>
        </w:tc>
        <w:tc>
          <w:tcPr>
            <w:tcW w:w="1701" w:type="dxa"/>
          </w:tcPr>
          <w:p w14:paraId="6313A9D7" w14:textId="77777777" w:rsidR="00423177" w:rsidRPr="00423177" w:rsidRDefault="00423177" w:rsidP="00423177">
            <w:pPr>
              <w:rPr>
                <w:rFonts w:ascii="Arial" w:hAnsi="Arial" w:cs="Arial"/>
              </w:rPr>
            </w:pPr>
            <w:r w:rsidRPr="00423177">
              <w:rPr>
                <w:rFonts w:ascii="Arial" w:hAnsi="Arial" w:cs="Arial"/>
              </w:rPr>
              <w:t>December 2021</w:t>
            </w:r>
          </w:p>
        </w:tc>
      </w:tr>
      <w:tr w:rsidR="00423177" w:rsidRPr="00423177" w14:paraId="74F8B6A3" w14:textId="77777777" w:rsidTr="00FB1BAD">
        <w:tc>
          <w:tcPr>
            <w:tcW w:w="4390" w:type="dxa"/>
            <w:vMerge/>
          </w:tcPr>
          <w:p w14:paraId="107611A6" w14:textId="77777777" w:rsidR="00423177" w:rsidRPr="00423177" w:rsidRDefault="00423177" w:rsidP="00423177">
            <w:pPr>
              <w:rPr>
                <w:rFonts w:ascii="Arial" w:hAnsi="Arial" w:cs="Arial"/>
              </w:rPr>
            </w:pPr>
          </w:p>
        </w:tc>
        <w:tc>
          <w:tcPr>
            <w:tcW w:w="6520" w:type="dxa"/>
          </w:tcPr>
          <w:p w14:paraId="1C8FCF3E" w14:textId="77777777" w:rsidR="00423177" w:rsidRPr="00423177" w:rsidRDefault="00423177" w:rsidP="00423177">
            <w:pPr>
              <w:rPr>
                <w:rFonts w:ascii="Arial" w:hAnsi="Arial" w:cs="Arial"/>
              </w:rPr>
            </w:pPr>
            <w:r w:rsidRPr="00423177">
              <w:rPr>
                <w:rFonts w:ascii="Arial" w:hAnsi="Arial" w:cs="Arial"/>
              </w:rPr>
              <w:t>Make family absence amendment regulations to extend the absence period available to councillors for adopters leave</w:t>
            </w:r>
          </w:p>
          <w:p w14:paraId="540E515E" w14:textId="77777777" w:rsidR="00423177" w:rsidRPr="00423177" w:rsidRDefault="00423177" w:rsidP="00423177">
            <w:pPr>
              <w:rPr>
                <w:rFonts w:ascii="Arial" w:hAnsi="Arial" w:cs="Arial"/>
              </w:rPr>
            </w:pPr>
          </w:p>
        </w:tc>
        <w:tc>
          <w:tcPr>
            <w:tcW w:w="1701" w:type="dxa"/>
          </w:tcPr>
          <w:p w14:paraId="445466CE" w14:textId="77777777" w:rsidR="00423177" w:rsidRPr="00423177" w:rsidRDefault="00423177" w:rsidP="00423177">
            <w:pPr>
              <w:rPr>
                <w:rFonts w:ascii="Arial" w:hAnsi="Arial" w:cs="Arial"/>
              </w:rPr>
            </w:pPr>
            <w:r w:rsidRPr="00423177">
              <w:rPr>
                <w:rFonts w:ascii="Arial" w:hAnsi="Arial" w:cs="Arial"/>
              </w:rPr>
              <w:t>March 2021</w:t>
            </w:r>
          </w:p>
        </w:tc>
      </w:tr>
      <w:tr w:rsidR="00423177" w:rsidRPr="00423177" w14:paraId="4AAD0130" w14:textId="77777777" w:rsidTr="00FB1BAD">
        <w:tc>
          <w:tcPr>
            <w:tcW w:w="4390" w:type="dxa"/>
            <w:vMerge/>
          </w:tcPr>
          <w:p w14:paraId="04838833" w14:textId="77777777" w:rsidR="00423177" w:rsidRPr="00423177" w:rsidRDefault="00423177" w:rsidP="00423177">
            <w:pPr>
              <w:rPr>
                <w:rFonts w:ascii="Arial" w:hAnsi="Arial" w:cs="Arial"/>
              </w:rPr>
            </w:pPr>
          </w:p>
        </w:tc>
        <w:tc>
          <w:tcPr>
            <w:tcW w:w="6520" w:type="dxa"/>
          </w:tcPr>
          <w:p w14:paraId="450CBF1B" w14:textId="77777777" w:rsidR="00423177" w:rsidRPr="00423177" w:rsidRDefault="00423177" w:rsidP="00423177">
            <w:pPr>
              <w:rPr>
                <w:rFonts w:ascii="Arial" w:hAnsi="Arial" w:cs="Arial"/>
              </w:rPr>
            </w:pPr>
            <w:r w:rsidRPr="00423177">
              <w:rPr>
                <w:rFonts w:ascii="Arial" w:hAnsi="Arial" w:cs="Arial"/>
              </w:rPr>
              <w:t>Review the family absence arrangements for councillors to establish whether there are further steps which could be taken</w:t>
            </w:r>
          </w:p>
          <w:p w14:paraId="150C3997" w14:textId="77777777" w:rsidR="00423177" w:rsidRPr="00423177" w:rsidRDefault="00423177" w:rsidP="00423177">
            <w:pPr>
              <w:rPr>
                <w:rFonts w:ascii="Arial" w:hAnsi="Arial" w:cs="Arial"/>
              </w:rPr>
            </w:pPr>
          </w:p>
        </w:tc>
        <w:tc>
          <w:tcPr>
            <w:tcW w:w="1701" w:type="dxa"/>
          </w:tcPr>
          <w:p w14:paraId="110A13F9" w14:textId="77777777" w:rsidR="00423177" w:rsidRPr="00423177" w:rsidRDefault="00423177" w:rsidP="00423177">
            <w:pPr>
              <w:rPr>
                <w:rFonts w:ascii="Arial" w:hAnsi="Arial" w:cs="Arial"/>
              </w:rPr>
            </w:pPr>
            <w:r w:rsidRPr="00423177">
              <w:rPr>
                <w:rFonts w:ascii="Arial" w:hAnsi="Arial" w:cs="Arial"/>
              </w:rPr>
              <w:t>March 2021</w:t>
            </w:r>
          </w:p>
        </w:tc>
      </w:tr>
      <w:tr w:rsidR="00423177" w:rsidRPr="00423177" w14:paraId="580E977A" w14:textId="77777777" w:rsidTr="00FB1BAD">
        <w:tc>
          <w:tcPr>
            <w:tcW w:w="4390" w:type="dxa"/>
            <w:vMerge/>
          </w:tcPr>
          <w:p w14:paraId="6A135E16" w14:textId="77777777" w:rsidR="00423177" w:rsidRPr="00423177" w:rsidRDefault="00423177" w:rsidP="00423177">
            <w:pPr>
              <w:rPr>
                <w:rFonts w:ascii="Arial" w:hAnsi="Arial" w:cs="Arial"/>
              </w:rPr>
            </w:pPr>
          </w:p>
        </w:tc>
        <w:tc>
          <w:tcPr>
            <w:tcW w:w="6520" w:type="dxa"/>
          </w:tcPr>
          <w:p w14:paraId="040D4F0F" w14:textId="77777777" w:rsidR="00423177" w:rsidRPr="00423177" w:rsidRDefault="00423177" w:rsidP="00423177">
            <w:pPr>
              <w:rPr>
                <w:rFonts w:ascii="Arial" w:hAnsi="Arial" w:cs="Arial"/>
              </w:rPr>
            </w:pPr>
            <w:r w:rsidRPr="00423177">
              <w:rPr>
                <w:rFonts w:ascii="Arial" w:hAnsi="Arial" w:cs="Arial"/>
              </w:rPr>
              <w:t>Ensure Local Authorities and Leaders are aware of their duty to have regard to guidance under section 38 of the 2000 Act</w:t>
            </w:r>
          </w:p>
          <w:p w14:paraId="0D9E967E" w14:textId="77777777" w:rsidR="00423177" w:rsidRPr="00423177" w:rsidRDefault="00423177" w:rsidP="00423177">
            <w:pPr>
              <w:rPr>
                <w:rFonts w:ascii="Arial" w:hAnsi="Arial" w:cs="Arial"/>
              </w:rPr>
            </w:pPr>
          </w:p>
        </w:tc>
        <w:tc>
          <w:tcPr>
            <w:tcW w:w="1701" w:type="dxa"/>
          </w:tcPr>
          <w:p w14:paraId="1800216A" w14:textId="77777777" w:rsidR="00423177" w:rsidRPr="00423177" w:rsidRDefault="00423177" w:rsidP="00423177">
            <w:pPr>
              <w:rPr>
                <w:rFonts w:ascii="Arial" w:hAnsi="Arial" w:cs="Arial"/>
              </w:rPr>
            </w:pPr>
            <w:r w:rsidRPr="00423177">
              <w:rPr>
                <w:rFonts w:ascii="Arial" w:hAnsi="Arial" w:cs="Arial"/>
              </w:rPr>
              <w:t>March 2021</w:t>
            </w:r>
          </w:p>
        </w:tc>
      </w:tr>
      <w:tr w:rsidR="00423177" w:rsidRPr="00423177" w14:paraId="720AC6AF" w14:textId="77777777" w:rsidTr="00FB1BAD">
        <w:tc>
          <w:tcPr>
            <w:tcW w:w="4390" w:type="dxa"/>
            <w:vMerge w:val="restart"/>
          </w:tcPr>
          <w:p w14:paraId="42D61776" w14:textId="77777777" w:rsidR="00423177" w:rsidRPr="00423177" w:rsidRDefault="00423177" w:rsidP="00423177">
            <w:pPr>
              <w:rPr>
                <w:rFonts w:ascii="Arial" w:hAnsi="Arial" w:cs="Arial"/>
              </w:rPr>
            </w:pPr>
            <w:r w:rsidRPr="00423177">
              <w:rPr>
                <w:rFonts w:ascii="Arial" w:hAnsi="Arial" w:cs="Arial"/>
              </w:rPr>
              <w:t>Increase opportunities for women to play a full role in supporting and representing their communities</w:t>
            </w:r>
          </w:p>
        </w:tc>
        <w:tc>
          <w:tcPr>
            <w:tcW w:w="6520" w:type="dxa"/>
          </w:tcPr>
          <w:p w14:paraId="2A4ED22D" w14:textId="77777777" w:rsidR="00423177" w:rsidRPr="00423177" w:rsidRDefault="00423177" w:rsidP="00423177">
            <w:pPr>
              <w:rPr>
                <w:rFonts w:ascii="Arial" w:hAnsi="Arial" w:cs="Arial"/>
              </w:rPr>
            </w:pPr>
            <w:r w:rsidRPr="00423177">
              <w:rPr>
                <w:rFonts w:ascii="Arial" w:hAnsi="Arial" w:cs="Arial"/>
              </w:rPr>
              <w:t>Consult on the use of gender quotas for local government elections in Wales</w:t>
            </w:r>
          </w:p>
          <w:p w14:paraId="2CE1C6B1" w14:textId="77777777" w:rsidR="00423177" w:rsidRPr="00423177" w:rsidRDefault="00423177" w:rsidP="00423177">
            <w:pPr>
              <w:rPr>
                <w:rFonts w:ascii="Arial" w:hAnsi="Arial" w:cs="Arial"/>
              </w:rPr>
            </w:pPr>
          </w:p>
        </w:tc>
        <w:tc>
          <w:tcPr>
            <w:tcW w:w="1701" w:type="dxa"/>
          </w:tcPr>
          <w:p w14:paraId="6C902C92" w14:textId="77777777" w:rsidR="00423177" w:rsidRPr="00423177" w:rsidRDefault="00423177" w:rsidP="00423177">
            <w:pPr>
              <w:rPr>
                <w:rFonts w:ascii="Arial" w:hAnsi="Arial" w:cs="Arial"/>
              </w:rPr>
            </w:pPr>
            <w:r w:rsidRPr="00423177">
              <w:rPr>
                <w:rFonts w:ascii="Arial" w:hAnsi="Arial" w:cs="Arial"/>
              </w:rPr>
              <w:t>May 2021</w:t>
            </w:r>
          </w:p>
        </w:tc>
      </w:tr>
      <w:tr w:rsidR="00423177" w:rsidRPr="00423177" w14:paraId="5AB8B08B" w14:textId="77777777" w:rsidTr="00FB1BAD">
        <w:tc>
          <w:tcPr>
            <w:tcW w:w="4390" w:type="dxa"/>
            <w:vMerge/>
          </w:tcPr>
          <w:p w14:paraId="22752C46" w14:textId="77777777" w:rsidR="00423177" w:rsidRPr="00423177" w:rsidRDefault="00423177" w:rsidP="00423177">
            <w:pPr>
              <w:rPr>
                <w:rFonts w:ascii="Arial" w:hAnsi="Arial" w:cs="Arial"/>
              </w:rPr>
            </w:pPr>
          </w:p>
        </w:tc>
        <w:tc>
          <w:tcPr>
            <w:tcW w:w="6520" w:type="dxa"/>
          </w:tcPr>
          <w:p w14:paraId="04304749" w14:textId="77777777" w:rsidR="00423177" w:rsidRPr="00423177" w:rsidRDefault="00423177" w:rsidP="00423177">
            <w:pPr>
              <w:rPr>
                <w:rFonts w:ascii="Arial" w:hAnsi="Arial" w:cs="Arial"/>
              </w:rPr>
            </w:pPr>
            <w:r w:rsidRPr="00423177">
              <w:rPr>
                <w:rFonts w:ascii="Arial" w:hAnsi="Arial" w:cs="Arial"/>
              </w:rPr>
              <w:t>Write to the UK Government about extending the sunset clause in section 104(7) of the Equality Act 2010 and commencing section 106 of the same Act</w:t>
            </w:r>
          </w:p>
        </w:tc>
        <w:tc>
          <w:tcPr>
            <w:tcW w:w="1701" w:type="dxa"/>
          </w:tcPr>
          <w:p w14:paraId="4B2B646E" w14:textId="77777777" w:rsidR="00423177" w:rsidRPr="00423177" w:rsidRDefault="00423177" w:rsidP="00423177">
            <w:pPr>
              <w:rPr>
                <w:rFonts w:ascii="Arial" w:hAnsi="Arial" w:cs="Arial"/>
              </w:rPr>
            </w:pPr>
            <w:r w:rsidRPr="00423177">
              <w:rPr>
                <w:rFonts w:ascii="Arial" w:hAnsi="Arial" w:cs="Arial"/>
              </w:rPr>
              <w:t>Completed</w:t>
            </w:r>
          </w:p>
        </w:tc>
      </w:tr>
      <w:tr w:rsidR="00423177" w:rsidRPr="00423177" w14:paraId="2A170125" w14:textId="77777777" w:rsidTr="00FB1BAD">
        <w:tc>
          <w:tcPr>
            <w:tcW w:w="4390" w:type="dxa"/>
          </w:tcPr>
          <w:p w14:paraId="7A59A380" w14:textId="77777777" w:rsidR="00423177" w:rsidRPr="00423177" w:rsidRDefault="00423177" w:rsidP="00423177">
            <w:pPr>
              <w:rPr>
                <w:rFonts w:ascii="Arial" w:hAnsi="Arial" w:cs="Arial"/>
              </w:rPr>
            </w:pPr>
            <w:r w:rsidRPr="00423177">
              <w:rPr>
                <w:rFonts w:ascii="Arial" w:hAnsi="Arial" w:cs="Arial"/>
              </w:rPr>
              <w:t>Assess the effectiveness of the provisions in the Local Government (Wales) Measure 2011 in relation to data collection, and in relation to other candidate data that could be collected within the current devolution framework in order for political parties to support diverse candidates at elections</w:t>
            </w:r>
          </w:p>
        </w:tc>
        <w:tc>
          <w:tcPr>
            <w:tcW w:w="6520" w:type="dxa"/>
          </w:tcPr>
          <w:p w14:paraId="5BE271FD" w14:textId="77777777" w:rsidR="00423177" w:rsidRPr="00423177" w:rsidRDefault="00423177" w:rsidP="00423177">
            <w:pPr>
              <w:rPr>
                <w:rFonts w:ascii="Arial" w:hAnsi="Arial" w:cs="Arial"/>
              </w:rPr>
            </w:pPr>
            <w:r w:rsidRPr="00423177">
              <w:rPr>
                <w:rFonts w:ascii="Arial" w:hAnsi="Arial" w:cs="Arial"/>
              </w:rPr>
              <w:t>Officials to look at the lessons learned from previous surveys and review and amend upcoming surveys to provide the best evidence</w:t>
            </w:r>
          </w:p>
        </w:tc>
        <w:tc>
          <w:tcPr>
            <w:tcW w:w="1701" w:type="dxa"/>
          </w:tcPr>
          <w:p w14:paraId="193BE6EE" w14:textId="77777777" w:rsidR="00423177" w:rsidRPr="00423177" w:rsidRDefault="00423177" w:rsidP="00423177">
            <w:pPr>
              <w:rPr>
                <w:rFonts w:ascii="Arial" w:hAnsi="Arial" w:cs="Arial"/>
              </w:rPr>
            </w:pPr>
            <w:r w:rsidRPr="00423177">
              <w:rPr>
                <w:rFonts w:ascii="Arial" w:hAnsi="Arial" w:cs="Arial"/>
              </w:rPr>
              <w:t>January 2022</w:t>
            </w:r>
          </w:p>
        </w:tc>
      </w:tr>
    </w:tbl>
    <w:p w14:paraId="2D535F7D" w14:textId="36803914" w:rsidR="00423177" w:rsidRDefault="00423177" w:rsidP="005321E7">
      <w:pPr>
        <w:spacing w:line="240" w:lineRule="auto"/>
        <w:contextualSpacing/>
        <w:rPr>
          <w:rFonts w:ascii="Arial" w:hAnsi="Arial" w:cs="Arial"/>
          <w:sz w:val="24"/>
          <w:szCs w:val="24"/>
        </w:rPr>
      </w:pPr>
    </w:p>
    <w:p w14:paraId="701A84BC" w14:textId="0DB7D0A8" w:rsidR="00423177" w:rsidRDefault="00423177" w:rsidP="005321E7">
      <w:pPr>
        <w:spacing w:line="240" w:lineRule="auto"/>
        <w:contextualSpacing/>
        <w:rPr>
          <w:rFonts w:ascii="Arial" w:hAnsi="Arial" w:cs="Arial"/>
          <w:sz w:val="24"/>
          <w:szCs w:val="24"/>
        </w:rPr>
      </w:pPr>
    </w:p>
    <w:p w14:paraId="5FCC7081" w14:textId="4036FE24" w:rsidR="00423177" w:rsidRDefault="00423177" w:rsidP="005321E7">
      <w:pPr>
        <w:spacing w:line="240" w:lineRule="auto"/>
        <w:contextualSpacing/>
        <w:rPr>
          <w:rFonts w:ascii="Arial" w:hAnsi="Arial" w:cs="Arial"/>
          <w:sz w:val="24"/>
          <w:szCs w:val="24"/>
        </w:rPr>
      </w:pPr>
    </w:p>
    <w:p w14:paraId="18C076D5" w14:textId="5F6D8611" w:rsidR="00423177" w:rsidRDefault="00423177" w:rsidP="005321E7">
      <w:pPr>
        <w:spacing w:line="240" w:lineRule="auto"/>
        <w:contextualSpacing/>
        <w:rPr>
          <w:rFonts w:ascii="Arial" w:hAnsi="Arial" w:cs="Arial"/>
          <w:sz w:val="24"/>
          <w:szCs w:val="24"/>
        </w:rPr>
      </w:pPr>
    </w:p>
    <w:p w14:paraId="07BD3630" w14:textId="43BC9C24" w:rsidR="00423177" w:rsidRDefault="00423177" w:rsidP="005321E7">
      <w:pPr>
        <w:spacing w:line="240" w:lineRule="auto"/>
        <w:contextualSpacing/>
        <w:rPr>
          <w:rFonts w:ascii="Arial" w:hAnsi="Arial" w:cs="Arial"/>
          <w:sz w:val="24"/>
          <w:szCs w:val="24"/>
        </w:rPr>
      </w:pPr>
    </w:p>
    <w:p w14:paraId="35BEEDC4" w14:textId="2B7451F9" w:rsidR="00423177" w:rsidRDefault="00423177" w:rsidP="005321E7">
      <w:pPr>
        <w:spacing w:line="240" w:lineRule="auto"/>
        <w:contextualSpacing/>
        <w:rPr>
          <w:rFonts w:ascii="Arial" w:hAnsi="Arial" w:cs="Arial"/>
          <w:sz w:val="24"/>
          <w:szCs w:val="24"/>
        </w:rPr>
      </w:pPr>
    </w:p>
    <w:p w14:paraId="28797D73" w14:textId="708C7A21" w:rsidR="00423177" w:rsidRDefault="00423177" w:rsidP="005321E7">
      <w:pPr>
        <w:spacing w:line="240" w:lineRule="auto"/>
        <w:contextualSpacing/>
        <w:rPr>
          <w:rFonts w:ascii="Arial" w:hAnsi="Arial" w:cs="Arial"/>
          <w:sz w:val="24"/>
          <w:szCs w:val="24"/>
        </w:rPr>
      </w:pPr>
    </w:p>
    <w:p w14:paraId="58362971" w14:textId="3806D3F4" w:rsidR="00423177" w:rsidRDefault="00423177" w:rsidP="005321E7">
      <w:pPr>
        <w:spacing w:line="240" w:lineRule="auto"/>
        <w:contextualSpacing/>
        <w:rPr>
          <w:rFonts w:ascii="Arial" w:hAnsi="Arial" w:cs="Arial"/>
          <w:sz w:val="24"/>
          <w:szCs w:val="24"/>
        </w:rPr>
      </w:pPr>
    </w:p>
    <w:p w14:paraId="78FDFB5F" w14:textId="103F1F0F" w:rsidR="00423177" w:rsidRDefault="00423177" w:rsidP="005321E7">
      <w:pPr>
        <w:spacing w:line="240" w:lineRule="auto"/>
        <w:contextualSpacing/>
        <w:rPr>
          <w:rFonts w:ascii="Arial" w:hAnsi="Arial" w:cs="Arial"/>
          <w:sz w:val="24"/>
          <w:szCs w:val="24"/>
        </w:rPr>
      </w:pPr>
    </w:p>
    <w:p w14:paraId="60974D27" w14:textId="68029016" w:rsidR="00423177" w:rsidRDefault="00423177" w:rsidP="005321E7">
      <w:pPr>
        <w:spacing w:line="240" w:lineRule="auto"/>
        <w:contextualSpacing/>
        <w:rPr>
          <w:rFonts w:ascii="Arial" w:hAnsi="Arial" w:cs="Arial"/>
          <w:sz w:val="24"/>
          <w:szCs w:val="24"/>
        </w:rPr>
      </w:pPr>
    </w:p>
    <w:p w14:paraId="455E7C93" w14:textId="77777777" w:rsidR="00423177" w:rsidRDefault="00423177" w:rsidP="005321E7">
      <w:pPr>
        <w:spacing w:line="240" w:lineRule="auto"/>
        <w:contextualSpacing/>
        <w:rPr>
          <w:rFonts w:ascii="Arial" w:hAnsi="Arial" w:cs="Arial"/>
          <w:sz w:val="24"/>
          <w:szCs w:val="24"/>
        </w:rPr>
      </w:pPr>
    </w:p>
    <w:sectPr w:rsidR="00423177" w:rsidSect="0042317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D9F47" w14:textId="77777777" w:rsidR="00E62D08" w:rsidRDefault="00E62D08" w:rsidP="009F4379">
      <w:pPr>
        <w:spacing w:after="0" w:line="240" w:lineRule="auto"/>
      </w:pPr>
      <w:r>
        <w:separator/>
      </w:r>
    </w:p>
  </w:endnote>
  <w:endnote w:type="continuationSeparator" w:id="0">
    <w:p w14:paraId="761C396D" w14:textId="77777777" w:rsidR="00E62D08" w:rsidRDefault="00E62D08" w:rsidP="009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2625"/>
      <w:docPartObj>
        <w:docPartGallery w:val="Page Numbers (Bottom of Page)"/>
        <w:docPartUnique/>
      </w:docPartObj>
    </w:sdtPr>
    <w:sdtEndPr>
      <w:rPr>
        <w:noProof/>
      </w:rPr>
    </w:sdtEndPr>
    <w:sdtContent>
      <w:p w14:paraId="13BA70BE" w14:textId="235F636B" w:rsidR="009F4379" w:rsidRDefault="009F4379">
        <w:pPr>
          <w:pStyle w:val="Footer"/>
          <w:jc w:val="right"/>
        </w:pPr>
        <w:r>
          <w:fldChar w:fldCharType="begin"/>
        </w:r>
        <w:r>
          <w:instrText xml:space="preserve"> PAGE   \* MERGEFORMAT </w:instrText>
        </w:r>
        <w:r>
          <w:fldChar w:fldCharType="separate"/>
        </w:r>
        <w:r w:rsidR="004421E7">
          <w:rPr>
            <w:noProof/>
          </w:rPr>
          <w:t>1</w:t>
        </w:r>
        <w:r>
          <w:rPr>
            <w:noProof/>
          </w:rPr>
          <w:fldChar w:fldCharType="end"/>
        </w:r>
      </w:p>
    </w:sdtContent>
  </w:sdt>
  <w:p w14:paraId="09C68875" w14:textId="77777777" w:rsidR="009F4379" w:rsidRDefault="009F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678E" w14:textId="77777777" w:rsidR="00E62D08" w:rsidRDefault="00E62D08" w:rsidP="009F4379">
      <w:pPr>
        <w:spacing w:after="0" w:line="240" w:lineRule="auto"/>
      </w:pPr>
      <w:r>
        <w:separator/>
      </w:r>
    </w:p>
  </w:footnote>
  <w:footnote w:type="continuationSeparator" w:id="0">
    <w:p w14:paraId="31D46F0A" w14:textId="77777777" w:rsidR="00E62D08" w:rsidRDefault="00E62D08" w:rsidP="009F4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F26"/>
    <w:multiLevelType w:val="hybridMultilevel"/>
    <w:tmpl w:val="32C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707"/>
    <w:multiLevelType w:val="hybridMultilevel"/>
    <w:tmpl w:val="E9FA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24747"/>
    <w:multiLevelType w:val="hybridMultilevel"/>
    <w:tmpl w:val="491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25BE"/>
    <w:multiLevelType w:val="hybridMultilevel"/>
    <w:tmpl w:val="2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5BF4"/>
    <w:multiLevelType w:val="hybridMultilevel"/>
    <w:tmpl w:val="EAEC03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2D73BCE"/>
    <w:multiLevelType w:val="hybridMultilevel"/>
    <w:tmpl w:val="6D1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45FCF"/>
    <w:multiLevelType w:val="hybridMultilevel"/>
    <w:tmpl w:val="63F6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9022AD"/>
    <w:multiLevelType w:val="hybridMultilevel"/>
    <w:tmpl w:val="1E4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D1831"/>
    <w:multiLevelType w:val="hybridMultilevel"/>
    <w:tmpl w:val="FC70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141E0"/>
    <w:multiLevelType w:val="hybridMultilevel"/>
    <w:tmpl w:val="0DE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861C9"/>
    <w:multiLevelType w:val="hybridMultilevel"/>
    <w:tmpl w:val="7042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A065E"/>
    <w:multiLevelType w:val="hybridMultilevel"/>
    <w:tmpl w:val="DB3AE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3"/>
  </w:num>
  <w:num w:numId="6">
    <w:abstractNumId w:val="2"/>
  </w:num>
  <w:num w:numId="7">
    <w:abstractNumId w:val="4"/>
  </w:num>
  <w:num w:numId="8">
    <w:abstractNumId w:val="7"/>
  </w:num>
  <w:num w:numId="9">
    <w:abstractNumId w:val="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B"/>
    <w:rsid w:val="000243A3"/>
    <w:rsid w:val="00027E42"/>
    <w:rsid w:val="00045A75"/>
    <w:rsid w:val="00065515"/>
    <w:rsid w:val="00076581"/>
    <w:rsid w:val="000C56EA"/>
    <w:rsid w:val="000D56D7"/>
    <w:rsid w:val="001034B6"/>
    <w:rsid w:val="001357BD"/>
    <w:rsid w:val="001640A7"/>
    <w:rsid w:val="00167269"/>
    <w:rsid w:val="00173F49"/>
    <w:rsid w:val="001805EB"/>
    <w:rsid w:val="001C6954"/>
    <w:rsid w:val="001D21DB"/>
    <w:rsid w:val="001D232C"/>
    <w:rsid w:val="001E0C97"/>
    <w:rsid w:val="001E6CDB"/>
    <w:rsid w:val="001F5682"/>
    <w:rsid w:val="00235720"/>
    <w:rsid w:val="0024631D"/>
    <w:rsid w:val="00261DA9"/>
    <w:rsid w:val="002B4E6F"/>
    <w:rsid w:val="002E4305"/>
    <w:rsid w:val="002E47D0"/>
    <w:rsid w:val="00317305"/>
    <w:rsid w:val="00330C41"/>
    <w:rsid w:val="00330F51"/>
    <w:rsid w:val="00354572"/>
    <w:rsid w:val="00361738"/>
    <w:rsid w:val="00386529"/>
    <w:rsid w:val="00395F38"/>
    <w:rsid w:val="003A037A"/>
    <w:rsid w:val="003D6C94"/>
    <w:rsid w:val="003E6449"/>
    <w:rsid w:val="003F508F"/>
    <w:rsid w:val="00404DAC"/>
    <w:rsid w:val="00406F2A"/>
    <w:rsid w:val="004116CA"/>
    <w:rsid w:val="00423177"/>
    <w:rsid w:val="004421E7"/>
    <w:rsid w:val="00451979"/>
    <w:rsid w:val="00497AEB"/>
    <w:rsid w:val="004F299D"/>
    <w:rsid w:val="005207CF"/>
    <w:rsid w:val="005235F0"/>
    <w:rsid w:val="005321E7"/>
    <w:rsid w:val="00544970"/>
    <w:rsid w:val="00571044"/>
    <w:rsid w:val="005860EE"/>
    <w:rsid w:val="00593A29"/>
    <w:rsid w:val="005B41C1"/>
    <w:rsid w:val="005B6F0B"/>
    <w:rsid w:val="005D012D"/>
    <w:rsid w:val="005F31D0"/>
    <w:rsid w:val="006015F6"/>
    <w:rsid w:val="00642DA2"/>
    <w:rsid w:val="0065560D"/>
    <w:rsid w:val="006735A0"/>
    <w:rsid w:val="00686A63"/>
    <w:rsid w:val="0068796A"/>
    <w:rsid w:val="006B3FD7"/>
    <w:rsid w:val="006F7B6D"/>
    <w:rsid w:val="007713B9"/>
    <w:rsid w:val="007E63DA"/>
    <w:rsid w:val="00813844"/>
    <w:rsid w:val="008317B5"/>
    <w:rsid w:val="00895C92"/>
    <w:rsid w:val="008E5387"/>
    <w:rsid w:val="008F1A6B"/>
    <w:rsid w:val="00922800"/>
    <w:rsid w:val="009726DC"/>
    <w:rsid w:val="00981A1E"/>
    <w:rsid w:val="009A20C6"/>
    <w:rsid w:val="009B22F1"/>
    <w:rsid w:val="009C56C7"/>
    <w:rsid w:val="009C5D2F"/>
    <w:rsid w:val="009F07A5"/>
    <w:rsid w:val="009F4379"/>
    <w:rsid w:val="009F6CB8"/>
    <w:rsid w:val="00A73139"/>
    <w:rsid w:val="00AD1507"/>
    <w:rsid w:val="00AE3FF1"/>
    <w:rsid w:val="00B11CF2"/>
    <w:rsid w:val="00B12628"/>
    <w:rsid w:val="00B5646C"/>
    <w:rsid w:val="00B74FDD"/>
    <w:rsid w:val="00B90A01"/>
    <w:rsid w:val="00BA0599"/>
    <w:rsid w:val="00BD63AD"/>
    <w:rsid w:val="00BE0612"/>
    <w:rsid w:val="00BE3CBB"/>
    <w:rsid w:val="00BF466C"/>
    <w:rsid w:val="00C04FAE"/>
    <w:rsid w:val="00C14EA6"/>
    <w:rsid w:val="00C2521B"/>
    <w:rsid w:val="00C4225F"/>
    <w:rsid w:val="00C53056"/>
    <w:rsid w:val="00C61A5E"/>
    <w:rsid w:val="00C77187"/>
    <w:rsid w:val="00CC1AB2"/>
    <w:rsid w:val="00CE2E66"/>
    <w:rsid w:val="00D00811"/>
    <w:rsid w:val="00D06BB7"/>
    <w:rsid w:val="00D40E96"/>
    <w:rsid w:val="00D412F6"/>
    <w:rsid w:val="00D63224"/>
    <w:rsid w:val="00D6659F"/>
    <w:rsid w:val="00DC1F04"/>
    <w:rsid w:val="00DD78E7"/>
    <w:rsid w:val="00E4794E"/>
    <w:rsid w:val="00E62D08"/>
    <w:rsid w:val="00E93848"/>
    <w:rsid w:val="00EA5393"/>
    <w:rsid w:val="00EB4AD4"/>
    <w:rsid w:val="00ED7960"/>
    <w:rsid w:val="00F0122B"/>
    <w:rsid w:val="00F16B45"/>
    <w:rsid w:val="00F17132"/>
    <w:rsid w:val="00F8459F"/>
    <w:rsid w:val="00FA0C3F"/>
    <w:rsid w:val="00FA2569"/>
    <w:rsid w:val="00FD6950"/>
    <w:rsid w:val="00FD7EBA"/>
    <w:rsid w:val="00FF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9008"/>
  <w15:chartTrackingRefBased/>
  <w15:docId w15:val="{CA363331-BDFF-4937-8553-E897E05E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96"/>
    <w:pPr>
      <w:ind w:left="720"/>
      <w:contextualSpacing/>
    </w:pPr>
  </w:style>
  <w:style w:type="character" w:styleId="CommentReference">
    <w:name w:val="annotation reference"/>
    <w:basedOn w:val="DefaultParagraphFont"/>
    <w:uiPriority w:val="99"/>
    <w:semiHidden/>
    <w:unhideWhenUsed/>
    <w:rsid w:val="00D40E96"/>
    <w:rPr>
      <w:sz w:val="16"/>
      <w:szCs w:val="16"/>
    </w:rPr>
  </w:style>
  <w:style w:type="paragraph" w:styleId="CommentText">
    <w:name w:val="annotation text"/>
    <w:basedOn w:val="Normal"/>
    <w:link w:val="CommentTextChar"/>
    <w:uiPriority w:val="99"/>
    <w:semiHidden/>
    <w:unhideWhenUsed/>
    <w:rsid w:val="00D40E96"/>
    <w:pPr>
      <w:spacing w:line="240" w:lineRule="auto"/>
    </w:pPr>
    <w:rPr>
      <w:sz w:val="20"/>
      <w:szCs w:val="20"/>
    </w:rPr>
  </w:style>
  <w:style w:type="character" w:customStyle="1" w:styleId="CommentTextChar">
    <w:name w:val="Comment Text Char"/>
    <w:basedOn w:val="DefaultParagraphFont"/>
    <w:link w:val="CommentText"/>
    <w:uiPriority w:val="99"/>
    <w:semiHidden/>
    <w:rsid w:val="00D40E96"/>
    <w:rPr>
      <w:sz w:val="20"/>
      <w:szCs w:val="20"/>
    </w:rPr>
  </w:style>
  <w:style w:type="paragraph" w:customStyle="1" w:styleId="Default">
    <w:name w:val="Default"/>
    <w:rsid w:val="00D40E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0E96"/>
    <w:rPr>
      <w:b/>
      <w:bCs/>
    </w:rPr>
  </w:style>
  <w:style w:type="character" w:customStyle="1" w:styleId="CommentSubjectChar">
    <w:name w:val="Comment Subject Char"/>
    <w:basedOn w:val="CommentTextChar"/>
    <w:link w:val="CommentSubject"/>
    <w:uiPriority w:val="99"/>
    <w:semiHidden/>
    <w:rsid w:val="00D40E96"/>
    <w:rPr>
      <w:b/>
      <w:bCs/>
      <w:sz w:val="20"/>
      <w:szCs w:val="20"/>
    </w:rPr>
  </w:style>
  <w:style w:type="character" w:styleId="Hyperlink">
    <w:name w:val="Hyperlink"/>
    <w:rsid w:val="00C2521B"/>
    <w:rPr>
      <w:color w:val="0000FF"/>
      <w:u w:val="single"/>
    </w:rPr>
  </w:style>
  <w:style w:type="character" w:styleId="FollowedHyperlink">
    <w:name w:val="FollowedHyperlink"/>
    <w:basedOn w:val="DefaultParagraphFont"/>
    <w:uiPriority w:val="99"/>
    <w:semiHidden/>
    <w:unhideWhenUsed/>
    <w:rsid w:val="005D012D"/>
    <w:rPr>
      <w:color w:val="954F72" w:themeColor="followedHyperlink"/>
      <w:u w:val="single"/>
    </w:rPr>
  </w:style>
  <w:style w:type="paragraph" w:styleId="Header">
    <w:name w:val="header"/>
    <w:basedOn w:val="Normal"/>
    <w:link w:val="HeaderChar"/>
    <w:uiPriority w:val="99"/>
    <w:unhideWhenUsed/>
    <w:rsid w:val="009F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79"/>
  </w:style>
  <w:style w:type="paragraph" w:styleId="Footer">
    <w:name w:val="footer"/>
    <w:basedOn w:val="Normal"/>
    <w:link w:val="FooterChar"/>
    <w:uiPriority w:val="99"/>
    <w:unhideWhenUsed/>
    <w:rsid w:val="009F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79"/>
  </w:style>
  <w:style w:type="table" w:styleId="TableGrid">
    <w:name w:val="Table Grid"/>
    <w:basedOn w:val="TableNormal"/>
    <w:uiPriority w:val="39"/>
    <w:rsid w:val="0042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682">
      <w:bodyDiv w:val="1"/>
      <w:marLeft w:val="0"/>
      <w:marRight w:val="0"/>
      <w:marTop w:val="0"/>
      <w:marBottom w:val="0"/>
      <w:divBdr>
        <w:top w:val="none" w:sz="0" w:space="0" w:color="auto"/>
        <w:left w:val="none" w:sz="0" w:space="0" w:color="auto"/>
        <w:bottom w:val="none" w:sz="0" w:space="0" w:color="auto"/>
        <w:right w:val="none" w:sz="0" w:space="0" w:color="auto"/>
      </w:divBdr>
    </w:div>
    <w:div w:id="2784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sembly.wales/laid%20documents/cr-ld12488/cr-ld12488-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evaluation-diversity-democracy-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rca.cf.ac.uk/113128/1/REPORT-Unpacking-Diversity-Jul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A31281579</value>
    </field>
    <field name="Objective-Title">
      <value order="0">Written statement and action plan on phase 2 of the Diversity in Democracy Programme - e</value>
    </field>
    <field name="Objective-Description">
      <value order="0"/>
    </field>
    <field name="Objective-CreationStamp">
      <value order="0">2020-09-02T12:32:34Z</value>
    </field>
    <field name="Objective-IsApproved">
      <value order="0">false</value>
    </field>
    <field name="Objective-IsPublished">
      <value order="0">true</value>
    </field>
    <field name="Objective-DatePublished">
      <value order="0">2020-09-25T08:18:56Z</value>
    </field>
    <field name="Objective-ModificationStamp">
      <value order="0">2020-09-25T08:18:56Z</value>
    </field>
    <field name="Objective-Owner">
      <value order="0">Weetman, Lisa (EPS - LGD)</value>
    </field>
    <field name="Objective-Path">
      <value order="0">Objective Global Folder:Business File Plan:Education &amp; Public Services (EPS):Education &amp; Public Services (EPS) - Local Government - Local Government Democracy:1 - Save:DEP - Scrutiny, Democracy &amp; Participation:DIVERSITY:Democratic Accountability - Diversity in Democracy - Part 2 - 2019-2024:Ministerial statements on programme</value>
    </field>
    <field name="Objective-Parent">
      <value order="0">Ministerial statements on programme</value>
    </field>
    <field name="Objective-State">
      <value order="0">Published</value>
    </field>
    <field name="Objective-VersionId">
      <value order="0">vA62757179</value>
    </field>
    <field name="Objective-Version">
      <value order="0">20.0</value>
    </field>
    <field name="Objective-VersionNumber">
      <value order="0">21</value>
    </field>
    <field name="Objective-VersionComment">
      <value order="0">changes made</value>
    </field>
    <field name="Objective-FileNumber">
      <value order="0">qA1400127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2020-09-01T23:00:00Z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2020-09-24T23:00:00+00:00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2699F36-6D2C-47FE-9547-61871F5E02C4}"/>
</file>

<file path=customXml/itemProps3.xml><?xml version="1.0" encoding="utf-8"?>
<ds:datastoreItem xmlns:ds="http://schemas.openxmlformats.org/officeDocument/2006/customXml" ds:itemID="{DB622504-A755-433C-81C1-64618B744444}">
  <ds:schemaRefs>
    <ds:schemaRef ds:uri="http://schemas.microsoft.com/sharepoint/v3/contenttype/forms"/>
  </ds:schemaRefs>
</ds:datastoreItem>
</file>

<file path=customXml/itemProps4.xml><?xml version="1.0" encoding="utf-8"?>
<ds:datastoreItem xmlns:ds="http://schemas.openxmlformats.org/officeDocument/2006/customXml" ds:itemID="{C3ED7F31-68F9-4355-BE41-BEA295FE862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A6E95AA0-E80A-468E-B06A-6E1E3C1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Two - Diversity in Democracy Programme Action Plan</dc:title>
  <dc:subject/>
  <dc:creator>Weetman, Lisa (EPS - LGD)</dc:creator>
  <cp:keywords/>
  <dc:description/>
  <cp:lastModifiedBy>Oxenham, James (OFM - Cabinet Division)</cp:lastModifiedBy>
  <cp:revision>2</cp:revision>
  <cp:lastPrinted>2020-09-23T16:32:00Z</cp:lastPrinted>
  <dcterms:created xsi:type="dcterms:W3CDTF">2020-09-25T09:06:00Z</dcterms:created>
  <dcterms:modified xsi:type="dcterms:W3CDTF">2020-09-25T09:06:00Z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A31281579</vt:lpwstr>
  </property>
  <property fmtid="{D5CDD505-2E9C-101B-9397-08002B2CF9AE}" pid="4" name="Objective-Title">
    <vt:lpwstr>Written statement and action plan on phase 2 of the Diversity in Democracy Programme - e</vt:lpwstr>
  </property>
  <property fmtid="{D5CDD505-2E9C-101B-9397-08002B2CF9AE}" pid="5" name="Objective-Description">
    <vt:lpwstr/>
  </property>
  <property fmtid="{D5CDD505-2E9C-101B-9397-08002B2CF9AE}" pid="6" name="Objective-CreationStamp">
    <vt:filetime>2020-09-02T12:32:43Z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2020-09-25T08:18:56Z</vt:filetime>
  </property>
  <property fmtid="{D5CDD505-2E9C-101B-9397-08002B2CF9AE}" pid="10" name="Objective-ModificationStamp">
    <vt:filetime>2020-09-25T08:18:56Z</vt:filetime>
  </property>
  <property fmtid="{D5CDD505-2E9C-101B-9397-08002B2CF9AE}" pid="11" name="Objective-Owner">
    <vt:lpwstr>Weetman, Lisa (EPS - 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Participation:DIVERSITY:Democratic Accountability - Diversi</vt:lpwstr>
  </property>
  <property fmtid="{D5CDD505-2E9C-101B-9397-08002B2CF9AE}" pid="13" name="Objective-Parent">
    <vt:lpwstr>Ministerial statements on programme</vt:lpwstr>
  </property>
  <property fmtid="{D5CDD505-2E9C-101B-9397-08002B2CF9AE}" pid="14" name="Objective-State">
    <vt:lpwstr>Published</vt:lpwstr>
  </property>
  <property fmtid="{D5CDD505-2E9C-101B-9397-08002B2CF9AE}" pid="15" name="Objective-VersionId">
    <vt:lpwstr>vA62757179</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changes made</vt:lpwstr>
  </property>
  <property fmtid="{D5CDD505-2E9C-101B-9397-08002B2CF9AE}" pid="19" name="Objective-FileNumber">
    <vt:lpwstr>qA1400127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2020-09-01T23:00:00Z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y fmtid="{D5CDD505-2E9C-101B-9397-08002B2CF9AE}" pid="29" name="_docset_NoMedatataSyncRequired">
    <vt:lpwstr>False</vt:lpwstr>
  </property>
</Properties>
</file>