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AE88" w14:textId="77777777" w:rsidR="00657B7E" w:rsidRDefault="00657B7E" w:rsidP="00657B7E">
      <w:pPr>
        <w:jc w:val="right"/>
        <w:rPr>
          <w:b/>
        </w:rPr>
      </w:pPr>
    </w:p>
    <w:p w14:paraId="64839FB3" w14:textId="77777777" w:rsidR="00657B7E" w:rsidRDefault="00657B7E" w:rsidP="00657B7E">
      <w:pPr>
        <w:pStyle w:val="Heading1"/>
        <w:rPr>
          <w:color w:val="FF0000"/>
        </w:rPr>
      </w:pPr>
      <w:r>
        <w:rPr>
          <w:noProof/>
        </w:rPr>
        <mc:AlternateContent>
          <mc:Choice Requires="wps">
            <w:drawing>
              <wp:anchor distT="0" distB="0" distL="114300" distR="114300" simplePos="0" relativeHeight="251659264" behindDoc="0" locked="0" layoutInCell="0" allowOverlap="1" wp14:anchorId="59898E22" wp14:editId="0D1E99E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377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8927F74" w14:textId="77777777" w:rsidR="00657B7E" w:rsidRDefault="00657B7E" w:rsidP="00657B7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17304E6C" w14:textId="77777777" w:rsidR="00657B7E" w:rsidRDefault="00657B7E" w:rsidP="00657B7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3D5170" w14:textId="77777777" w:rsidR="00657B7E" w:rsidRDefault="00657B7E" w:rsidP="00657B7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26A051C" w14:textId="77777777" w:rsidR="00657B7E" w:rsidRPr="00CE48F3" w:rsidRDefault="00657B7E" w:rsidP="00657B7E">
      <w:pPr>
        <w:rPr>
          <w:b/>
          <w:color w:val="FF0000"/>
        </w:rPr>
      </w:pPr>
      <w:r>
        <w:rPr>
          <w:b/>
          <w:noProof/>
          <w:lang w:eastAsia="en-GB"/>
        </w:rPr>
        <mc:AlternateContent>
          <mc:Choice Requires="wps">
            <w:drawing>
              <wp:anchor distT="0" distB="0" distL="114300" distR="114300" simplePos="0" relativeHeight="251660288" behindDoc="0" locked="0" layoutInCell="0" allowOverlap="1" wp14:anchorId="6A01F2F3" wp14:editId="67D2468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E2C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657B7E" w:rsidRPr="00A011A1" w14:paraId="122F24FE" w14:textId="77777777" w:rsidTr="000B1109">
        <w:tc>
          <w:tcPr>
            <w:tcW w:w="1383" w:type="dxa"/>
            <w:tcBorders>
              <w:top w:val="nil"/>
              <w:left w:val="nil"/>
              <w:bottom w:val="nil"/>
              <w:right w:val="nil"/>
            </w:tcBorders>
            <w:vAlign w:val="center"/>
          </w:tcPr>
          <w:p w14:paraId="4852F1B1" w14:textId="77777777" w:rsidR="00657B7E" w:rsidRDefault="00657B7E" w:rsidP="000B1109">
            <w:pPr>
              <w:spacing w:before="120" w:after="120"/>
              <w:rPr>
                <w:rFonts w:ascii="Arial" w:hAnsi="Arial" w:cs="Arial"/>
                <w:b/>
                <w:bCs/>
                <w:sz w:val="24"/>
                <w:szCs w:val="24"/>
              </w:rPr>
            </w:pPr>
          </w:p>
          <w:p w14:paraId="310EEA12" w14:textId="77777777" w:rsidR="00657B7E" w:rsidRPr="00BB62A8" w:rsidRDefault="00657B7E" w:rsidP="000B1109">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436750E" w14:textId="77777777" w:rsidR="00657B7E" w:rsidRPr="00670227" w:rsidRDefault="00657B7E" w:rsidP="000B1109">
            <w:pPr>
              <w:spacing w:before="120" w:after="120"/>
              <w:rPr>
                <w:rFonts w:ascii="Arial" w:hAnsi="Arial" w:cs="Arial"/>
                <w:b/>
                <w:bCs/>
                <w:sz w:val="24"/>
                <w:szCs w:val="24"/>
              </w:rPr>
            </w:pPr>
          </w:p>
          <w:p w14:paraId="58355C9F" w14:textId="76F41F20" w:rsidR="00657B7E" w:rsidRPr="00670227" w:rsidRDefault="00D12252" w:rsidP="000B1109">
            <w:pPr>
              <w:spacing w:before="120" w:after="120"/>
              <w:rPr>
                <w:rFonts w:ascii="Arial" w:hAnsi="Arial" w:cs="Arial"/>
                <w:b/>
                <w:bCs/>
                <w:sz w:val="24"/>
                <w:szCs w:val="24"/>
              </w:rPr>
            </w:pPr>
            <w:r>
              <w:rPr>
                <w:rFonts w:ascii="Arial" w:hAnsi="Arial" w:cs="Arial"/>
                <w:b/>
                <w:bCs/>
                <w:sz w:val="24"/>
                <w:szCs w:val="24"/>
              </w:rPr>
              <w:t>Update</w:t>
            </w:r>
            <w:r w:rsidR="00657B7E">
              <w:rPr>
                <w:rFonts w:ascii="Arial" w:hAnsi="Arial" w:cs="Arial"/>
                <w:b/>
                <w:bCs/>
                <w:sz w:val="24"/>
                <w:szCs w:val="24"/>
              </w:rPr>
              <w:t xml:space="preserve"> on the Welsh Government response to the IICSA final report recommendations</w:t>
            </w:r>
          </w:p>
        </w:tc>
      </w:tr>
      <w:tr w:rsidR="00657B7E" w:rsidRPr="00A011A1" w14:paraId="4456AA6E" w14:textId="77777777" w:rsidTr="000B1109">
        <w:tc>
          <w:tcPr>
            <w:tcW w:w="1383" w:type="dxa"/>
            <w:tcBorders>
              <w:top w:val="nil"/>
              <w:left w:val="nil"/>
              <w:bottom w:val="nil"/>
              <w:right w:val="nil"/>
            </w:tcBorders>
            <w:vAlign w:val="center"/>
          </w:tcPr>
          <w:p w14:paraId="35AAE6F6" w14:textId="77777777" w:rsidR="00657B7E" w:rsidRPr="00BB62A8" w:rsidRDefault="00657B7E" w:rsidP="000B1109">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86B382A" w14:textId="3BABDD3A" w:rsidR="00657B7E" w:rsidRPr="00670227" w:rsidRDefault="00657B7E" w:rsidP="000B1109">
            <w:pPr>
              <w:spacing w:before="120" w:after="120"/>
              <w:rPr>
                <w:rFonts w:ascii="Arial" w:hAnsi="Arial" w:cs="Arial"/>
                <w:b/>
                <w:bCs/>
                <w:sz w:val="24"/>
                <w:szCs w:val="24"/>
              </w:rPr>
            </w:pPr>
            <w:r>
              <w:rPr>
                <w:rFonts w:ascii="Arial" w:hAnsi="Arial" w:cs="Arial"/>
                <w:b/>
                <w:bCs/>
                <w:sz w:val="24"/>
                <w:szCs w:val="24"/>
              </w:rPr>
              <w:t>20 April 2023</w:t>
            </w:r>
          </w:p>
        </w:tc>
      </w:tr>
      <w:tr w:rsidR="00657B7E" w:rsidRPr="00A011A1" w14:paraId="508DBFC3" w14:textId="77777777" w:rsidTr="000B1109">
        <w:tc>
          <w:tcPr>
            <w:tcW w:w="1383" w:type="dxa"/>
            <w:tcBorders>
              <w:top w:val="nil"/>
              <w:left w:val="nil"/>
              <w:bottom w:val="nil"/>
              <w:right w:val="nil"/>
            </w:tcBorders>
            <w:vAlign w:val="center"/>
          </w:tcPr>
          <w:p w14:paraId="4BD50B83" w14:textId="77777777" w:rsidR="00657B7E" w:rsidRPr="00BB62A8" w:rsidRDefault="00657B7E" w:rsidP="000B1109">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7277A5B" w14:textId="657E64A5" w:rsidR="00657B7E" w:rsidRPr="00670227" w:rsidRDefault="00657B7E" w:rsidP="000B1109">
            <w:pPr>
              <w:spacing w:before="120" w:after="120"/>
              <w:rPr>
                <w:rFonts w:ascii="Arial" w:hAnsi="Arial" w:cs="Arial"/>
                <w:b/>
                <w:bCs/>
                <w:sz w:val="24"/>
                <w:szCs w:val="24"/>
              </w:rPr>
            </w:pPr>
            <w:r>
              <w:rPr>
                <w:rFonts w:ascii="Arial" w:hAnsi="Arial" w:cs="Arial"/>
                <w:b/>
                <w:bCs/>
                <w:sz w:val="24"/>
                <w:szCs w:val="24"/>
              </w:rPr>
              <w:t xml:space="preserve">Julie Morgan MS, Deputy Minister for Social </w:t>
            </w:r>
            <w:r w:rsidR="00001548">
              <w:rPr>
                <w:rFonts w:ascii="Arial" w:hAnsi="Arial" w:cs="Arial"/>
                <w:b/>
                <w:bCs/>
                <w:sz w:val="24"/>
                <w:szCs w:val="24"/>
              </w:rPr>
              <w:t>S</w:t>
            </w:r>
            <w:r>
              <w:rPr>
                <w:rFonts w:ascii="Arial" w:hAnsi="Arial" w:cs="Arial"/>
                <w:b/>
                <w:bCs/>
                <w:sz w:val="24"/>
                <w:szCs w:val="24"/>
              </w:rPr>
              <w:t>ervices</w:t>
            </w:r>
          </w:p>
        </w:tc>
      </w:tr>
    </w:tbl>
    <w:p w14:paraId="54942388" w14:textId="77777777" w:rsidR="00783849" w:rsidRDefault="00783849" w:rsidP="00657B7E">
      <w:pPr>
        <w:pStyle w:val="BodyText"/>
        <w:jc w:val="left"/>
        <w:rPr>
          <w:lang w:val="en-US"/>
        </w:rPr>
      </w:pPr>
    </w:p>
    <w:p w14:paraId="2A643481" w14:textId="77777777" w:rsidR="00B116C3" w:rsidRPr="00B116C3" w:rsidRDefault="00B116C3" w:rsidP="00B116C3">
      <w:pPr>
        <w:pStyle w:val="BodyText"/>
        <w:jc w:val="left"/>
        <w:rPr>
          <w:b w:val="0"/>
          <w:bCs/>
          <w:lang w:val="en-US"/>
        </w:rPr>
      </w:pPr>
      <w:r w:rsidRPr="00B116C3">
        <w:rPr>
          <w:b w:val="0"/>
          <w:bCs/>
          <w:lang w:val="en-US"/>
        </w:rPr>
        <w:t xml:space="preserve">The Independent Inquiry into Child Sexual Abuse (IICSA) published its final report in October 2022. </w:t>
      </w:r>
    </w:p>
    <w:p w14:paraId="613F0477" w14:textId="77777777" w:rsidR="00B116C3" w:rsidRPr="00B116C3" w:rsidRDefault="00B116C3" w:rsidP="00B116C3">
      <w:pPr>
        <w:pStyle w:val="BodyText"/>
        <w:jc w:val="left"/>
        <w:rPr>
          <w:b w:val="0"/>
          <w:bCs/>
          <w:lang w:val="en-US"/>
        </w:rPr>
      </w:pPr>
    </w:p>
    <w:p w14:paraId="499B2DA2" w14:textId="77777777" w:rsidR="00B116C3" w:rsidRPr="00B116C3" w:rsidRDefault="00B116C3" w:rsidP="00B116C3">
      <w:pPr>
        <w:pStyle w:val="BodyText"/>
        <w:jc w:val="left"/>
        <w:rPr>
          <w:b w:val="0"/>
          <w:bCs/>
          <w:lang w:val="en-US"/>
        </w:rPr>
      </w:pPr>
      <w:r w:rsidRPr="00B116C3">
        <w:rPr>
          <w:b w:val="0"/>
          <w:bCs/>
          <w:lang w:val="en-US"/>
        </w:rPr>
        <w:t xml:space="preserve">It set out its findings after 8 years of evidence and listening to victims and survivors. In its final report it made 20 recommendations. </w:t>
      </w:r>
    </w:p>
    <w:p w14:paraId="613288F9" w14:textId="77777777" w:rsidR="00B116C3" w:rsidRPr="00B116C3" w:rsidRDefault="00B116C3" w:rsidP="00B116C3">
      <w:pPr>
        <w:pStyle w:val="BodyText"/>
        <w:jc w:val="left"/>
        <w:rPr>
          <w:b w:val="0"/>
          <w:bCs/>
          <w:lang w:val="en-US"/>
        </w:rPr>
      </w:pPr>
    </w:p>
    <w:p w14:paraId="6ABDB296" w14:textId="77777777" w:rsidR="00B116C3" w:rsidRPr="00B116C3" w:rsidRDefault="00B116C3" w:rsidP="00B116C3">
      <w:pPr>
        <w:pStyle w:val="BodyText"/>
        <w:jc w:val="left"/>
        <w:rPr>
          <w:b w:val="0"/>
          <w:bCs/>
          <w:lang w:val="en-US"/>
        </w:rPr>
      </w:pPr>
      <w:r w:rsidRPr="00B116C3">
        <w:rPr>
          <w:b w:val="0"/>
          <w:bCs/>
          <w:lang w:val="en-US"/>
        </w:rPr>
        <w:t xml:space="preserve">We have fully supported and participated in IICSA’s work over these 8 years. We also strengthened our work to prevent abuse in Wales, as we engaged in the Inquiry’s work, learning from its progress as we went along. </w:t>
      </w:r>
    </w:p>
    <w:p w14:paraId="0A79278C" w14:textId="77777777" w:rsidR="00B116C3" w:rsidRPr="00B116C3" w:rsidRDefault="00B116C3" w:rsidP="00B116C3">
      <w:pPr>
        <w:pStyle w:val="BodyText"/>
        <w:jc w:val="left"/>
        <w:rPr>
          <w:b w:val="0"/>
          <w:bCs/>
          <w:lang w:val="en-US"/>
        </w:rPr>
      </w:pPr>
    </w:p>
    <w:p w14:paraId="64EECD6B" w14:textId="77777777" w:rsidR="00B116C3" w:rsidRPr="00B116C3" w:rsidRDefault="00B116C3" w:rsidP="00B116C3">
      <w:pPr>
        <w:pStyle w:val="BodyText"/>
        <w:jc w:val="left"/>
        <w:rPr>
          <w:b w:val="0"/>
          <w:bCs/>
          <w:lang w:val="en-US"/>
        </w:rPr>
      </w:pPr>
      <w:r w:rsidRPr="00B116C3">
        <w:rPr>
          <w:b w:val="0"/>
          <w:bCs/>
          <w:lang w:val="en-US"/>
        </w:rPr>
        <w:t xml:space="preserve">Of the 20 recommendations, 6 were directed at the Welsh Government. My officials have considered these, and I have agreed on behalf of Welsh Ministers, to accept four as recommended and to accept the remaining two recommendations in principle. In most of these, we are already progressing that which the Inquiry asks of us. </w:t>
      </w:r>
    </w:p>
    <w:p w14:paraId="384B7E7A" w14:textId="77777777" w:rsidR="00B116C3" w:rsidRPr="00B116C3" w:rsidRDefault="00B116C3" w:rsidP="00B116C3">
      <w:pPr>
        <w:pStyle w:val="BodyText"/>
        <w:jc w:val="left"/>
        <w:rPr>
          <w:b w:val="0"/>
          <w:bCs/>
          <w:lang w:val="en-US"/>
        </w:rPr>
      </w:pPr>
    </w:p>
    <w:p w14:paraId="433FEAC8" w14:textId="0D380CCF" w:rsidR="00B116C3" w:rsidRPr="00B116C3" w:rsidRDefault="003F2F4D" w:rsidP="00B116C3">
      <w:pPr>
        <w:pStyle w:val="BodyText"/>
        <w:jc w:val="left"/>
        <w:rPr>
          <w:b w:val="0"/>
          <w:bCs/>
          <w:lang w:val="en-US"/>
        </w:rPr>
      </w:pPr>
      <w:hyperlink r:id="rId7" w:history="1">
        <w:r w:rsidR="00B116C3" w:rsidRPr="003F2F4D">
          <w:rPr>
            <w:rStyle w:val="Hyperlink"/>
            <w:b w:val="0"/>
            <w:bCs/>
            <w:lang w:val="en-US"/>
          </w:rPr>
          <w:t>You can access the full response here</w:t>
        </w:r>
      </w:hyperlink>
      <w:r w:rsidR="00B116C3" w:rsidRPr="00B116C3">
        <w:rPr>
          <w:b w:val="0"/>
          <w:bCs/>
          <w:lang w:val="en-US"/>
        </w:rPr>
        <w:t>.</w:t>
      </w:r>
    </w:p>
    <w:p w14:paraId="061EDA0B" w14:textId="77777777" w:rsidR="00B116C3" w:rsidRPr="00B116C3" w:rsidRDefault="00B116C3" w:rsidP="00B116C3">
      <w:pPr>
        <w:pStyle w:val="BodyText"/>
        <w:jc w:val="left"/>
        <w:rPr>
          <w:b w:val="0"/>
          <w:bCs/>
          <w:lang w:val="en-US"/>
        </w:rPr>
      </w:pPr>
    </w:p>
    <w:p w14:paraId="689F943C" w14:textId="77777777" w:rsidR="00B116C3" w:rsidRPr="00B116C3" w:rsidRDefault="00B116C3" w:rsidP="00B116C3">
      <w:pPr>
        <w:pStyle w:val="BodyText"/>
        <w:jc w:val="left"/>
        <w:rPr>
          <w:b w:val="0"/>
          <w:bCs/>
          <w:lang w:val="en-US"/>
        </w:rPr>
      </w:pPr>
      <w:r w:rsidRPr="00B116C3">
        <w:rPr>
          <w:b w:val="0"/>
          <w:bCs/>
          <w:lang w:val="en-US"/>
        </w:rPr>
        <w:t xml:space="preserve">Whilst the Inquiry has published its findings, we cannot forget the many victims and survivors who were let down and failed by institutions. In Wales, we have made enormous strides to right the past failures and we know we cannot be complacent to prevent further abuse. We will continue to strengthen safeguarding in Wales with vigilance. </w:t>
      </w:r>
    </w:p>
    <w:p w14:paraId="4D06C37F" w14:textId="77777777" w:rsidR="00B116C3" w:rsidRPr="00B116C3" w:rsidRDefault="00B116C3" w:rsidP="00B116C3">
      <w:pPr>
        <w:pStyle w:val="BodyText"/>
        <w:jc w:val="left"/>
        <w:rPr>
          <w:b w:val="0"/>
          <w:bCs/>
          <w:lang w:val="en-US"/>
        </w:rPr>
      </w:pPr>
    </w:p>
    <w:p w14:paraId="51838193" w14:textId="1786C917" w:rsidR="00783849" w:rsidRPr="00B82EA6" w:rsidRDefault="00B116C3" w:rsidP="00B116C3">
      <w:pPr>
        <w:pStyle w:val="BodyText"/>
        <w:jc w:val="left"/>
        <w:rPr>
          <w:b w:val="0"/>
          <w:bCs/>
          <w:lang w:val="en-US"/>
        </w:rPr>
      </w:pPr>
      <w:r w:rsidRPr="00B116C3">
        <w:rPr>
          <w:b w:val="0"/>
          <w:bCs/>
          <w:lang w:val="en-US"/>
        </w:rPr>
        <w:t>This statement is being issued during recess in order to keep members informed. Should members wish me to make a further statement or to answer questions on this when the Senedd returns I would be happy to do so.</w:t>
      </w:r>
    </w:p>
    <w:p w14:paraId="2594C0DB" w14:textId="77777777" w:rsidR="00AB10B4" w:rsidRPr="00404DAC" w:rsidRDefault="002A1D4F">
      <w:pPr>
        <w:rPr>
          <w:rFonts w:ascii="Arial" w:hAnsi="Arial" w:cs="Arial"/>
          <w:sz w:val="24"/>
          <w:szCs w:val="24"/>
        </w:rPr>
      </w:pPr>
    </w:p>
    <w:sectPr w:rsidR="00AB10B4" w:rsidRPr="00404DAC"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AA30" w14:textId="77777777" w:rsidR="006C5726" w:rsidRDefault="006C5726">
      <w:r>
        <w:separator/>
      </w:r>
    </w:p>
  </w:endnote>
  <w:endnote w:type="continuationSeparator" w:id="0">
    <w:p w14:paraId="40AA0D8F" w14:textId="77777777" w:rsidR="006C5726" w:rsidRDefault="006C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1C6A" w14:textId="77777777" w:rsidR="005D2A41" w:rsidRDefault="00482AB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F3C0C8" w14:textId="77777777" w:rsidR="005D2A41" w:rsidRDefault="002A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49A3" w14:textId="77777777" w:rsidR="005D2A41" w:rsidRDefault="00482AB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71A204" w14:textId="77777777" w:rsidR="005D2A41" w:rsidRDefault="002A1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1654" w14:textId="77777777" w:rsidR="005D2A41" w:rsidRPr="005D2A41" w:rsidRDefault="00482AB1" w:rsidP="005D2A41">
    <w:pPr>
      <w:pStyle w:val="Footer"/>
      <w:framePr w:h="365" w:hRule="exact" w:wrap="around" w:vAnchor="text" w:hAnchor="page" w:x="6202" w:y="-58"/>
      <w:rPr>
        <w:rStyle w:val="PageNumber"/>
        <w:rFonts w:cs="Arial"/>
        <w:szCs w:val="24"/>
      </w:rPr>
    </w:pPr>
    <w:r w:rsidRPr="005D2A41">
      <w:rPr>
        <w:rStyle w:val="PageNumber"/>
        <w:rFonts w:cs="Arial"/>
        <w:szCs w:val="24"/>
      </w:rPr>
      <w:fldChar w:fldCharType="begin"/>
    </w:r>
    <w:r w:rsidRPr="005D2A41">
      <w:rPr>
        <w:rStyle w:val="PageNumber"/>
        <w:rFonts w:cs="Arial"/>
        <w:szCs w:val="24"/>
      </w:rPr>
      <w:instrText xml:space="preserve">PAGE  </w:instrText>
    </w:r>
    <w:r w:rsidRPr="005D2A41">
      <w:rPr>
        <w:rStyle w:val="PageNumber"/>
        <w:rFonts w:cs="Arial"/>
        <w:szCs w:val="24"/>
      </w:rPr>
      <w:fldChar w:fldCharType="separate"/>
    </w:r>
    <w:r>
      <w:rPr>
        <w:rStyle w:val="PageNumber"/>
        <w:rFonts w:cs="Arial"/>
        <w:noProof/>
        <w:szCs w:val="24"/>
      </w:rPr>
      <w:t>1</w:t>
    </w:r>
    <w:r w:rsidRPr="005D2A41">
      <w:rPr>
        <w:rStyle w:val="PageNumber"/>
        <w:rFonts w:cs="Arial"/>
        <w:szCs w:val="24"/>
      </w:rPr>
      <w:fldChar w:fldCharType="end"/>
    </w:r>
  </w:p>
  <w:p w14:paraId="524A8D99" w14:textId="77777777" w:rsidR="00DD4B82" w:rsidRPr="00A845A9" w:rsidRDefault="002A1D4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A007" w14:textId="77777777" w:rsidR="006C5726" w:rsidRDefault="006C5726">
      <w:r>
        <w:separator/>
      </w:r>
    </w:p>
  </w:footnote>
  <w:footnote w:type="continuationSeparator" w:id="0">
    <w:p w14:paraId="78D22EB2" w14:textId="77777777" w:rsidR="006C5726" w:rsidRDefault="006C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0D48" w14:textId="77777777" w:rsidR="00AE064D" w:rsidRDefault="00482AB1">
    <w:r>
      <w:rPr>
        <w:noProof/>
        <w:lang w:eastAsia="en-GB"/>
      </w:rPr>
      <w:drawing>
        <wp:anchor distT="0" distB="0" distL="114300" distR="114300" simplePos="0" relativeHeight="251659264" behindDoc="1" locked="0" layoutInCell="1" allowOverlap="1" wp14:anchorId="2355DDBB" wp14:editId="30281FE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E2245FE" w14:textId="77777777" w:rsidR="00DD4B82" w:rsidRDefault="002A1D4F">
    <w:pPr>
      <w:pStyle w:val="Header"/>
    </w:pPr>
  </w:p>
  <w:p w14:paraId="13E3FC04" w14:textId="77777777" w:rsidR="00DD4B82" w:rsidRDefault="002A1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7E"/>
    <w:rsid w:val="00001548"/>
    <w:rsid w:val="000F144E"/>
    <w:rsid w:val="00106154"/>
    <w:rsid w:val="002A1D4F"/>
    <w:rsid w:val="0037411F"/>
    <w:rsid w:val="003F0241"/>
    <w:rsid w:val="003F2F4D"/>
    <w:rsid w:val="00404DAC"/>
    <w:rsid w:val="00482AB1"/>
    <w:rsid w:val="004F168A"/>
    <w:rsid w:val="00504911"/>
    <w:rsid w:val="00575172"/>
    <w:rsid w:val="005D6ECC"/>
    <w:rsid w:val="0062321C"/>
    <w:rsid w:val="00640988"/>
    <w:rsid w:val="00657B7E"/>
    <w:rsid w:val="00665B03"/>
    <w:rsid w:val="006B2D76"/>
    <w:rsid w:val="006C5726"/>
    <w:rsid w:val="007730AF"/>
    <w:rsid w:val="00783849"/>
    <w:rsid w:val="00791FA7"/>
    <w:rsid w:val="00792946"/>
    <w:rsid w:val="007F082E"/>
    <w:rsid w:val="008E6816"/>
    <w:rsid w:val="00905FD4"/>
    <w:rsid w:val="0094316F"/>
    <w:rsid w:val="00944A3E"/>
    <w:rsid w:val="009C56C7"/>
    <w:rsid w:val="00AB653C"/>
    <w:rsid w:val="00B116C3"/>
    <w:rsid w:val="00B612F8"/>
    <w:rsid w:val="00B644B1"/>
    <w:rsid w:val="00B82EA6"/>
    <w:rsid w:val="00C95636"/>
    <w:rsid w:val="00CB360E"/>
    <w:rsid w:val="00D06BB7"/>
    <w:rsid w:val="00D12252"/>
    <w:rsid w:val="00D31936"/>
    <w:rsid w:val="00DB3C22"/>
    <w:rsid w:val="00E33542"/>
    <w:rsid w:val="00ED02A4"/>
    <w:rsid w:val="00EE3B4A"/>
    <w:rsid w:val="00F90223"/>
    <w:rsid w:val="00F91CA9"/>
    <w:rsid w:val="00FA73E1"/>
    <w:rsid w:val="00FC3896"/>
    <w:rsid w:val="00FF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73EC"/>
  <w15:chartTrackingRefBased/>
  <w15:docId w15:val="{220A498C-1875-41F1-91B8-379EF4D3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7E"/>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657B7E"/>
    <w:pPr>
      <w:keepNext/>
      <w:outlineLvl w:val="0"/>
    </w:pPr>
    <w:rPr>
      <w:rFonts w:ascii="Arial" w:hAnsi="Arial"/>
      <w:b/>
      <w:sz w:val="24"/>
      <w:lang w:eastAsia="en-GB"/>
    </w:rPr>
  </w:style>
  <w:style w:type="paragraph" w:styleId="Heading3">
    <w:name w:val="heading 3"/>
    <w:basedOn w:val="Normal"/>
    <w:next w:val="Normal"/>
    <w:link w:val="Heading3Char"/>
    <w:qFormat/>
    <w:rsid w:val="00657B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B7E"/>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657B7E"/>
    <w:rPr>
      <w:rFonts w:ascii="Arial" w:eastAsia="Times New Roman" w:hAnsi="Arial" w:cs="Arial"/>
      <w:b/>
      <w:bCs/>
      <w:sz w:val="26"/>
      <w:szCs w:val="26"/>
    </w:rPr>
  </w:style>
  <w:style w:type="paragraph" w:styleId="Header">
    <w:name w:val="header"/>
    <w:basedOn w:val="Normal"/>
    <w:link w:val="HeaderChar"/>
    <w:rsid w:val="00657B7E"/>
    <w:pPr>
      <w:tabs>
        <w:tab w:val="center" w:pos="4153"/>
        <w:tab w:val="right" w:pos="8306"/>
      </w:tabs>
    </w:pPr>
  </w:style>
  <w:style w:type="character" w:customStyle="1" w:styleId="HeaderChar">
    <w:name w:val="Header Char"/>
    <w:basedOn w:val="DefaultParagraphFont"/>
    <w:link w:val="Header"/>
    <w:rsid w:val="00657B7E"/>
    <w:rPr>
      <w:rFonts w:ascii="TradeGothic" w:eastAsia="Times New Roman" w:hAnsi="TradeGothic" w:cs="Times New Roman"/>
      <w:szCs w:val="20"/>
    </w:rPr>
  </w:style>
  <w:style w:type="paragraph" w:styleId="Footer">
    <w:name w:val="footer"/>
    <w:basedOn w:val="Normal"/>
    <w:link w:val="FooterChar"/>
    <w:rsid w:val="00657B7E"/>
    <w:pPr>
      <w:tabs>
        <w:tab w:val="center" w:pos="4153"/>
        <w:tab w:val="right" w:pos="8306"/>
      </w:tabs>
    </w:pPr>
  </w:style>
  <w:style w:type="character" w:customStyle="1" w:styleId="FooterChar">
    <w:name w:val="Footer Char"/>
    <w:basedOn w:val="DefaultParagraphFont"/>
    <w:link w:val="Footer"/>
    <w:rsid w:val="00657B7E"/>
    <w:rPr>
      <w:rFonts w:ascii="TradeGothic" w:eastAsia="Times New Roman" w:hAnsi="TradeGothic" w:cs="Times New Roman"/>
      <w:szCs w:val="20"/>
    </w:rPr>
  </w:style>
  <w:style w:type="paragraph" w:styleId="BodyText">
    <w:name w:val="Body Text"/>
    <w:basedOn w:val="Normal"/>
    <w:link w:val="BodyTextChar"/>
    <w:rsid w:val="00657B7E"/>
    <w:pPr>
      <w:jc w:val="center"/>
    </w:pPr>
    <w:rPr>
      <w:rFonts w:ascii="Arial" w:hAnsi="Arial"/>
      <w:b/>
      <w:sz w:val="24"/>
      <w:lang w:eastAsia="en-GB"/>
    </w:rPr>
  </w:style>
  <w:style w:type="character" w:customStyle="1" w:styleId="BodyTextChar">
    <w:name w:val="Body Text Char"/>
    <w:basedOn w:val="DefaultParagraphFont"/>
    <w:link w:val="BodyText"/>
    <w:rsid w:val="00657B7E"/>
    <w:rPr>
      <w:rFonts w:ascii="Arial" w:eastAsia="Times New Roman" w:hAnsi="Arial" w:cs="Times New Roman"/>
      <w:b/>
      <w:sz w:val="24"/>
      <w:szCs w:val="20"/>
      <w:lang w:eastAsia="en-GB"/>
    </w:rPr>
  </w:style>
  <w:style w:type="character" w:styleId="Strong">
    <w:name w:val="Strong"/>
    <w:qFormat/>
    <w:rsid w:val="00657B7E"/>
    <w:rPr>
      <w:b/>
    </w:rPr>
  </w:style>
  <w:style w:type="character" w:styleId="PageNumber">
    <w:name w:val="page number"/>
    <w:basedOn w:val="DefaultParagraphFont"/>
    <w:rsid w:val="00657B7E"/>
  </w:style>
  <w:style w:type="paragraph" w:styleId="Revision">
    <w:name w:val="Revision"/>
    <w:hidden/>
    <w:uiPriority w:val="99"/>
    <w:semiHidden/>
    <w:rsid w:val="00EE3B4A"/>
    <w:pPr>
      <w:spacing w:after="0" w:line="240" w:lineRule="auto"/>
    </w:pPr>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37411F"/>
    <w:rPr>
      <w:sz w:val="16"/>
      <w:szCs w:val="16"/>
    </w:rPr>
  </w:style>
  <w:style w:type="paragraph" w:styleId="CommentText">
    <w:name w:val="annotation text"/>
    <w:basedOn w:val="Normal"/>
    <w:link w:val="CommentTextChar"/>
    <w:uiPriority w:val="99"/>
    <w:unhideWhenUsed/>
    <w:rsid w:val="0037411F"/>
    <w:rPr>
      <w:sz w:val="20"/>
    </w:rPr>
  </w:style>
  <w:style w:type="character" w:customStyle="1" w:styleId="CommentTextChar">
    <w:name w:val="Comment Text Char"/>
    <w:basedOn w:val="DefaultParagraphFont"/>
    <w:link w:val="CommentText"/>
    <w:uiPriority w:val="99"/>
    <w:rsid w:val="0037411F"/>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37411F"/>
    <w:rPr>
      <w:b/>
      <w:bCs/>
    </w:rPr>
  </w:style>
  <w:style w:type="character" w:customStyle="1" w:styleId="CommentSubjectChar">
    <w:name w:val="Comment Subject Char"/>
    <w:basedOn w:val="CommentTextChar"/>
    <w:link w:val="CommentSubject"/>
    <w:uiPriority w:val="99"/>
    <w:semiHidden/>
    <w:rsid w:val="0037411F"/>
    <w:rPr>
      <w:rFonts w:ascii="TradeGothic" w:eastAsia="Times New Roman" w:hAnsi="TradeGothic" w:cs="Times New Roman"/>
      <w:b/>
      <w:bCs/>
      <w:sz w:val="20"/>
      <w:szCs w:val="20"/>
    </w:rPr>
  </w:style>
  <w:style w:type="character" w:styleId="Hyperlink">
    <w:name w:val="Hyperlink"/>
    <w:basedOn w:val="DefaultParagraphFont"/>
    <w:uiPriority w:val="99"/>
    <w:unhideWhenUsed/>
    <w:rsid w:val="0037411F"/>
    <w:rPr>
      <w:color w:val="0563C1" w:themeColor="hyperlink"/>
      <w:u w:val="single"/>
    </w:rPr>
  </w:style>
  <w:style w:type="character" w:styleId="UnresolvedMention">
    <w:name w:val="Unresolved Mention"/>
    <w:basedOn w:val="DefaultParagraphFont"/>
    <w:uiPriority w:val="99"/>
    <w:semiHidden/>
    <w:unhideWhenUsed/>
    <w:rsid w:val="0037411F"/>
    <w:rPr>
      <w:color w:val="605E5C"/>
      <w:shd w:val="clear" w:color="auto" w:fill="E1DFDD"/>
    </w:rPr>
  </w:style>
  <w:style w:type="character" w:styleId="FollowedHyperlink">
    <w:name w:val="FollowedHyperlink"/>
    <w:basedOn w:val="DefaultParagraphFont"/>
    <w:uiPriority w:val="99"/>
    <w:semiHidden/>
    <w:unhideWhenUsed/>
    <w:rsid w:val="006B2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wales/welsh-government-response-independent-inquiry-child-sexual-ab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A44947013</value>
    </field>
    <field name="Objective-Title">
      <value order="0">WRITTEN STATEMENT - Welsh Government response to the IICSA final report recommendations</value>
    </field>
    <field name="Objective-Description">
      <value order="0"/>
    </field>
    <field name="Objective-CreationStamp">
      <value order="0">2023-04-20T09:42:21Z</value>
    </field>
    <field name="Objective-IsApproved">
      <value order="0">false</value>
    </field>
    <field name="Objective-IsPublished">
      <value order="0">true</value>
    </field>
    <field name="Objective-DatePublished">
      <value order="0">2023-04-20T11:41:25Z</value>
    </field>
    <field name="Objective-ModificationStamp">
      <value order="0">2023-04-20T11:42:01Z</value>
    </field>
    <field name="Objective-Owner">
      <value order="0">Vedi, Sanjiv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Enabling People:1 - Save:Safeguarding, advocacy and complaints:Policy:Safeguarding Policy:Safeguarding in Wales - Child Sexual Abuse - 2018-2023:IICSA 2023 FINAL REPORT MA JMSS 1049 23</value>
    </field>
    <field name="Objective-Parent">
      <value order="0">IICSA 2023 FINAL REPORT MA JMSS 1049 23</value>
    </field>
    <field name="Objective-State">
      <value order="0">Published</value>
    </field>
    <field name="Objective-VersionId">
      <value order="0">vA85459118</value>
    </field>
    <field name="Objective-Version">
      <value order="0">2.0</value>
    </field>
    <field name="Objective-VersionNumber">
      <value order="0">3</value>
    </field>
    <field name="Objective-VersionComment">
      <value order="0"/>
    </field>
    <field name="Objective-FileNumber">
      <value order="0">qA1312354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Vedi, Sanjiv (HSS - Social Services &amp; Integration)</dc:creator>
  <cp:keywords/>
  <dc:description/>
  <cp:lastModifiedBy>Carey, Helen (OFM - Cabinet Division)</cp:lastModifiedBy>
  <cp:revision>5</cp:revision>
  <dcterms:created xsi:type="dcterms:W3CDTF">2023-04-20T15:15:00Z</dcterms:created>
  <dcterms:modified xsi:type="dcterms:W3CDTF">2023-04-20T15:20:00Z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A44947013</vt:lpwstr>
  </property>
  <property fmtid="{D5CDD505-2E9C-101B-9397-08002B2CF9AE}" pid="4" name="Objective-Title">
    <vt:lpwstr>WRITTEN STATEMENT - Welsh Government response to the IICSA final report recommendations</vt:lpwstr>
  </property>
  <property fmtid="{D5CDD505-2E9C-101B-9397-08002B2CF9AE}" pid="5" name="Objective-Description">
    <vt:lpwstr/>
  </property>
  <property fmtid="{D5CDD505-2E9C-101B-9397-08002B2CF9AE}" pid="6" name="Objective-CreationStamp">
    <vt:filetime>2023-04-20T09:42:27Z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2023-04-20T11:41:25Z</vt:filetime>
  </property>
  <property fmtid="{D5CDD505-2E9C-101B-9397-08002B2CF9AE}" pid="10" name="Objective-ModificationStamp">
    <vt:filetime>2023-04-20T11:42:01Z</vt:filetime>
  </property>
  <property fmtid="{D5CDD505-2E9C-101B-9397-08002B2CF9AE}" pid="11" name="Objective-Owner">
    <vt:lpwstr>Vedi, Sanjiv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Enabling People:1 - Save:Safeguarding, advocacy and complaints:Policy:Safeguarding Policy:Safeguarding in Wales - Child Sexual Abuse - 2018-2023:IICSA 2023 FINAL REPORT MA JMSS 1049 23:</vt:lpwstr>
  </property>
  <property fmtid="{D5CDD505-2E9C-101B-9397-08002B2CF9AE}" pid="13" name="Objective-Parent">
    <vt:lpwstr>IICSA 2023 FINAL REPORT MA JMSS 1049 23</vt:lpwstr>
  </property>
  <property fmtid="{D5CDD505-2E9C-101B-9397-08002B2CF9AE}" pid="14" name="Objective-State">
    <vt:lpwstr>Published</vt:lpwstr>
  </property>
  <property fmtid="{D5CDD505-2E9C-101B-9397-08002B2CF9AE}" pid="15" name="Objective-VersionId">
    <vt:lpwstr>vA85459118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