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3E6D" w14:textId="77777777" w:rsidR="001A39E2" w:rsidRPr="006C6D6E" w:rsidRDefault="001A39E2" w:rsidP="00D40F0E">
      <w:pPr>
        <w:jc w:val="both"/>
        <w:rPr>
          <w:rFonts w:ascii="Arial" w:hAnsi="Arial" w:cs="Arial"/>
          <w:b/>
          <w:sz w:val="24"/>
          <w:szCs w:val="24"/>
        </w:rPr>
      </w:pPr>
    </w:p>
    <w:p w14:paraId="1F2BAA33" w14:textId="77777777" w:rsidR="00A845A9" w:rsidRPr="00FA40C5" w:rsidRDefault="000C5E9B" w:rsidP="00D40F0E">
      <w:pPr>
        <w:pStyle w:val="Heading1"/>
        <w:jc w:val="both"/>
        <w:rPr>
          <w:rFonts w:cs="Arial"/>
          <w:color w:val="FF0000"/>
          <w:szCs w:val="24"/>
        </w:rPr>
      </w:pPr>
      <w:r w:rsidRPr="00FA40C5">
        <w:rPr>
          <w:rFonts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CD09627" wp14:editId="591D0FF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B7137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92D2EC2" w14:textId="77777777" w:rsidR="00A845A9" w:rsidRPr="00FA40C5" w:rsidRDefault="003B3D64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 xml:space="preserve">WRITTEN </w:t>
      </w:r>
      <w:r w:rsidR="00A845A9" w:rsidRPr="00FA40C5">
        <w:rPr>
          <w:rFonts w:ascii="Times New Roman" w:hAnsi="Times New Roman"/>
          <w:color w:val="FF0000"/>
          <w:sz w:val="40"/>
          <w:szCs w:val="24"/>
        </w:rPr>
        <w:t>STATEMENT</w:t>
      </w:r>
    </w:p>
    <w:p w14:paraId="0567A637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BY</w:t>
      </w:r>
    </w:p>
    <w:p w14:paraId="7460485F" w14:textId="77777777" w:rsidR="00A845A9" w:rsidRPr="00FA40C5" w:rsidRDefault="00A845A9" w:rsidP="00D40F0E">
      <w:pPr>
        <w:pStyle w:val="Heading1"/>
        <w:jc w:val="center"/>
        <w:rPr>
          <w:rFonts w:ascii="Times New Roman" w:hAnsi="Times New Roman"/>
          <w:color w:val="FF0000"/>
          <w:sz w:val="40"/>
          <w:szCs w:val="24"/>
        </w:rPr>
      </w:pPr>
      <w:r w:rsidRPr="00FA40C5">
        <w:rPr>
          <w:rFonts w:ascii="Times New Roman" w:hAnsi="Times New Roman"/>
          <w:color w:val="FF0000"/>
          <w:sz w:val="40"/>
          <w:szCs w:val="24"/>
        </w:rPr>
        <w:t>THE WELSH GOVERNMENT</w:t>
      </w:r>
    </w:p>
    <w:p w14:paraId="2CC54DCA" w14:textId="77777777" w:rsidR="00A845A9" w:rsidRPr="00FA40C5" w:rsidRDefault="000C5E9B" w:rsidP="00D40F0E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A40C5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F945C0" wp14:editId="57F5AF3D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DC1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71179C" w:rsidRPr="00FA40C5" w14:paraId="009AB706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5F9CD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8D08E3" w14:textId="74BBC212" w:rsidR="0071179C" w:rsidRPr="00FA40C5" w:rsidRDefault="00DA0B85" w:rsidP="00B03EC7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101010"/>
                <w:sz w:val="24"/>
                <w:szCs w:val="24"/>
                <w:lang w:eastAsia="en-GB"/>
              </w:rPr>
              <w:t>UKHSA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</w:t>
            </w:r>
            <w:r w:rsidR="00A768C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dvice </w:t>
            </w:r>
            <w:r w:rsidR="001B6D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 </w:t>
            </w:r>
            <w:r w:rsidR="00F612CE">
              <w:rPr>
                <w:rFonts w:ascii="Arial" w:hAnsi="Arial" w:cs="Arial"/>
                <w:b/>
                <w:bCs/>
                <w:sz w:val="24"/>
                <w:szCs w:val="24"/>
              </w:rPr>
              <w:t>Monkeypox V</w:t>
            </w:r>
            <w:r w:rsidR="001B6D18" w:rsidRPr="001B6D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accination </w:t>
            </w:r>
            <w:r w:rsidR="00F612C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 w:rsidR="001B6D18" w:rsidRPr="001B6D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trategy </w:t>
            </w:r>
          </w:p>
        </w:tc>
      </w:tr>
      <w:tr w:rsidR="0071179C" w:rsidRPr="00FA40C5" w14:paraId="3D9A2D39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6C0A64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746C" w14:textId="62112E03" w:rsidR="0071179C" w:rsidRPr="00FA40C5" w:rsidRDefault="00DA0B85" w:rsidP="00143E00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 June</w:t>
            </w:r>
            <w:r w:rsidR="00143482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202</w:t>
            </w:r>
            <w:r w:rsidR="0031421C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</w:tr>
      <w:tr w:rsidR="0071179C" w:rsidRPr="00FA40C5" w14:paraId="0EA89561" w14:textId="77777777" w:rsidTr="00A4431A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C5C350" w14:textId="77777777" w:rsidR="0071179C" w:rsidRPr="00FA40C5" w:rsidRDefault="0071179C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E2CB92" w14:textId="77777777" w:rsidR="0071179C" w:rsidRPr="00FA40C5" w:rsidRDefault="00613697" w:rsidP="00A4431A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Eluned Morgan</w:t>
            </w:r>
            <w:r w:rsidR="00ED42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</w:t>
            </w:r>
            <w:proofErr w:type="gramStart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>Health</w:t>
            </w:r>
            <w:proofErr w:type="gramEnd"/>
            <w:r w:rsidR="0071179C" w:rsidRPr="00FA40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 Social Services</w:t>
            </w:r>
          </w:p>
        </w:tc>
      </w:tr>
    </w:tbl>
    <w:p w14:paraId="74776EF2" w14:textId="77777777" w:rsidR="0071179C" w:rsidRPr="00FA40C5" w:rsidRDefault="0071179C" w:rsidP="0071179C">
      <w:pPr>
        <w:jc w:val="both"/>
        <w:rPr>
          <w:rFonts w:ascii="Arial" w:hAnsi="Arial" w:cs="Arial"/>
          <w:sz w:val="24"/>
          <w:szCs w:val="24"/>
        </w:rPr>
      </w:pPr>
    </w:p>
    <w:p w14:paraId="1C59C56F" w14:textId="6E9F6F3C" w:rsidR="009652CA" w:rsidRDefault="009652C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757B4A1A" w14:textId="584D5005" w:rsidR="00BC765C" w:rsidRPr="00BC765C" w:rsidRDefault="005F4546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Yesterday the UK</w:t>
      </w:r>
      <w:r w:rsidR="00D343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</w:t>
      </w:r>
      <w:r w:rsidR="00D343AF">
        <w:rPr>
          <w:rFonts w:ascii="Arial" w:hAnsi="Arial" w:cs="Arial"/>
          <w:sz w:val="24"/>
          <w:szCs w:val="24"/>
        </w:rPr>
        <w:t xml:space="preserve">ealth </w:t>
      </w:r>
      <w:r>
        <w:rPr>
          <w:rFonts w:ascii="Arial" w:hAnsi="Arial" w:cs="Arial"/>
          <w:sz w:val="24"/>
          <w:szCs w:val="24"/>
        </w:rPr>
        <w:t>S</w:t>
      </w:r>
      <w:r w:rsidR="00D343AF">
        <w:rPr>
          <w:rFonts w:ascii="Arial" w:hAnsi="Arial" w:cs="Arial"/>
          <w:sz w:val="24"/>
          <w:szCs w:val="24"/>
        </w:rPr>
        <w:t xml:space="preserve">ecurity </w:t>
      </w:r>
      <w:r>
        <w:rPr>
          <w:rFonts w:ascii="Arial" w:hAnsi="Arial" w:cs="Arial"/>
          <w:sz w:val="24"/>
          <w:szCs w:val="24"/>
        </w:rPr>
        <w:t>A</w:t>
      </w:r>
      <w:r w:rsidR="00D343AF">
        <w:rPr>
          <w:rFonts w:ascii="Arial" w:hAnsi="Arial" w:cs="Arial"/>
          <w:sz w:val="24"/>
          <w:szCs w:val="24"/>
        </w:rPr>
        <w:t>gency</w:t>
      </w:r>
      <w:r>
        <w:rPr>
          <w:rFonts w:ascii="Arial" w:hAnsi="Arial" w:cs="Arial"/>
          <w:sz w:val="24"/>
          <w:szCs w:val="24"/>
        </w:rPr>
        <w:t xml:space="preserve"> issued an updated strategy</w:t>
      </w:r>
      <w:r w:rsidR="00BC765C"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sz w:val="24"/>
          <w:szCs w:val="24"/>
        </w:rPr>
        <w:t>setting</w:t>
      </w:r>
      <w:r w:rsidR="00AD09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0922">
        <w:rPr>
          <w:rFonts w:ascii="Arial" w:hAnsi="Arial" w:cs="Arial"/>
          <w:sz w:val="24"/>
          <w:szCs w:val="24"/>
        </w:rPr>
        <w:t xml:space="preserve">out </w:t>
      </w:r>
      <w:r>
        <w:rPr>
          <w:rFonts w:ascii="Arial" w:hAnsi="Arial" w:cs="Arial"/>
          <w:sz w:val="24"/>
          <w:szCs w:val="24"/>
        </w:rPr>
        <w:t xml:space="preserve"> recommendations</w:t>
      </w:r>
      <w:proofErr w:type="gramEnd"/>
      <w:r w:rsidR="00BD654F">
        <w:rPr>
          <w:rFonts w:ascii="Arial" w:hAnsi="Arial" w:cs="Arial"/>
          <w:color w:val="101010"/>
          <w:sz w:val="24"/>
          <w:szCs w:val="24"/>
          <w:lang w:eastAsia="en-GB"/>
        </w:rPr>
        <w:t xml:space="preserve"> on </w:t>
      </w:r>
      <w:r w:rsidR="00C45AFC" w:rsidRPr="00BC765C">
        <w:rPr>
          <w:rFonts w:ascii="Arial" w:hAnsi="Arial" w:cs="Arial"/>
          <w:sz w:val="24"/>
          <w:szCs w:val="24"/>
        </w:rPr>
        <w:t>vacc</w:t>
      </w:r>
      <w:r w:rsidR="00C45AFC">
        <w:rPr>
          <w:rFonts w:ascii="Arial" w:hAnsi="Arial" w:cs="Arial"/>
          <w:sz w:val="24"/>
          <w:szCs w:val="24"/>
        </w:rPr>
        <w:t>ination</w:t>
      </w:r>
      <w:r w:rsidR="00BC765C" w:rsidRPr="00BC765C">
        <w:rPr>
          <w:rFonts w:ascii="Arial" w:hAnsi="Arial" w:cs="Arial"/>
          <w:sz w:val="24"/>
          <w:szCs w:val="24"/>
        </w:rPr>
        <w:t xml:space="preserve"> </w:t>
      </w:r>
      <w:r w:rsidR="005013CA">
        <w:rPr>
          <w:rFonts w:ascii="Arial" w:hAnsi="Arial" w:cs="Arial"/>
          <w:sz w:val="24"/>
          <w:szCs w:val="24"/>
        </w:rPr>
        <w:t xml:space="preserve">in relation to the </w:t>
      </w:r>
      <w:r w:rsidR="00AD0922">
        <w:rPr>
          <w:rFonts w:ascii="Arial" w:hAnsi="Arial" w:cs="Arial"/>
          <w:sz w:val="24"/>
          <w:szCs w:val="24"/>
        </w:rPr>
        <w:t>monkeypox outbreak</w:t>
      </w:r>
      <w:r w:rsidR="00BD654F">
        <w:rPr>
          <w:rFonts w:ascii="Arial" w:hAnsi="Arial" w:cs="Arial"/>
          <w:sz w:val="24"/>
          <w:szCs w:val="24"/>
        </w:rPr>
        <w:t xml:space="preserve">. </w:t>
      </w:r>
      <w:r w:rsidR="00E30A0B">
        <w:rPr>
          <w:rFonts w:ascii="Arial" w:hAnsi="Arial" w:cs="Arial"/>
          <w:sz w:val="24"/>
          <w:szCs w:val="24"/>
        </w:rPr>
        <w:t xml:space="preserve">The strategy has been endorsed by the </w:t>
      </w:r>
      <w:r w:rsidR="00E30A0B" w:rsidRPr="005C7F3B">
        <w:rPr>
          <w:rFonts w:ascii="Arial" w:hAnsi="Arial" w:cs="Arial"/>
          <w:color w:val="101010"/>
          <w:sz w:val="24"/>
          <w:szCs w:val="24"/>
          <w:lang w:eastAsia="en-GB"/>
        </w:rPr>
        <w:t>Joint Committee on Vaccination and Immunisation (JCVI)</w:t>
      </w:r>
      <w:r w:rsidR="00E30A0B">
        <w:rPr>
          <w:rFonts w:ascii="Arial" w:hAnsi="Arial" w:cs="Arial"/>
          <w:color w:val="101010"/>
          <w:sz w:val="24"/>
          <w:szCs w:val="24"/>
          <w:lang w:eastAsia="en-GB"/>
        </w:rPr>
        <w:t>, which was consulted on the eligibility criteria for the vaccine.</w:t>
      </w:r>
      <w:r w:rsidR="00E30A0B">
        <w:rPr>
          <w:rFonts w:ascii="Arial" w:hAnsi="Arial" w:cs="Arial"/>
          <w:sz w:val="24"/>
          <w:szCs w:val="24"/>
        </w:rPr>
        <w:t xml:space="preserve"> </w:t>
      </w:r>
      <w:r w:rsidR="001C5C7F">
        <w:rPr>
          <w:rFonts w:ascii="Arial" w:hAnsi="Arial" w:cs="Arial"/>
          <w:sz w:val="24"/>
          <w:szCs w:val="24"/>
        </w:rPr>
        <w:t>The main</w:t>
      </w:r>
      <w:r w:rsidR="001C5C7F" w:rsidRPr="00BA261F">
        <w:rPr>
          <w:rFonts w:ascii="Arial" w:hAnsi="Arial" w:cs="Arial"/>
          <w:sz w:val="24"/>
          <w:szCs w:val="24"/>
        </w:rPr>
        <w:t xml:space="preserve"> aim of </w:t>
      </w:r>
      <w:r w:rsidR="001C5C7F">
        <w:rPr>
          <w:rFonts w:ascii="Arial" w:hAnsi="Arial" w:cs="Arial"/>
          <w:sz w:val="24"/>
          <w:szCs w:val="24"/>
        </w:rPr>
        <w:t xml:space="preserve">this vaccination strategy is to </w:t>
      </w:r>
      <w:r w:rsidR="001C5C7F" w:rsidRPr="00BA261F">
        <w:rPr>
          <w:rFonts w:ascii="Arial" w:hAnsi="Arial" w:cs="Arial"/>
          <w:sz w:val="24"/>
          <w:szCs w:val="24"/>
        </w:rPr>
        <w:t>interru</w:t>
      </w:r>
      <w:r w:rsidR="001C5C7F">
        <w:rPr>
          <w:rFonts w:ascii="Arial" w:hAnsi="Arial" w:cs="Arial"/>
          <w:sz w:val="24"/>
          <w:szCs w:val="24"/>
        </w:rPr>
        <w:t>pt</w:t>
      </w:r>
      <w:r w:rsidR="001C5C7F" w:rsidRPr="00BA261F">
        <w:rPr>
          <w:rFonts w:ascii="Arial" w:hAnsi="Arial" w:cs="Arial"/>
          <w:sz w:val="24"/>
          <w:szCs w:val="24"/>
        </w:rPr>
        <w:t xml:space="preserve"> transmission and to bring the </w:t>
      </w:r>
      <w:r w:rsidR="001C5C7F">
        <w:rPr>
          <w:rFonts w:ascii="Arial" w:hAnsi="Arial" w:cs="Arial"/>
          <w:sz w:val="24"/>
          <w:szCs w:val="24"/>
        </w:rPr>
        <w:t xml:space="preserve">monkeypox </w:t>
      </w:r>
      <w:r w:rsidR="001C5C7F" w:rsidRPr="00BA261F">
        <w:rPr>
          <w:rFonts w:ascii="Arial" w:hAnsi="Arial" w:cs="Arial"/>
          <w:sz w:val="24"/>
          <w:szCs w:val="24"/>
        </w:rPr>
        <w:t>outbreak under control.</w:t>
      </w:r>
    </w:p>
    <w:p w14:paraId="7E4BFA19" w14:textId="77777777" w:rsidR="005F4546" w:rsidRPr="00B32E56" w:rsidRDefault="005F4546" w:rsidP="005F454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B32E56">
        <w:rPr>
          <w:rFonts w:ascii="Arial" w:hAnsi="Arial" w:cs="Arial"/>
          <w:color w:val="0B0C0C"/>
        </w:rPr>
        <w:t xml:space="preserve">Although anyone can contract monkeypox, data from the latest outbreak shows higher levels of transmission within – but not exclusive to – the sexual networks of gay, </w:t>
      </w:r>
      <w:proofErr w:type="gramStart"/>
      <w:r w:rsidRPr="00B32E56">
        <w:rPr>
          <w:rFonts w:ascii="Arial" w:hAnsi="Arial" w:cs="Arial"/>
          <w:color w:val="0B0C0C"/>
        </w:rPr>
        <w:t>bisexual</w:t>
      </w:r>
      <w:proofErr w:type="gramEnd"/>
      <w:r w:rsidRPr="00B32E56">
        <w:rPr>
          <w:rFonts w:ascii="Arial" w:hAnsi="Arial" w:cs="Arial"/>
          <w:color w:val="0B0C0C"/>
        </w:rPr>
        <w:t xml:space="preserve"> and other men who have sex with men.</w:t>
      </w:r>
    </w:p>
    <w:p w14:paraId="43C69541" w14:textId="4313B5D8" w:rsidR="005F4546" w:rsidRDefault="005F4546" w:rsidP="005F454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  <w:sz w:val="29"/>
          <w:szCs w:val="29"/>
        </w:rPr>
      </w:pPr>
      <w:r w:rsidRPr="00B32E56">
        <w:rPr>
          <w:rFonts w:ascii="Arial" w:hAnsi="Arial" w:cs="Arial"/>
          <w:color w:val="0B0C0C"/>
        </w:rPr>
        <w:t>The virus is not currently defined as a sexually transmitted infection, but it can be passed on by close and intimate contact that occurs during sex</w:t>
      </w:r>
      <w:r>
        <w:rPr>
          <w:rFonts w:ascii="Arial" w:hAnsi="Arial" w:cs="Arial"/>
          <w:color w:val="0B0C0C"/>
          <w:sz w:val="29"/>
          <w:szCs w:val="29"/>
        </w:rPr>
        <w:t>.</w:t>
      </w:r>
    </w:p>
    <w:p w14:paraId="05AE3FC7" w14:textId="3CE03E30" w:rsidR="000740C5" w:rsidRDefault="005F4546" w:rsidP="00433931">
      <w:p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strategy</w:t>
      </w:r>
      <w:r w:rsidR="007F5778">
        <w:rPr>
          <w:rFonts w:ascii="Arial" w:hAnsi="Arial" w:cs="Arial"/>
          <w:sz w:val="24"/>
          <w:szCs w:val="24"/>
        </w:rPr>
        <w:t xml:space="preserve"> recommend</w:t>
      </w:r>
      <w:r>
        <w:rPr>
          <w:rFonts w:ascii="Arial" w:hAnsi="Arial" w:cs="Arial"/>
          <w:sz w:val="24"/>
          <w:szCs w:val="24"/>
        </w:rPr>
        <w:t>s</w:t>
      </w:r>
      <w:r w:rsidR="001B4B72" w:rsidRPr="00BA261F">
        <w:rPr>
          <w:rFonts w:ascii="Arial" w:hAnsi="Arial" w:cs="Arial"/>
          <w:sz w:val="24"/>
          <w:szCs w:val="24"/>
        </w:rPr>
        <w:t xml:space="preserve"> </w:t>
      </w:r>
      <w:r w:rsidR="00890FD5">
        <w:rPr>
          <w:rFonts w:ascii="Arial" w:hAnsi="Arial" w:cs="Arial"/>
          <w:sz w:val="24"/>
          <w:szCs w:val="24"/>
        </w:rPr>
        <w:t>the use of</w:t>
      </w:r>
      <w:r w:rsidR="005013CA">
        <w:rPr>
          <w:rFonts w:ascii="Arial" w:hAnsi="Arial" w:cs="Arial"/>
          <w:sz w:val="24"/>
          <w:szCs w:val="24"/>
        </w:rPr>
        <w:t xml:space="preserve"> the</w:t>
      </w:r>
      <w:r w:rsidR="00890F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90FD5">
        <w:rPr>
          <w:rFonts w:ascii="Arial" w:hAnsi="Arial" w:cs="Arial"/>
          <w:sz w:val="24"/>
          <w:szCs w:val="24"/>
        </w:rPr>
        <w:t>Imvanex</w:t>
      </w:r>
      <w:proofErr w:type="spellEnd"/>
      <w:r w:rsidR="00890FD5">
        <w:rPr>
          <w:rFonts w:ascii="Arial" w:hAnsi="Arial" w:cs="Arial"/>
          <w:sz w:val="24"/>
          <w:szCs w:val="24"/>
        </w:rPr>
        <w:t xml:space="preserve"> vaccine as part of </w:t>
      </w:r>
      <w:r w:rsidR="00BA261F" w:rsidRPr="00BA261F">
        <w:rPr>
          <w:rFonts w:ascii="Arial" w:hAnsi="Arial" w:cs="Arial"/>
          <w:sz w:val="24"/>
          <w:szCs w:val="24"/>
        </w:rPr>
        <w:t>a reactive vaccination strategy</w:t>
      </w:r>
      <w:r w:rsidR="00890FD5">
        <w:rPr>
          <w:rFonts w:ascii="Arial" w:hAnsi="Arial" w:cs="Arial"/>
          <w:sz w:val="24"/>
          <w:szCs w:val="24"/>
        </w:rPr>
        <w:t xml:space="preserve"> </w:t>
      </w:r>
      <w:r w:rsidR="00A96C70" w:rsidRPr="00A96C70">
        <w:rPr>
          <w:rFonts w:ascii="Arial" w:hAnsi="Arial" w:cs="Arial"/>
          <w:sz w:val="24"/>
          <w:szCs w:val="24"/>
        </w:rPr>
        <w:t xml:space="preserve">targeting </w:t>
      </w:r>
      <w:proofErr w:type="gramStart"/>
      <w:r w:rsidR="00A96C70" w:rsidRPr="00A96C70">
        <w:rPr>
          <w:rFonts w:ascii="Arial" w:hAnsi="Arial" w:cs="Arial"/>
          <w:sz w:val="24"/>
          <w:szCs w:val="24"/>
        </w:rPr>
        <w:t xml:space="preserve">a </w:t>
      </w:r>
      <w:r w:rsidR="005013CA">
        <w:rPr>
          <w:rFonts w:ascii="Arial" w:hAnsi="Arial" w:cs="Arial"/>
          <w:sz w:val="24"/>
          <w:szCs w:val="24"/>
        </w:rPr>
        <w:t>those</w:t>
      </w:r>
      <w:proofErr w:type="gramEnd"/>
      <w:r w:rsidR="005013CA">
        <w:rPr>
          <w:rFonts w:ascii="Arial" w:hAnsi="Arial" w:cs="Arial"/>
          <w:sz w:val="24"/>
          <w:szCs w:val="24"/>
        </w:rPr>
        <w:t xml:space="preserve"> people who are at </w:t>
      </w:r>
      <w:r w:rsidR="00A96C70" w:rsidRPr="00A96C70">
        <w:rPr>
          <w:rFonts w:ascii="Arial" w:hAnsi="Arial" w:cs="Arial"/>
          <w:sz w:val="24"/>
          <w:szCs w:val="24"/>
        </w:rPr>
        <w:t>an increased</w:t>
      </w:r>
      <w:r w:rsidR="000740C5">
        <w:rPr>
          <w:rFonts w:ascii="Arial" w:hAnsi="Arial" w:cs="Arial"/>
          <w:sz w:val="24"/>
          <w:szCs w:val="24"/>
        </w:rPr>
        <w:t xml:space="preserve"> </w:t>
      </w:r>
      <w:r w:rsidR="00A96C70" w:rsidRPr="00A96C70">
        <w:rPr>
          <w:rFonts w:ascii="Arial" w:hAnsi="Arial" w:cs="Arial"/>
          <w:sz w:val="24"/>
          <w:szCs w:val="24"/>
        </w:rPr>
        <w:t>risk of exposure</w:t>
      </w:r>
      <w:r w:rsidR="000740C5">
        <w:rPr>
          <w:rFonts w:ascii="Arial" w:hAnsi="Arial" w:cs="Arial"/>
          <w:sz w:val="24"/>
          <w:szCs w:val="24"/>
        </w:rPr>
        <w:t>. Th</w:t>
      </w:r>
      <w:r w:rsidR="00111F11">
        <w:rPr>
          <w:rFonts w:ascii="Arial" w:hAnsi="Arial" w:cs="Arial"/>
          <w:sz w:val="24"/>
          <w:szCs w:val="24"/>
        </w:rPr>
        <w:t xml:space="preserve">ey </w:t>
      </w:r>
      <w:r w:rsidR="001C5C7F">
        <w:rPr>
          <w:rFonts w:ascii="Arial" w:hAnsi="Arial" w:cs="Arial"/>
          <w:sz w:val="24"/>
          <w:szCs w:val="24"/>
        </w:rPr>
        <w:t xml:space="preserve">have </w:t>
      </w:r>
      <w:r w:rsidR="00111F11">
        <w:rPr>
          <w:rFonts w:ascii="Arial" w:hAnsi="Arial" w:cs="Arial"/>
          <w:sz w:val="24"/>
          <w:szCs w:val="24"/>
        </w:rPr>
        <w:t>recommended</w:t>
      </w:r>
      <w:r w:rsidR="002C57F6">
        <w:rPr>
          <w:rFonts w:ascii="Arial" w:hAnsi="Arial" w:cs="Arial"/>
          <w:sz w:val="24"/>
          <w:szCs w:val="24"/>
        </w:rPr>
        <w:t xml:space="preserve"> </w:t>
      </w:r>
      <w:r w:rsidR="00111F11">
        <w:rPr>
          <w:rFonts w:ascii="Arial" w:hAnsi="Arial" w:cs="Arial"/>
          <w:sz w:val="24"/>
          <w:szCs w:val="24"/>
        </w:rPr>
        <w:t>a pre-exposure vaccination programme for</w:t>
      </w:r>
      <w:r w:rsidR="001C5C7F" w:rsidRPr="001C5C7F">
        <w:rPr>
          <w:rFonts w:ascii="Arial" w:hAnsi="Arial" w:cs="Arial"/>
          <w:sz w:val="24"/>
          <w:szCs w:val="24"/>
        </w:rPr>
        <w:t xml:space="preserve"> </w:t>
      </w:r>
      <w:r w:rsidR="005013CA">
        <w:rPr>
          <w:rFonts w:ascii="Arial" w:hAnsi="Arial" w:cs="Arial"/>
          <w:sz w:val="24"/>
          <w:szCs w:val="24"/>
        </w:rPr>
        <w:t>the following groups</w:t>
      </w:r>
      <w:r w:rsidR="00111F11">
        <w:rPr>
          <w:rFonts w:ascii="Arial" w:hAnsi="Arial" w:cs="Arial"/>
          <w:sz w:val="24"/>
          <w:szCs w:val="24"/>
        </w:rPr>
        <w:t>:</w:t>
      </w:r>
    </w:p>
    <w:p w14:paraId="4197D531" w14:textId="77777777" w:rsidR="00433931" w:rsidRDefault="00433931" w:rsidP="00433931">
      <w:pPr>
        <w:spacing w:line="259" w:lineRule="auto"/>
        <w:contextualSpacing/>
        <w:rPr>
          <w:rFonts w:ascii="Arial" w:hAnsi="Arial" w:cs="Arial"/>
          <w:sz w:val="24"/>
          <w:szCs w:val="24"/>
        </w:rPr>
      </w:pPr>
    </w:p>
    <w:p w14:paraId="6BACA3A5" w14:textId="2AFE8AFB" w:rsidR="00111F11" w:rsidRPr="00111F11" w:rsidRDefault="005013CA" w:rsidP="000740C5">
      <w:pPr>
        <w:pStyle w:val="ListParagraph"/>
        <w:numPr>
          <w:ilvl w:val="0"/>
          <w:numId w:val="5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082B38" w:rsidRPr="00082B38">
        <w:rPr>
          <w:rFonts w:ascii="Arial" w:hAnsi="Arial" w:cs="Arial"/>
          <w:sz w:val="24"/>
          <w:szCs w:val="24"/>
        </w:rPr>
        <w:t>ay</w:t>
      </w:r>
      <w:r w:rsidR="00F612CE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082B38" w:rsidRPr="00082B38">
        <w:rPr>
          <w:rFonts w:ascii="Arial" w:hAnsi="Arial" w:cs="Arial"/>
          <w:sz w:val="24"/>
          <w:szCs w:val="24"/>
        </w:rPr>
        <w:t>bisexual</w:t>
      </w:r>
      <w:proofErr w:type="gramEnd"/>
      <w:r w:rsidR="00F612CE">
        <w:rPr>
          <w:rFonts w:ascii="Arial" w:hAnsi="Arial" w:cs="Arial"/>
          <w:sz w:val="24"/>
          <w:szCs w:val="24"/>
        </w:rPr>
        <w:t xml:space="preserve"> or </w:t>
      </w:r>
      <w:r w:rsidR="00082B38" w:rsidRPr="00082B38">
        <w:rPr>
          <w:rFonts w:ascii="Arial" w:hAnsi="Arial" w:cs="Arial"/>
          <w:sz w:val="24"/>
          <w:szCs w:val="24"/>
        </w:rPr>
        <w:t>men who have sex with men</w:t>
      </w:r>
      <w:r w:rsidR="009247C9">
        <w:rPr>
          <w:rFonts w:ascii="Arial" w:hAnsi="Arial" w:cs="Arial"/>
          <w:sz w:val="24"/>
          <w:szCs w:val="24"/>
        </w:rPr>
        <w:t xml:space="preserve"> with a large number of contacts</w:t>
      </w:r>
    </w:p>
    <w:p w14:paraId="3B8A0775" w14:textId="1DBAED80" w:rsidR="000740C5" w:rsidRPr="000740C5" w:rsidRDefault="004173E3" w:rsidP="000740C5">
      <w:pPr>
        <w:pStyle w:val="ListParagraph"/>
        <w:numPr>
          <w:ilvl w:val="0"/>
          <w:numId w:val="50"/>
        </w:numPr>
        <w:spacing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h</w:t>
      </w:r>
      <w:r w:rsidR="00762202" w:rsidRPr="000740C5">
        <w:rPr>
          <w:rFonts w:ascii="Arial" w:hAnsi="Arial" w:cs="Arial"/>
          <w:sz w:val="24"/>
          <w:szCs w:val="24"/>
        </w:rPr>
        <w:t>ealthcare workers at risk of exposure</w:t>
      </w:r>
      <w:r>
        <w:rPr>
          <w:rFonts w:ascii="Arial" w:hAnsi="Arial" w:cs="Arial"/>
          <w:sz w:val="24"/>
          <w:szCs w:val="24"/>
        </w:rPr>
        <w:t>,</w:t>
      </w:r>
      <w:r w:rsidR="00762202" w:rsidRPr="000740C5">
        <w:rPr>
          <w:rFonts w:ascii="Arial" w:hAnsi="Arial" w:cs="Arial"/>
          <w:sz w:val="24"/>
          <w:szCs w:val="24"/>
        </w:rPr>
        <w:t xml:space="preserve"> including </w:t>
      </w:r>
      <w:r>
        <w:rPr>
          <w:rFonts w:ascii="Arial" w:hAnsi="Arial" w:cs="Arial"/>
          <w:sz w:val="24"/>
          <w:szCs w:val="24"/>
        </w:rPr>
        <w:t xml:space="preserve">some </w:t>
      </w:r>
      <w:r w:rsidR="00762202" w:rsidRPr="000740C5">
        <w:rPr>
          <w:rFonts w:ascii="Arial" w:hAnsi="Arial" w:cs="Arial"/>
          <w:sz w:val="24"/>
          <w:szCs w:val="24"/>
        </w:rPr>
        <w:t>working in sexual health services and high consequence infectious disease (HCID) units.</w:t>
      </w:r>
      <w:r w:rsidR="000740C5" w:rsidRPr="000740C5">
        <w:rPr>
          <w:rFonts w:ascii="Arial" w:hAnsi="Arial" w:cs="Arial"/>
          <w:sz w:val="24"/>
          <w:szCs w:val="24"/>
        </w:rPr>
        <w:t xml:space="preserve"> </w:t>
      </w:r>
    </w:p>
    <w:p w14:paraId="5C5085C7" w14:textId="4611E17A" w:rsidR="00762202" w:rsidRDefault="00762202" w:rsidP="003D1D35">
      <w:pPr>
        <w:spacing w:line="276" w:lineRule="auto"/>
        <w:rPr>
          <w:rFonts w:ascii="Arial" w:hAnsi="Arial" w:cs="Arial"/>
          <w:sz w:val="24"/>
          <w:szCs w:val="24"/>
        </w:rPr>
      </w:pPr>
    </w:p>
    <w:p w14:paraId="2FA6EC8B" w14:textId="7419C090" w:rsidR="00A768CA" w:rsidRDefault="00E30A0B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will also be a limited </w:t>
      </w:r>
      <w:r w:rsidR="003D1D35">
        <w:rPr>
          <w:rFonts w:ascii="Arial" w:hAnsi="Arial" w:cs="Arial"/>
          <w:sz w:val="24"/>
          <w:szCs w:val="24"/>
        </w:rPr>
        <w:t>p</w:t>
      </w:r>
      <w:r w:rsidR="003D1D35" w:rsidRPr="003D1D35">
        <w:rPr>
          <w:rFonts w:ascii="Arial" w:hAnsi="Arial" w:cs="Arial"/>
          <w:sz w:val="24"/>
          <w:szCs w:val="24"/>
        </w:rPr>
        <w:t>ost-exposure vaccination</w:t>
      </w:r>
      <w:r w:rsidR="002A7E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element to the programme</w:t>
      </w:r>
      <w:r w:rsidR="000A0635">
        <w:rPr>
          <w:rFonts w:ascii="Arial" w:hAnsi="Arial" w:cs="Arial"/>
          <w:sz w:val="24"/>
          <w:szCs w:val="24"/>
        </w:rPr>
        <w:t xml:space="preserve"> o</w:t>
      </w:r>
      <w:r w:rsidR="003D1D35" w:rsidRPr="003D1D35">
        <w:rPr>
          <w:rFonts w:ascii="Arial" w:hAnsi="Arial" w:cs="Arial"/>
          <w:sz w:val="24"/>
          <w:szCs w:val="24"/>
        </w:rPr>
        <w:t>f household and sexual contacts of confirmed cases</w:t>
      </w:r>
      <w:r>
        <w:rPr>
          <w:rFonts w:ascii="Arial" w:hAnsi="Arial" w:cs="Arial"/>
          <w:sz w:val="24"/>
          <w:szCs w:val="24"/>
        </w:rPr>
        <w:t>,</w:t>
      </w:r>
      <w:r w:rsidR="002A7E9F">
        <w:rPr>
          <w:rFonts w:ascii="Arial" w:hAnsi="Arial" w:cs="Arial"/>
          <w:sz w:val="24"/>
          <w:szCs w:val="24"/>
        </w:rPr>
        <w:t xml:space="preserve"> ideally</w:t>
      </w:r>
      <w:r w:rsidR="003D1D35" w:rsidRPr="003D1D35">
        <w:rPr>
          <w:rFonts w:ascii="Arial" w:hAnsi="Arial" w:cs="Arial"/>
          <w:sz w:val="24"/>
          <w:szCs w:val="24"/>
        </w:rPr>
        <w:t xml:space="preserve"> within </w:t>
      </w:r>
      <w:r w:rsidR="005013CA">
        <w:rPr>
          <w:rFonts w:ascii="Arial" w:hAnsi="Arial" w:cs="Arial"/>
          <w:sz w:val="24"/>
          <w:szCs w:val="24"/>
        </w:rPr>
        <w:t>four</w:t>
      </w:r>
      <w:r w:rsidR="005013CA" w:rsidRPr="003D1D35">
        <w:rPr>
          <w:rFonts w:ascii="Arial" w:hAnsi="Arial" w:cs="Arial"/>
          <w:sz w:val="24"/>
          <w:szCs w:val="24"/>
        </w:rPr>
        <w:t xml:space="preserve"> </w:t>
      </w:r>
      <w:r w:rsidR="003D1D35" w:rsidRPr="003D1D35">
        <w:rPr>
          <w:rFonts w:ascii="Arial" w:hAnsi="Arial" w:cs="Arial"/>
          <w:sz w:val="24"/>
          <w:szCs w:val="24"/>
        </w:rPr>
        <w:t xml:space="preserve">days of exposure, extended </w:t>
      </w:r>
      <w:r w:rsidR="005013CA">
        <w:rPr>
          <w:rFonts w:ascii="Arial" w:hAnsi="Arial" w:cs="Arial"/>
          <w:sz w:val="24"/>
          <w:szCs w:val="24"/>
        </w:rPr>
        <w:t xml:space="preserve">to </w:t>
      </w:r>
      <w:r w:rsidR="003D1D35" w:rsidRPr="003D1D35">
        <w:rPr>
          <w:rFonts w:ascii="Arial" w:hAnsi="Arial" w:cs="Arial"/>
          <w:sz w:val="24"/>
          <w:szCs w:val="24"/>
        </w:rPr>
        <w:t xml:space="preserve">up to 14 days for those who are at </w:t>
      </w:r>
      <w:r w:rsidR="00DA0B85">
        <w:rPr>
          <w:rFonts w:ascii="Arial" w:hAnsi="Arial" w:cs="Arial"/>
          <w:sz w:val="24"/>
          <w:szCs w:val="24"/>
        </w:rPr>
        <w:t xml:space="preserve">an ongoing </w:t>
      </w:r>
      <w:r w:rsidR="003D1D35" w:rsidRPr="003D1D35">
        <w:rPr>
          <w:rFonts w:ascii="Arial" w:hAnsi="Arial" w:cs="Arial"/>
          <w:sz w:val="24"/>
          <w:szCs w:val="24"/>
        </w:rPr>
        <w:t xml:space="preserve">risk </w:t>
      </w:r>
      <w:r w:rsidR="00DA0B85">
        <w:rPr>
          <w:rFonts w:ascii="Arial" w:hAnsi="Arial" w:cs="Arial"/>
          <w:sz w:val="24"/>
          <w:szCs w:val="24"/>
        </w:rPr>
        <w:t xml:space="preserve">or are at a higher risk of the complications </w:t>
      </w:r>
      <w:r w:rsidR="003D1D35" w:rsidRPr="003D1D35">
        <w:rPr>
          <w:rFonts w:ascii="Arial" w:hAnsi="Arial" w:cs="Arial"/>
          <w:sz w:val="24"/>
          <w:szCs w:val="24"/>
        </w:rPr>
        <w:t xml:space="preserve">of </w:t>
      </w:r>
      <w:r w:rsidR="00DA0B85">
        <w:rPr>
          <w:rFonts w:ascii="Arial" w:hAnsi="Arial" w:cs="Arial"/>
          <w:sz w:val="24"/>
          <w:szCs w:val="24"/>
        </w:rPr>
        <w:t>monkeypox</w:t>
      </w:r>
      <w:r w:rsidR="003D1D35" w:rsidRPr="003D1D35">
        <w:rPr>
          <w:rFonts w:ascii="Arial" w:hAnsi="Arial" w:cs="Arial"/>
          <w:sz w:val="24"/>
          <w:szCs w:val="24"/>
        </w:rPr>
        <w:t xml:space="preserve">. </w:t>
      </w:r>
    </w:p>
    <w:p w14:paraId="090EB8C7" w14:textId="77777777" w:rsidR="00A768CA" w:rsidRPr="00762202" w:rsidRDefault="00A768CA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5A69371C" w14:textId="6C4F5662" w:rsidR="005F4546" w:rsidRPr="00B32E56" w:rsidRDefault="005F4546" w:rsidP="005F4546">
      <w:pPr>
        <w:pStyle w:val="NormalWeb"/>
        <w:shd w:val="clear" w:color="auto" w:fill="FFFFFF"/>
        <w:spacing w:before="300" w:beforeAutospacing="0" w:after="300" w:afterAutospacing="0"/>
        <w:rPr>
          <w:rFonts w:ascii="Arial" w:hAnsi="Arial" w:cs="Arial"/>
          <w:color w:val="0B0C0C"/>
        </w:rPr>
      </w:pPr>
      <w:r w:rsidRPr="00B32E56">
        <w:rPr>
          <w:rFonts w:ascii="Arial" w:hAnsi="Arial" w:cs="Arial"/>
          <w:color w:val="0B0C0C"/>
        </w:rPr>
        <w:lastRenderedPageBreak/>
        <w:t xml:space="preserve">An individual’s eligibility would depend on </w:t>
      </w:r>
      <w:proofErr w:type="gramStart"/>
      <w:r w:rsidRPr="00B32E56">
        <w:rPr>
          <w:rFonts w:ascii="Arial" w:hAnsi="Arial" w:cs="Arial"/>
          <w:color w:val="0B0C0C"/>
        </w:rPr>
        <w:t>a number of</w:t>
      </w:r>
      <w:proofErr w:type="gramEnd"/>
      <w:r w:rsidRPr="00B32E56">
        <w:rPr>
          <w:rFonts w:ascii="Arial" w:hAnsi="Arial" w:cs="Arial"/>
          <w:color w:val="0B0C0C"/>
        </w:rPr>
        <w:t xml:space="preserve"> factors but would be similar to the criteria used to assess those eligible for HIV pre-exposure prophylaxis (PrEP) – but applied regardless of HIV status.</w:t>
      </w:r>
      <w:r w:rsidR="00DA0B85">
        <w:rPr>
          <w:rFonts w:ascii="Arial" w:hAnsi="Arial" w:cs="Arial"/>
          <w:color w:val="0B0C0C"/>
        </w:rPr>
        <w:t xml:space="preserve">  </w:t>
      </w:r>
      <w:r w:rsidRPr="00B32E56">
        <w:rPr>
          <w:rFonts w:ascii="Arial" w:hAnsi="Arial" w:cs="Arial"/>
          <w:color w:val="0B0C0C"/>
        </w:rPr>
        <w:t>The strategy states that a clinician may advise vaccination for someone who, for example, has multiple partners, participates in group sex or attends ‘sex on premises’ venues.</w:t>
      </w:r>
    </w:p>
    <w:p w14:paraId="018F98B4" w14:textId="5877BF4C" w:rsidR="00A768CA" w:rsidRDefault="001B4B7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F4546">
        <w:rPr>
          <w:rFonts w:ascii="Arial" w:hAnsi="Arial" w:cs="Arial"/>
          <w:sz w:val="24"/>
          <w:szCs w:val="24"/>
        </w:rPr>
        <w:t xml:space="preserve">NHS Wales </w:t>
      </w:r>
      <w:r w:rsidR="007E3819" w:rsidRPr="005F4546">
        <w:rPr>
          <w:rFonts w:ascii="Arial" w:hAnsi="Arial" w:cs="Arial"/>
          <w:sz w:val="24"/>
          <w:szCs w:val="24"/>
        </w:rPr>
        <w:t xml:space="preserve">will begin </w:t>
      </w:r>
      <w:r w:rsidR="005013CA" w:rsidRPr="005F4546">
        <w:rPr>
          <w:rFonts w:ascii="Arial" w:hAnsi="Arial" w:cs="Arial"/>
          <w:sz w:val="24"/>
          <w:szCs w:val="24"/>
        </w:rPr>
        <w:t xml:space="preserve">rolling out </w:t>
      </w:r>
      <w:r w:rsidR="008C600D" w:rsidRPr="005F4546">
        <w:rPr>
          <w:rFonts w:ascii="Arial" w:hAnsi="Arial" w:cs="Arial"/>
          <w:sz w:val="24"/>
          <w:szCs w:val="24"/>
        </w:rPr>
        <w:t>th</w:t>
      </w:r>
      <w:r w:rsidR="000945A7" w:rsidRPr="005F4546">
        <w:rPr>
          <w:rFonts w:ascii="Arial" w:hAnsi="Arial" w:cs="Arial"/>
          <w:sz w:val="24"/>
          <w:szCs w:val="24"/>
        </w:rPr>
        <w:t>is strategy</w:t>
      </w:r>
      <w:r w:rsidR="00DD5437" w:rsidRPr="005F4546">
        <w:rPr>
          <w:rFonts w:ascii="Arial" w:hAnsi="Arial" w:cs="Arial"/>
          <w:sz w:val="24"/>
          <w:szCs w:val="24"/>
        </w:rPr>
        <w:t xml:space="preserve"> </w:t>
      </w:r>
      <w:r w:rsidR="006254DB" w:rsidRPr="005F4546">
        <w:rPr>
          <w:rFonts w:ascii="Arial" w:hAnsi="Arial" w:cs="Arial"/>
          <w:sz w:val="24"/>
          <w:szCs w:val="24"/>
        </w:rPr>
        <w:t xml:space="preserve">in </w:t>
      </w:r>
      <w:r w:rsidR="005013CA" w:rsidRPr="005F4546">
        <w:rPr>
          <w:rFonts w:ascii="Arial" w:hAnsi="Arial" w:cs="Arial"/>
          <w:sz w:val="24"/>
          <w:szCs w:val="24"/>
        </w:rPr>
        <w:t xml:space="preserve">line </w:t>
      </w:r>
      <w:r w:rsidR="006254DB" w:rsidRPr="005F4546">
        <w:rPr>
          <w:rFonts w:ascii="Arial" w:hAnsi="Arial" w:cs="Arial"/>
          <w:sz w:val="24"/>
          <w:szCs w:val="24"/>
        </w:rPr>
        <w:t xml:space="preserve">with </w:t>
      </w:r>
      <w:r w:rsidR="005013CA" w:rsidRPr="005F4546">
        <w:rPr>
          <w:rFonts w:ascii="Arial" w:hAnsi="Arial" w:cs="Arial"/>
          <w:sz w:val="24"/>
          <w:szCs w:val="24"/>
        </w:rPr>
        <w:t>the</w:t>
      </w:r>
      <w:r w:rsidR="005F4546" w:rsidRPr="005F4546">
        <w:rPr>
          <w:rFonts w:ascii="Arial" w:hAnsi="Arial" w:cs="Arial"/>
          <w:sz w:val="24"/>
          <w:szCs w:val="24"/>
        </w:rPr>
        <w:t xml:space="preserve">se </w:t>
      </w:r>
      <w:r w:rsidR="00DA0B85">
        <w:rPr>
          <w:rFonts w:ascii="Arial" w:hAnsi="Arial" w:cs="Arial"/>
          <w:sz w:val="24"/>
          <w:szCs w:val="24"/>
        </w:rPr>
        <w:t xml:space="preserve">recommendations </w:t>
      </w:r>
      <w:r w:rsidR="00A768CA" w:rsidRPr="005F4546">
        <w:rPr>
          <w:rFonts w:ascii="Arial" w:hAnsi="Arial" w:cs="Arial"/>
          <w:sz w:val="24"/>
          <w:szCs w:val="24"/>
        </w:rPr>
        <w:t>as soon as possible</w:t>
      </w:r>
      <w:r w:rsidR="006254DB" w:rsidRPr="005F4546">
        <w:rPr>
          <w:rFonts w:ascii="Arial" w:hAnsi="Arial" w:cs="Arial"/>
          <w:sz w:val="24"/>
          <w:szCs w:val="24"/>
        </w:rPr>
        <w:t>.</w:t>
      </w:r>
      <w:r w:rsidR="007568CD" w:rsidRPr="005F4546">
        <w:rPr>
          <w:rFonts w:ascii="Arial" w:hAnsi="Arial" w:cs="Arial"/>
          <w:sz w:val="24"/>
          <w:szCs w:val="24"/>
        </w:rPr>
        <w:t xml:space="preserve"> </w:t>
      </w:r>
      <w:r w:rsidR="005F4546" w:rsidRPr="00B32E56">
        <w:rPr>
          <w:rFonts w:ascii="Arial" w:hAnsi="Arial" w:cs="Arial"/>
          <w:color w:val="0B0C0C"/>
          <w:sz w:val="24"/>
          <w:szCs w:val="24"/>
          <w:shd w:val="clear" w:color="auto" w:fill="FFFFFF"/>
        </w:rPr>
        <w:t>People are advised not to come forward for the vaccine until contacted.</w:t>
      </w:r>
    </w:p>
    <w:p w14:paraId="0455008F" w14:textId="77777777" w:rsidR="00DA0B85" w:rsidRDefault="00DA0B85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5C98997A" w14:textId="6E6AFC2D" w:rsidR="005013CA" w:rsidRDefault="005013CA" w:rsidP="0086550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6550C">
        <w:rPr>
          <w:rFonts w:ascii="Arial" w:hAnsi="Arial" w:cs="Arial"/>
          <w:sz w:val="24"/>
          <w:szCs w:val="24"/>
        </w:rPr>
        <w:t xml:space="preserve">here </w:t>
      </w:r>
      <w:r w:rsidR="007A44FE">
        <w:rPr>
          <w:rFonts w:ascii="Arial" w:hAnsi="Arial" w:cs="Arial"/>
          <w:sz w:val="24"/>
          <w:szCs w:val="24"/>
        </w:rPr>
        <w:t>ha</w:t>
      </w:r>
      <w:r w:rsidR="0086550C">
        <w:rPr>
          <w:rFonts w:ascii="Arial" w:hAnsi="Arial" w:cs="Arial"/>
          <w:sz w:val="24"/>
          <w:szCs w:val="24"/>
        </w:rPr>
        <w:t xml:space="preserve">s been </w:t>
      </w:r>
      <w:r w:rsidR="003E648B">
        <w:rPr>
          <w:rFonts w:ascii="Arial" w:hAnsi="Arial" w:cs="Arial"/>
          <w:sz w:val="24"/>
          <w:szCs w:val="24"/>
        </w:rPr>
        <w:t>8</w:t>
      </w:r>
      <w:r w:rsidR="005F4546">
        <w:rPr>
          <w:rFonts w:ascii="Arial" w:hAnsi="Arial" w:cs="Arial"/>
          <w:sz w:val="24"/>
          <w:szCs w:val="24"/>
        </w:rPr>
        <w:t xml:space="preserve"> </w:t>
      </w:r>
      <w:r w:rsidR="0086550C">
        <w:rPr>
          <w:rFonts w:ascii="Arial" w:hAnsi="Arial" w:cs="Arial"/>
          <w:sz w:val="24"/>
          <w:szCs w:val="24"/>
        </w:rPr>
        <w:t>confirmed case</w:t>
      </w:r>
      <w:r w:rsidR="005F4546">
        <w:rPr>
          <w:rFonts w:ascii="Arial" w:hAnsi="Arial" w:cs="Arial"/>
          <w:sz w:val="24"/>
          <w:szCs w:val="24"/>
        </w:rPr>
        <w:t>s</w:t>
      </w:r>
      <w:r w:rsidR="00865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of monkeypox </w:t>
      </w:r>
      <w:r w:rsidR="0086550C">
        <w:rPr>
          <w:rFonts w:ascii="Arial" w:hAnsi="Arial" w:cs="Arial"/>
          <w:sz w:val="24"/>
          <w:szCs w:val="24"/>
        </w:rPr>
        <w:t>in Wales</w:t>
      </w:r>
      <w:r w:rsidR="00A768CA">
        <w:rPr>
          <w:rFonts w:ascii="Arial" w:hAnsi="Arial" w:cs="Arial"/>
          <w:sz w:val="24"/>
          <w:szCs w:val="24"/>
        </w:rPr>
        <w:t xml:space="preserve"> to </w:t>
      </w:r>
      <w:r w:rsidR="00645CFA">
        <w:rPr>
          <w:rFonts w:ascii="Arial" w:hAnsi="Arial" w:cs="Arial"/>
          <w:sz w:val="24"/>
          <w:szCs w:val="24"/>
        </w:rPr>
        <w:t>2</w:t>
      </w:r>
      <w:r w:rsidR="009D007F">
        <w:rPr>
          <w:rFonts w:ascii="Arial" w:hAnsi="Arial" w:cs="Arial"/>
          <w:sz w:val="24"/>
          <w:szCs w:val="24"/>
        </w:rPr>
        <w:t>2</w:t>
      </w:r>
      <w:r w:rsidR="00645CFA">
        <w:rPr>
          <w:rFonts w:ascii="Arial" w:hAnsi="Arial" w:cs="Arial"/>
          <w:sz w:val="24"/>
          <w:szCs w:val="24"/>
        </w:rPr>
        <w:t xml:space="preserve"> </w:t>
      </w:r>
      <w:r w:rsidR="00B32E56">
        <w:rPr>
          <w:rFonts w:ascii="Arial" w:hAnsi="Arial" w:cs="Arial"/>
          <w:sz w:val="24"/>
          <w:szCs w:val="24"/>
        </w:rPr>
        <w:t>June but</w:t>
      </w:r>
      <w:r>
        <w:rPr>
          <w:rFonts w:ascii="Arial" w:hAnsi="Arial" w:cs="Arial"/>
          <w:sz w:val="24"/>
          <w:szCs w:val="24"/>
        </w:rPr>
        <w:t xml:space="preserve"> further </w:t>
      </w:r>
      <w:r w:rsidR="0086550C">
        <w:rPr>
          <w:rFonts w:ascii="Arial" w:hAnsi="Arial" w:cs="Arial"/>
          <w:sz w:val="24"/>
          <w:szCs w:val="24"/>
        </w:rPr>
        <w:t>c</w:t>
      </w:r>
      <w:r w:rsidR="0086550C" w:rsidRPr="0086550C">
        <w:rPr>
          <w:rFonts w:ascii="Arial" w:hAnsi="Arial" w:cs="Arial"/>
          <w:sz w:val="24"/>
          <w:szCs w:val="24"/>
        </w:rPr>
        <w:t xml:space="preserve">ommunity transmission appears highly likely and more cases are anticipated. </w:t>
      </w:r>
    </w:p>
    <w:p w14:paraId="1B584D5C" w14:textId="77777777" w:rsidR="005013CA" w:rsidRDefault="005013CA" w:rsidP="0086550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59136052" w14:textId="5D61072B" w:rsidR="005013CA" w:rsidRDefault="00072050" w:rsidP="0086550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9247C9">
        <w:rPr>
          <w:rFonts w:ascii="Arial" w:hAnsi="Arial" w:cs="Arial"/>
          <w:sz w:val="24"/>
          <w:szCs w:val="24"/>
        </w:rPr>
        <w:t>The risk to</w:t>
      </w:r>
      <w:r w:rsidR="005013CA">
        <w:rPr>
          <w:rFonts w:ascii="Arial" w:hAnsi="Arial" w:cs="Arial"/>
          <w:sz w:val="24"/>
          <w:szCs w:val="24"/>
        </w:rPr>
        <w:t xml:space="preserve"> gay, bisexual and men who have sex with men and </w:t>
      </w:r>
      <w:r w:rsidR="009247C9">
        <w:rPr>
          <w:rFonts w:ascii="Arial" w:hAnsi="Arial" w:cs="Arial"/>
          <w:sz w:val="24"/>
          <w:szCs w:val="24"/>
        </w:rPr>
        <w:t xml:space="preserve">the </w:t>
      </w:r>
      <w:r w:rsidR="009247C9" w:rsidRPr="00162054">
        <w:rPr>
          <w:rFonts w:ascii="Arial" w:hAnsi="Arial" w:cs="Arial"/>
          <w:sz w:val="24"/>
          <w:szCs w:val="24"/>
        </w:rPr>
        <w:t>general population is</w:t>
      </w:r>
      <w:r w:rsidR="005013CA">
        <w:rPr>
          <w:rFonts w:ascii="Arial" w:hAnsi="Arial" w:cs="Arial"/>
          <w:sz w:val="24"/>
          <w:szCs w:val="24"/>
        </w:rPr>
        <w:t xml:space="preserve"> </w:t>
      </w:r>
      <w:r w:rsidR="009247C9" w:rsidRPr="00162054">
        <w:rPr>
          <w:rFonts w:ascii="Arial" w:hAnsi="Arial" w:cs="Arial"/>
          <w:sz w:val="24"/>
          <w:szCs w:val="24"/>
        </w:rPr>
        <w:t xml:space="preserve">small </w:t>
      </w:r>
      <w:r w:rsidR="005013CA">
        <w:rPr>
          <w:rFonts w:ascii="Arial" w:hAnsi="Arial" w:cs="Arial"/>
          <w:sz w:val="24"/>
          <w:szCs w:val="24"/>
        </w:rPr>
        <w:t xml:space="preserve">overall, which is why </w:t>
      </w:r>
      <w:r w:rsidRPr="009247C9">
        <w:rPr>
          <w:rFonts w:ascii="Arial" w:hAnsi="Arial" w:cs="Arial"/>
          <w:sz w:val="24"/>
          <w:szCs w:val="24"/>
        </w:rPr>
        <w:t xml:space="preserve">mass vaccination is not recommended </w:t>
      </w:r>
      <w:r w:rsidR="007A44FE">
        <w:rPr>
          <w:rFonts w:ascii="Arial" w:hAnsi="Arial" w:cs="Arial"/>
          <w:sz w:val="24"/>
          <w:szCs w:val="24"/>
        </w:rPr>
        <w:t>at this point</w:t>
      </w:r>
      <w:r>
        <w:rPr>
          <w:rFonts w:ascii="Arial" w:hAnsi="Arial" w:cs="Arial"/>
          <w:sz w:val="24"/>
          <w:szCs w:val="24"/>
        </w:rPr>
        <w:t xml:space="preserve">. </w:t>
      </w:r>
      <w:r w:rsidR="005B53D5">
        <w:rPr>
          <w:rFonts w:ascii="Arial" w:hAnsi="Arial" w:cs="Arial"/>
          <w:sz w:val="24"/>
          <w:szCs w:val="24"/>
        </w:rPr>
        <w:t xml:space="preserve">Monkeypox does not spread easily between people and transmission usually occurs through close contact. The illness is usually </w:t>
      </w:r>
      <w:proofErr w:type="gramStart"/>
      <w:r w:rsidR="005B53D5">
        <w:rPr>
          <w:rFonts w:ascii="Arial" w:hAnsi="Arial" w:cs="Arial"/>
          <w:sz w:val="24"/>
          <w:szCs w:val="24"/>
        </w:rPr>
        <w:t>self-limiting</w:t>
      </w:r>
      <w:proofErr w:type="gramEnd"/>
      <w:r w:rsidR="005B53D5">
        <w:rPr>
          <w:rFonts w:ascii="Arial" w:hAnsi="Arial" w:cs="Arial"/>
          <w:sz w:val="24"/>
          <w:szCs w:val="24"/>
        </w:rPr>
        <w:t xml:space="preserve"> and most people recover within several weeks. </w:t>
      </w:r>
    </w:p>
    <w:p w14:paraId="66592ABA" w14:textId="77777777" w:rsidR="005013CA" w:rsidRDefault="005013CA" w:rsidP="0086550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</w:p>
    <w:p w14:paraId="08D82D96" w14:textId="5B6F900F" w:rsidR="00072050" w:rsidRDefault="00B75344" w:rsidP="0086550C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B75344">
        <w:rPr>
          <w:rFonts w:ascii="Arial" w:hAnsi="Arial" w:cs="Arial"/>
          <w:sz w:val="24"/>
          <w:szCs w:val="24"/>
        </w:rPr>
        <w:t xml:space="preserve">Everyone is being asked to be aware of monkeypox symptoms but </w:t>
      </w:r>
      <w:proofErr w:type="gramStart"/>
      <w:r w:rsidRPr="00B75344">
        <w:rPr>
          <w:rFonts w:ascii="Arial" w:hAnsi="Arial" w:cs="Arial"/>
          <w:sz w:val="24"/>
          <w:szCs w:val="24"/>
        </w:rPr>
        <w:t>it’s</w:t>
      </w:r>
      <w:proofErr w:type="gramEnd"/>
      <w:r w:rsidRPr="00B75344">
        <w:rPr>
          <w:rFonts w:ascii="Arial" w:hAnsi="Arial" w:cs="Arial"/>
          <w:sz w:val="24"/>
          <w:szCs w:val="24"/>
        </w:rPr>
        <w:t xml:space="preserve"> particularly important gay</w:t>
      </w:r>
      <w:r w:rsidR="000A0635">
        <w:rPr>
          <w:rFonts w:ascii="Arial" w:hAnsi="Arial" w:cs="Arial"/>
          <w:sz w:val="24"/>
          <w:szCs w:val="24"/>
        </w:rPr>
        <w:t>,</w:t>
      </w:r>
      <w:r w:rsidRPr="00B75344">
        <w:rPr>
          <w:rFonts w:ascii="Arial" w:hAnsi="Arial" w:cs="Arial"/>
          <w:sz w:val="24"/>
          <w:szCs w:val="24"/>
        </w:rPr>
        <w:t xml:space="preserve"> bisexual</w:t>
      </w:r>
      <w:r w:rsidR="000A0635">
        <w:rPr>
          <w:rFonts w:ascii="Arial" w:hAnsi="Arial" w:cs="Arial"/>
          <w:sz w:val="24"/>
          <w:szCs w:val="24"/>
        </w:rPr>
        <w:t>, and other men who have sex with men</w:t>
      </w:r>
      <w:r w:rsidRPr="00B75344">
        <w:rPr>
          <w:rFonts w:ascii="Arial" w:hAnsi="Arial" w:cs="Arial"/>
          <w:sz w:val="24"/>
          <w:szCs w:val="24"/>
        </w:rPr>
        <w:t xml:space="preserve"> are alert.</w:t>
      </w:r>
      <w:r>
        <w:rPr>
          <w:rFonts w:ascii="Arial" w:hAnsi="Arial" w:cs="Arial"/>
          <w:sz w:val="24"/>
          <w:szCs w:val="24"/>
        </w:rPr>
        <w:t xml:space="preserve"> People should be</w:t>
      </w:r>
      <w:r w:rsidR="0086550C" w:rsidRPr="008655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aware of </w:t>
      </w:r>
      <w:r w:rsidR="0086550C" w:rsidRPr="0086550C">
        <w:rPr>
          <w:rFonts w:ascii="Arial" w:hAnsi="Arial" w:cs="Arial"/>
          <w:sz w:val="24"/>
          <w:szCs w:val="24"/>
        </w:rPr>
        <w:t>any unusual rashes or lesions on any part of their body, especially their genitalia</w:t>
      </w:r>
      <w:r>
        <w:rPr>
          <w:rFonts w:ascii="Arial" w:hAnsi="Arial" w:cs="Arial"/>
          <w:sz w:val="24"/>
          <w:szCs w:val="24"/>
        </w:rPr>
        <w:t>. They should</w:t>
      </w:r>
      <w:r w:rsidR="0086550C" w:rsidRPr="0086550C">
        <w:rPr>
          <w:rFonts w:ascii="Arial" w:hAnsi="Arial" w:cs="Arial"/>
          <w:sz w:val="24"/>
          <w:szCs w:val="24"/>
        </w:rPr>
        <w:t xml:space="preserve"> contact NHS</w:t>
      </w:r>
      <w:r w:rsidR="000D4305">
        <w:rPr>
          <w:rFonts w:ascii="Arial" w:hAnsi="Arial" w:cs="Arial"/>
          <w:sz w:val="24"/>
          <w:szCs w:val="24"/>
        </w:rPr>
        <w:t xml:space="preserve"> </w:t>
      </w:r>
      <w:r w:rsidR="0086550C" w:rsidRPr="0086550C">
        <w:rPr>
          <w:rFonts w:ascii="Arial" w:hAnsi="Arial" w:cs="Arial"/>
          <w:sz w:val="24"/>
          <w:szCs w:val="24"/>
        </w:rPr>
        <w:t>111 or a sexual health service if they have concerns</w:t>
      </w:r>
      <w:r w:rsidR="0086550C">
        <w:rPr>
          <w:rFonts w:ascii="Arial" w:hAnsi="Arial" w:cs="Arial"/>
          <w:sz w:val="24"/>
          <w:szCs w:val="24"/>
        </w:rPr>
        <w:t xml:space="preserve">. </w:t>
      </w:r>
    </w:p>
    <w:p w14:paraId="6CAD48D7" w14:textId="0D32B579" w:rsidR="00617643" w:rsidRPr="00B32E56" w:rsidRDefault="00D208C8" w:rsidP="00B32E56">
      <w:pPr>
        <w:spacing w:after="160" w:line="259" w:lineRule="auto"/>
        <w:contextualSpacing/>
        <w:rPr>
          <w:rFonts w:ascii="Arial" w:hAnsi="Arial" w:cs="Arial"/>
          <w:iCs/>
          <w:sz w:val="24"/>
          <w:szCs w:val="24"/>
        </w:rPr>
      </w:pPr>
      <w:r w:rsidRPr="00B32E56">
        <w:rPr>
          <w:rFonts w:ascii="Arial" w:hAnsi="Arial" w:cs="Arial"/>
          <w:sz w:val="24"/>
          <w:szCs w:val="24"/>
        </w:rPr>
        <w:t>We have also amended the Health Protection (Notification) (Wales) Regulations 2010 to make monkeypox a notifiable disease</w:t>
      </w:r>
      <w:r w:rsidR="00617643">
        <w:rPr>
          <w:rFonts w:ascii="Arial" w:hAnsi="Arial" w:cs="Arial"/>
          <w:sz w:val="24"/>
          <w:szCs w:val="24"/>
        </w:rPr>
        <w:t>.</w:t>
      </w:r>
      <w:r w:rsidR="00617643" w:rsidRPr="00B32E56">
        <w:rPr>
          <w:rFonts w:ascii="Arial" w:hAnsi="Arial" w:cs="Arial"/>
          <w:iCs/>
          <w:sz w:val="24"/>
          <w:szCs w:val="24"/>
        </w:rPr>
        <w:t xml:space="preserve"> This will oblig</w:t>
      </w:r>
      <w:r w:rsidR="00617643">
        <w:rPr>
          <w:rFonts w:ascii="Arial" w:hAnsi="Arial" w:cs="Arial"/>
          <w:iCs/>
          <w:sz w:val="24"/>
          <w:szCs w:val="24"/>
        </w:rPr>
        <w:t>e</w:t>
      </w:r>
      <w:r w:rsidR="00617643" w:rsidRPr="00B32E56">
        <w:rPr>
          <w:rFonts w:ascii="Arial" w:hAnsi="Arial" w:cs="Arial"/>
          <w:iCs/>
          <w:sz w:val="24"/>
          <w:szCs w:val="24"/>
        </w:rPr>
        <w:t xml:space="preserve"> medical practitioners to notify</w:t>
      </w:r>
      <w:r w:rsidR="00617643">
        <w:rPr>
          <w:rFonts w:ascii="Arial" w:hAnsi="Arial" w:cs="Arial"/>
          <w:iCs/>
          <w:sz w:val="24"/>
          <w:szCs w:val="24"/>
        </w:rPr>
        <w:t xml:space="preserve"> </w:t>
      </w:r>
      <w:r w:rsidR="00617643" w:rsidRPr="00B32E56">
        <w:rPr>
          <w:rFonts w:ascii="Arial" w:hAnsi="Arial" w:cs="Arial"/>
          <w:iCs/>
          <w:sz w:val="24"/>
          <w:szCs w:val="24"/>
        </w:rPr>
        <w:t>the relevant local authority of any suspected or confirmed cases of monkeypox. In addition, diagnostic laboratories will be obliged to report if they identify monkeypox virus as a causative agent.</w:t>
      </w:r>
    </w:p>
    <w:p w14:paraId="37D156D5" w14:textId="4ED0452F" w:rsidR="00064A98" w:rsidRDefault="00D208C8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  <w:r>
        <w:rPr>
          <w:rFonts w:cs="Arial"/>
          <w:sz w:val="24"/>
          <w:szCs w:val="24"/>
        </w:rPr>
        <w:t>.</w:t>
      </w:r>
      <w:r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</w:p>
    <w:p w14:paraId="31A4857C" w14:textId="3E51C8E8" w:rsidR="00F650E0" w:rsidRPr="00AC2CE3" w:rsidRDefault="007F2122" w:rsidP="007F2122">
      <w:pPr>
        <w:spacing w:after="160" w:line="259" w:lineRule="auto"/>
        <w:contextualSpacing/>
        <w:rPr>
          <w:rFonts w:ascii="Arial" w:hAnsi="Arial" w:cs="Arial"/>
          <w:sz w:val="24"/>
          <w:szCs w:val="24"/>
        </w:rPr>
      </w:pP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I am extremely grateful to the </w:t>
      </w:r>
      <w:proofErr w:type="gramStart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>NHS</w:t>
      </w:r>
      <w:proofErr w:type="gramEnd"/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and everyone involved in</w:t>
      </w:r>
      <w:r w:rsidR="00617643">
        <w:rPr>
          <w:rFonts w:ascii="Arial" w:hAnsi="Arial" w:cs="Arial"/>
          <w:color w:val="101010"/>
          <w:sz w:val="24"/>
          <w:szCs w:val="24"/>
          <w:lang w:eastAsia="en-GB"/>
        </w:rPr>
        <w:t xml:space="preserve"> supporting the monkeypox response and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</w:t>
      </w:r>
      <w:r w:rsidR="007E3328">
        <w:rPr>
          <w:rFonts w:ascii="Arial" w:hAnsi="Arial" w:cs="Arial"/>
          <w:color w:val="101010"/>
          <w:sz w:val="24"/>
          <w:szCs w:val="24"/>
          <w:lang w:eastAsia="en-GB"/>
        </w:rPr>
        <w:t>all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vaccination programme</w:t>
      </w:r>
      <w:r w:rsidR="007E3328">
        <w:rPr>
          <w:rFonts w:ascii="Arial" w:hAnsi="Arial" w:cs="Arial"/>
          <w:color w:val="101010"/>
          <w:sz w:val="24"/>
          <w:szCs w:val="24"/>
          <w:lang w:eastAsia="en-GB"/>
        </w:rPr>
        <w:t>s</w:t>
      </w:r>
      <w:r w:rsidRPr="005C7F3B">
        <w:rPr>
          <w:rFonts w:ascii="Arial" w:hAnsi="Arial" w:cs="Arial"/>
          <w:color w:val="101010"/>
          <w:sz w:val="24"/>
          <w:szCs w:val="24"/>
          <w:lang w:eastAsia="en-GB"/>
        </w:rPr>
        <w:t xml:space="preserve"> for their continued ha</w:t>
      </w:r>
      <w:r w:rsidR="00A90375">
        <w:rPr>
          <w:rFonts w:ascii="Arial" w:hAnsi="Arial" w:cs="Arial"/>
          <w:color w:val="101010"/>
          <w:sz w:val="24"/>
          <w:szCs w:val="24"/>
          <w:lang w:eastAsia="en-GB"/>
        </w:rPr>
        <w:t xml:space="preserve">rd work. </w:t>
      </w:r>
    </w:p>
    <w:p w14:paraId="345F1BC9" w14:textId="1F741F4C" w:rsidR="005C2DEA" w:rsidRDefault="005C2DEA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p w14:paraId="44E16ACB" w14:textId="77777777" w:rsidR="00B75344" w:rsidRDefault="00B75344" w:rsidP="007F2122">
      <w:pPr>
        <w:spacing w:after="160" w:line="259" w:lineRule="auto"/>
        <w:contextualSpacing/>
        <w:rPr>
          <w:rFonts w:ascii="Arial" w:hAnsi="Arial" w:cs="Arial"/>
          <w:color w:val="101010"/>
          <w:sz w:val="24"/>
          <w:szCs w:val="24"/>
          <w:lang w:eastAsia="en-GB"/>
        </w:rPr>
      </w:pPr>
    </w:p>
    <w:sectPr w:rsidR="00B75344" w:rsidSect="00976B2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94" w:right="709" w:bottom="1276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73FF1" w14:textId="77777777" w:rsidR="00A170F6" w:rsidRDefault="00A170F6">
      <w:r>
        <w:separator/>
      </w:r>
    </w:p>
  </w:endnote>
  <w:endnote w:type="continuationSeparator" w:id="0">
    <w:p w14:paraId="1688E51A" w14:textId="77777777" w:rsidR="00A170F6" w:rsidRDefault="00A1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B09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D8845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797A2" w14:textId="06C4F48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22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5010B47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C8CA9" w14:textId="249F351F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F1224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EECF1E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5D6B0" w14:textId="77777777" w:rsidR="00A170F6" w:rsidRDefault="00A170F6">
      <w:r>
        <w:separator/>
      </w:r>
    </w:p>
  </w:footnote>
  <w:footnote w:type="continuationSeparator" w:id="0">
    <w:p w14:paraId="335DE5B1" w14:textId="77777777" w:rsidR="00A170F6" w:rsidRDefault="00A17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0E11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C6BA94" wp14:editId="64F0C2D0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7" name="Picture 7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8983B" w14:textId="77777777" w:rsidR="00DD4B82" w:rsidRDefault="00DD4B82">
    <w:pPr>
      <w:pStyle w:val="Header"/>
    </w:pPr>
  </w:p>
  <w:p w14:paraId="24B4FDF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183F"/>
    <w:multiLevelType w:val="hybridMultilevel"/>
    <w:tmpl w:val="D33051F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C03D2"/>
    <w:multiLevelType w:val="hybridMultilevel"/>
    <w:tmpl w:val="6930D27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655F1"/>
    <w:multiLevelType w:val="hybridMultilevel"/>
    <w:tmpl w:val="9CDE82D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FC3265"/>
    <w:multiLevelType w:val="hybridMultilevel"/>
    <w:tmpl w:val="C9B6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B8B"/>
    <w:multiLevelType w:val="hybridMultilevel"/>
    <w:tmpl w:val="58BA6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1D5B"/>
    <w:multiLevelType w:val="hybridMultilevel"/>
    <w:tmpl w:val="C1569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F0E05"/>
    <w:multiLevelType w:val="hybridMultilevel"/>
    <w:tmpl w:val="26ECA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A5574"/>
    <w:multiLevelType w:val="hybridMultilevel"/>
    <w:tmpl w:val="308CC57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9C64D5"/>
    <w:multiLevelType w:val="hybridMultilevel"/>
    <w:tmpl w:val="F678E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C2E14"/>
    <w:multiLevelType w:val="hybridMultilevel"/>
    <w:tmpl w:val="330CCC3E"/>
    <w:lvl w:ilvl="0" w:tplc="A75CFB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04376C">
      <w:start w:val="1"/>
      <w:numFmt w:val="lowerRoman"/>
      <w:lvlText w:val="%3."/>
      <w:lvlJc w:val="left"/>
      <w:pPr>
        <w:ind w:left="3420" w:hanging="1440"/>
      </w:pPr>
      <w:rPr>
        <w:rFonts w:hint="default"/>
      </w:rPr>
    </w:lvl>
    <w:lvl w:ilvl="3" w:tplc="674E7250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B0167"/>
    <w:multiLevelType w:val="hybridMultilevel"/>
    <w:tmpl w:val="BE3C8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C0AC6"/>
    <w:multiLevelType w:val="hybridMultilevel"/>
    <w:tmpl w:val="E6D2A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2A256E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C273C"/>
    <w:multiLevelType w:val="hybridMultilevel"/>
    <w:tmpl w:val="E65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A46E14"/>
    <w:multiLevelType w:val="hybridMultilevel"/>
    <w:tmpl w:val="A9B2B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13D40"/>
    <w:multiLevelType w:val="hybridMultilevel"/>
    <w:tmpl w:val="9462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B5247B"/>
    <w:multiLevelType w:val="hybridMultilevel"/>
    <w:tmpl w:val="4DAC3F1A"/>
    <w:lvl w:ilvl="0" w:tplc="1EEA41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951F4"/>
    <w:multiLevelType w:val="hybridMultilevel"/>
    <w:tmpl w:val="6E3C8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B65E1"/>
    <w:multiLevelType w:val="hybridMultilevel"/>
    <w:tmpl w:val="8C869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A1D5C"/>
    <w:multiLevelType w:val="hybridMultilevel"/>
    <w:tmpl w:val="135AC01A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B6695"/>
    <w:multiLevelType w:val="hybridMultilevel"/>
    <w:tmpl w:val="401E1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C5507"/>
    <w:multiLevelType w:val="hybridMultilevel"/>
    <w:tmpl w:val="612EA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C33352"/>
    <w:multiLevelType w:val="hybridMultilevel"/>
    <w:tmpl w:val="13E49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78587F"/>
    <w:multiLevelType w:val="hybridMultilevel"/>
    <w:tmpl w:val="E59C4680"/>
    <w:lvl w:ilvl="0" w:tplc="A4F25234">
      <w:start w:val="1"/>
      <w:numFmt w:val="decimal"/>
      <w:lvlText w:val="%1."/>
      <w:lvlJc w:val="left"/>
      <w:pPr>
        <w:ind w:left="113" w:hanging="113"/>
      </w:pPr>
      <w:rPr>
        <w:rFonts w:hint="default"/>
        <w:b w:val="0"/>
        <w:i w:val="0"/>
        <w:color w:val="auto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FF470A"/>
    <w:multiLevelType w:val="hybridMultilevel"/>
    <w:tmpl w:val="FC3E8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D20E50"/>
    <w:multiLevelType w:val="hybridMultilevel"/>
    <w:tmpl w:val="A824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F5471"/>
    <w:multiLevelType w:val="hybridMultilevel"/>
    <w:tmpl w:val="7EEA3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4C575B"/>
    <w:multiLevelType w:val="hybridMultilevel"/>
    <w:tmpl w:val="2D5A446C"/>
    <w:lvl w:ilvl="0" w:tplc="F64EC6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86EFC"/>
    <w:multiLevelType w:val="hybridMultilevel"/>
    <w:tmpl w:val="F0CA0C7E"/>
    <w:lvl w:ilvl="0" w:tplc="FECEB9A8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7634"/>
    <w:multiLevelType w:val="hybridMultilevel"/>
    <w:tmpl w:val="E96ED7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7AAD4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4636B8"/>
    <w:multiLevelType w:val="hybridMultilevel"/>
    <w:tmpl w:val="E3D0560C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1" w15:restartNumberingAfterBreak="0">
    <w:nsid w:val="588D4F41"/>
    <w:multiLevelType w:val="hybridMultilevel"/>
    <w:tmpl w:val="671279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31BF1"/>
    <w:multiLevelType w:val="hybridMultilevel"/>
    <w:tmpl w:val="2F92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760D33"/>
    <w:multiLevelType w:val="hybridMultilevel"/>
    <w:tmpl w:val="2D80159C"/>
    <w:lvl w:ilvl="0" w:tplc="AAC27C3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D611124"/>
    <w:multiLevelType w:val="hybridMultilevel"/>
    <w:tmpl w:val="6B784D5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914EE4"/>
    <w:multiLevelType w:val="hybridMultilevel"/>
    <w:tmpl w:val="7A0EC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D460AC"/>
    <w:multiLevelType w:val="hybridMultilevel"/>
    <w:tmpl w:val="DF9E7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BF13D3"/>
    <w:multiLevelType w:val="hybridMultilevel"/>
    <w:tmpl w:val="D430E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EF1733"/>
    <w:multiLevelType w:val="hybridMultilevel"/>
    <w:tmpl w:val="6194CA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902E02"/>
    <w:multiLevelType w:val="hybridMultilevel"/>
    <w:tmpl w:val="86CCD5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F14120"/>
    <w:multiLevelType w:val="hybridMultilevel"/>
    <w:tmpl w:val="739A6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4C2F80"/>
    <w:multiLevelType w:val="hybridMultilevel"/>
    <w:tmpl w:val="D7928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7625963"/>
    <w:multiLevelType w:val="hybridMultilevel"/>
    <w:tmpl w:val="D944A300"/>
    <w:lvl w:ilvl="0" w:tplc="C19C3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1CF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306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0EF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5A1E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B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C1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4C53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2E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678B7DD3"/>
    <w:multiLevelType w:val="hybridMultilevel"/>
    <w:tmpl w:val="C248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9E0E1D"/>
    <w:multiLevelType w:val="hybridMultilevel"/>
    <w:tmpl w:val="2CBE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D36F9"/>
    <w:multiLevelType w:val="hybridMultilevel"/>
    <w:tmpl w:val="63529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473DB2"/>
    <w:multiLevelType w:val="hybridMultilevel"/>
    <w:tmpl w:val="33D00A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74F7363"/>
    <w:multiLevelType w:val="hybridMultilevel"/>
    <w:tmpl w:val="EF682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45CA1"/>
    <w:multiLevelType w:val="hybridMultilevel"/>
    <w:tmpl w:val="94CCE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B92881"/>
    <w:multiLevelType w:val="hybridMultilevel"/>
    <w:tmpl w:val="31EC7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9045355">
    <w:abstractNumId w:val="13"/>
  </w:num>
  <w:num w:numId="2" w16cid:durableId="1531526991">
    <w:abstractNumId w:val="1"/>
  </w:num>
  <w:num w:numId="3" w16cid:durableId="677274671">
    <w:abstractNumId w:val="14"/>
  </w:num>
  <w:num w:numId="4" w16cid:durableId="14156154">
    <w:abstractNumId w:val="19"/>
  </w:num>
  <w:num w:numId="5" w16cid:durableId="562064268">
    <w:abstractNumId w:val="18"/>
  </w:num>
  <w:num w:numId="6" w16cid:durableId="1128428691">
    <w:abstractNumId w:val="11"/>
  </w:num>
  <w:num w:numId="7" w16cid:durableId="1770395673">
    <w:abstractNumId w:val="16"/>
  </w:num>
  <w:num w:numId="8" w16cid:durableId="1057389268">
    <w:abstractNumId w:val="11"/>
  </w:num>
  <w:num w:numId="9" w16cid:durableId="1822455663">
    <w:abstractNumId w:val="28"/>
  </w:num>
  <w:num w:numId="10" w16cid:durableId="90854008">
    <w:abstractNumId w:val="5"/>
  </w:num>
  <w:num w:numId="11" w16cid:durableId="953514412">
    <w:abstractNumId w:val="42"/>
  </w:num>
  <w:num w:numId="12" w16cid:durableId="1664313975">
    <w:abstractNumId w:val="33"/>
  </w:num>
  <w:num w:numId="13" w16cid:durableId="1044983030">
    <w:abstractNumId w:val="0"/>
  </w:num>
  <w:num w:numId="14" w16cid:durableId="1542012419">
    <w:abstractNumId w:val="45"/>
  </w:num>
  <w:num w:numId="15" w16cid:durableId="774908417">
    <w:abstractNumId w:val="32"/>
  </w:num>
  <w:num w:numId="16" w16cid:durableId="1451587106">
    <w:abstractNumId w:val="10"/>
  </w:num>
  <w:num w:numId="17" w16cid:durableId="1364211979">
    <w:abstractNumId w:val="47"/>
  </w:num>
  <w:num w:numId="18" w16cid:durableId="209389323">
    <w:abstractNumId w:val="17"/>
  </w:num>
  <w:num w:numId="19" w16cid:durableId="1302999154">
    <w:abstractNumId w:val="6"/>
  </w:num>
  <w:num w:numId="20" w16cid:durableId="11578385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232352878">
    <w:abstractNumId w:val="37"/>
  </w:num>
  <w:num w:numId="22" w16cid:durableId="989334551">
    <w:abstractNumId w:val="30"/>
  </w:num>
  <w:num w:numId="23" w16cid:durableId="533273045">
    <w:abstractNumId w:val="22"/>
  </w:num>
  <w:num w:numId="24" w16cid:durableId="174419620">
    <w:abstractNumId w:val="25"/>
  </w:num>
  <w:num w:numId="25" w16cid:durableId="1911187981">
    <w:abstractNumId w:val="36"/>
  </w:num>
  <w:num w:numId="26" w16cid:durableId="2033190275">
    <w:abstractNumId w:val="44"/>
  </w:num>
  <w:num w:numId="27" w16cid:durableId="1776944685">
    <w:abstractNumId w:val="12"/>
  </w:num>
  <w:num w:numId="28" w16cid:durableId="143065960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48341492">
    <w:abstractNumId w:val="7"/>
  </w:num>
  <w:num w:numId="30" w16cid:durableId="1688023840">
    <w:abstractNumId w:val="31"/>
  </w:num>
  <w:num w:numId="31" w16cid:durableId="2122605100">
    <w:abstractNumId w:val="41"/>
  </w:num>
  <w:num w:numId="32" w16cid:durableId="1454206354">
    <w:abstractNumId w:val="24"/>
  </w:num>
  <w:num w:numId="33" w16cid:durableId="512844284">
    <w:abstractNumId w:val="21"/>
  </w:num>
  <w:num w:numId="34" w16cid:durableId="1012294200">
    <w:abstractNumId w:val="27"/>
  </w:num>
  <w:num w:numId="35" w16cid:durableId="1463310109">
    <w:abstractNumId w:val="39"/>
  </w:num>
  <w:num w:numId="36" w16cid:durableId="365444411">
    <w:abstractNumId w:val="40"/>
  </w:num>
  <w:num w:numId="37" w16cid:durableId="561452072">
    <w:abstractNumId w:val="48"/>
  </w:num>
  <w:num w:numId="38" w16cid:durableId="737747541">
    <w:abstractNumId w:val="35"/>
  </w:num>
  <w:num w:numId="39" w16cid:durableId="2061512055">
    <w:abstractNumId w:val="15"/>
  </w:num>
  <w:num w:numId="40" w16cid:durableId="2105417344">
    <w:abstractNumId w:val="2"/>
  </w:num>
  <w:num w:numId="41" w16cid:durableId="1850410887">
    <w:abstractNumId w:val="8"/>
  </w:num>
  <w:num w:numId="42" w16cid:durableId="1086918945">
    <w:abstractNumId w:val="26"/>
  </w:num>
  <w:num w:numId="43" w16cid:durableId="97601614">
    <w:abstractNumId w:val="20"/>
  </w:num>
  <w:num w:numId="44" w16cid:durableId="1379360525">
    <w:abstractNumId w:val="23"/>
  </w:num>
  <w:num w:numId="45" w16cid:durableId="1742558873">
    <w:abstractNumId w:val="49"/>
  </w:num>
  <w:num w:numId="46" w16cid:durableId="1488208236">
    <w:abstractNumId w:val="43"/>
  </w:num>
  <w:num w:numId="47" w16cid:durableId="1826894157">
    <w:abstractNumId w:val="9"/>
  </w:num>
  <w:num w:numId="48" w16cid:durableId="1278953411">
    <w:abstractNumId w:val="29"/>
  </w:num>
  <w:num w:numId="49" w16cid:durableId="421024455">
    <w:abstractNumId w:val="38"/>
  </w:num>
  <w:num w:numId="50" w16cid:durableId="784694700">
    <w:abstractNumId w:val="34"/>
  </w:num>
  <w:num w:numId="51" w16cid:durableId="1702629192">
    <w:abstractNumId w:val="4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2F8"/>
    <w:rsid w:val="000053CA"/>
    <w:rsid w:val="00006174"/>
    <w:rsid w:val="0000669C"/>
    <w:rsid w:val="00010974"/>
    <w:rsid w:val="00012BBD"/>
    <w:rsid w:val="000144AF"/>
    <w:rsid w:val="0002005A"/>
    <w:rsid w:val="00023B69"/>
    <w:rsid w:val="0002727D"/>
    <w:rsid w:val="0003036B"/>
    <w:rsid w:val="0003225E"/>
    <w:rsid w:val="0003237A"/>
    <w:rsid w:val="0003291C"/>
    <w:rsid w:val="000333C1"/>
    <w:rsid w:val="0003413E"/>
    <w:rsid w:val="000427F9"/>
    <w:rsid w:val="00043585"/>
    <w:rsid w:val="00045B4A"/>
    <w:rsid w:val="0004783D"/>
    <w:rsid w:val="000516D9"/>
    <w:rsid w:val="0005519E"/>
    <w:rsid w:val="000559C0"/>
    <w:rsid w:val="00060A2A"/>
    <w:rsid w:val="00064A98"/>
    <w:rsid w:val="0006774B"/>
    <w:rsid w:val="000706A7"/>
    <w:rsid w:val="00070CB4"/>
    <w:rsid w:val="00072050"/>
    <w:rsid w:val="00073B42"/>
    <w:rsid w:val="000740C5"/>
    <w:rsid w:val="000741C8"/>
    <w:rsid w:val="000819D1"/>
    <w:rsid w:val="00082663"/>
    <w:rsid w:val="00082B38"/>
    <w:rsid w:val="00082B81"/>
    <w:rsid w:val="00082C60"/>
    <w:rsid w:val="00083014"/>
    <w:rsid w:val="00083DF4"/>
    <w:rsid w:val="00090508"/>
    <w:rsid w:val="00090C3D"/>
    <w:rsid w:val="000945A7"/>
    <w:rsid w:val="00096488"/>
    <w:rsid w:val="000967E0"/>
    <w:rsid w:val="00097118"/>
    <w:rsid w:val="00097EFF"/>
    <w:rsid w:val="000A0635"/>
    <w:rsid w:val="000A1206"/>
    <w:rsid w:val="000A1A2A"/>
    <w:rsid w:val="000A1B1D"/>
    <w:rsid w:val="000A3715"/>
    <w:rsid w:val="000A4C6B"/>
    <w:rsid w:val="000A6DBB"/>
    <w:rsid w:val="000B264E"/>
    <w:rsid w:val="000B26B9"/>
    <w:rsid w:val="000B4149"/>
    <w:rsid w:val="000B5981"/>
    <w:rsid w:val="000C0DE6"/>
    <w:rsid w:val="000C33C6"/>
    <w:rsid w:val="000C3A52"/>
    <w:rsid w:val="000C3B28"/>
    <w:rsid w:val="000C53DB"/>
    <w:rsid w:val="000C5E9B"/>
    <w:rsid w:val="000D0220"/>
    <w:rsid w:val="000D3E2E"/>
    <w:rsid w:val="000D4305"/>
    <w:rsid w:val="000D51DA"/>
    <w:rsid w:val="000D6038"/>
    <w:rsid w:val="000D7218"/>
    <w:rsid w:val="000D78E2"/>
    <w:rsid w:val="000E0711"/>
    <w:rsid w:val="000E28D8"/>
    <w:rsid w:val="000E3B6C"/>
    <w:rsid w:val="000F04C3"/>
    <w:rsid w:val="000F2DBA"/>
    <w:rsid w:val="000F35CD"/>
    <w:rsid w:val="000F442E"/>
    <w:rsid w:val="00101A5A"/>
    <w:rsid w:val="00111F11"/>
    <w:rsid w:val="00114640"/>
    <w:rsid w:val="001157EB"/>
    <w:rsid w:val="0011656D"/>
    <w:rsid w:val="001169DC"/>
    <w:rsid w:val="00117FB2"/>
    <w:rsid w:val="00122DE6"/>
    <w:rsid w:val="001230E1"/>
    <w:rsid w:val="001247D8"/>
    <w:rsid w:val="00125BFD"/>
    <w:rsid w:val="0012660C"/>
    <w:rsid w:val="00134918"/>
    <w:rsid w:val="00137E2D"/>
    <w:rsid w:val="00137F49"/>
    <w:rsid w:val="00140B42"/>
    <w:rsid w:val="00143482"/>
    <w:rsid w:val="00143E00"/>
    <w:rsid w:val="001441EB"/>
    <w:rsid w:val="001460B1"/>
    <w:rsid w:val="00146AD4"/>
    <w:rsid w:val="00150DC0"/>
    <w:rsid w:val="00157822"/>
    <w:rsid w:val="001612A1"/>
    <w:rsid w:val="00162054"/>
    <w:rsid w:val="00163857"/>
    <w:rsid w:val="00163AD7"/>
    <w:rsid w:val="00165113"/>
    <w:rsid w:val="00166D8C"/>
    <w:rsid w:val="0017102C"/>
    <w:rsid w:val="00171E61"/>
    <w:rsid w:val="00171F09"/>
    <w:rsid w:val="00172020"/>
    <w:rsid w:val="00173C67"/>
    <w:rsid w:val="00174544"/>
    <w:rsid w:val="0017474B"/>
    <w:rsid w:val="00182E4E"/>
    <w:rsid w:val="001834B8"/>
    <w:rsid w:val="00183C4E"/>
    <w:rsid w:val="0018675C"/>
    <w:rsid w:val="001877B3"/>
    <w:rsid w:val="00190A42"/>
    <w:rsid w:val="001936FD"/>
    <w:rsid w:val="00194164"/>
    <w:rsid w:val="00195611"/>
    <w:rsid w:val="00195D7B"/>
    <w:rsid w:val="00197734"/>
    <w:rsid w:val="00197C34"/>
    <w:rsid w:val="00197C48"/>
    <w:rsid w:val="001A39E2"/>
    <w:rsid w:val="001A6AF1"/>
    <w:rsid w:val="001A6F88"/>
    <w:rsid w:val="001B01C9"/>
    <w:rsid w:val="001B027C"/>
    <w:rsid w:val="001B11FF"/>
    <w:rsid w:val="001B288D"/>
    <w:rsid w:val="001B3202"/>
    <w:rsid w:val="001B3551"/>
    <w:rsid w:val="001B4B72"/>
    <w:rsid w:val="001B4BBE"/>
    <w:rsid w:val="001B6D18"/>
    <w:rsid w:val="001B6E1C"/>
    <w:rsid w:val="001B780D"/>
    <w:rsid w:val="001C1F2D"/>
    <w:rsid w:val="001C4E66"/>
    <w:rsid w:val="001C532F"/>
    <w:rsid w:val="001C5C7F"/>
    <w:rsid w:val="001D13C5"/>
    <w:rsid w:val="001D1BD4"/>
    <w:rsid w:val="001D1FD4"/>
    <w:rsid w:val="001D24FE"/>
    <w:rsid w:val="001D5677"/>
    <w:rsid w:val="001E14DB"/>
    <w:rsid w:val="001E23A6"/>
    <w:rsid w:val="001E28E0"/>
    <w:rsid w:val="001E483D"/>
    <w:rsid w:val="001E48F6"/>
    <w:rsid w:val="001E53BF"/>
    <w:rsid w:val="001E5AA9"/>
    <w:rsid w:val="001E70E5"/>
    <w:rsid w:val="001E7905"/>
    <w:rsid w:val="001F4685"/>
    <w:rsid w:val="001F5B81"/>
    <w:rsid w:val="001F6E7C"/>
    <w:rsid w:val="001F7087"/>
    <w:rsid w:val="00202B2F"/>
    <w:rsid w:val="00203AA4"/>
    <w:rsid w:val="00203DA3"/>
    <w:rsid w:val="002049CB"/>
    <w:rsid w:val="00207A70"/>
    <w:rsid w:val="00214B25"/>
    <w:rsid w:val="00221E9D"/>
    <w:rsid w:val="0022315C"/>
    <w:rsid w:val="00223E62"/>
    <w:rsid w:val="00224067"/>
    <w:rsid w:val="00226C1D"/>
    <w:rsid w:val="00226E48"/>
    <w:rsid w:val="00227CF3"/>
    <w:rsid w:val="00227DAE"/>
    <w:rsid w:val="002310EA"/>
    <w:rsid w:val="00237BF0"/>
    <w:rsid w:val="00237DF5"/>
    <w:rsid w:val="002406F3"/>
    <w:rsid w:val="00253BCF"/>
    <w:rsid w:val="00253D50"/>
    <w:rsid w:val="00254ACF"/>
    <w:rsid w:val="00256CA3"/>
    <w:rsid w:val="00261A4B"/>
    <w:rsid w:val="00262EEE"/>
    <w:rsid w:val="002664B9"/>
    <w:rsid w:val="00266B56"/>
    <w:rsid w:val="0027269C"/>
    <w:rsid w:val="00274893"/>
    <w:rsid w:val="00274F08"/>
    <w:rsid w:val="00274FF6"/>
    <w:rsid w:val="00276445"/>
    <w:rsid w:val="00277CBE"/>
    <w:rsid w:val="0028388E"/>
    <w:rsid w:val="00291839"/>
    <w:rsid w:val="002925AE"/>
    <w:rsid w:val="00294CC5"/>
    <w:rsid w:val="00295B63"/>
    <w:rsid w:val="0029670C"/>
    <w:rsid w:val="00296B2E"/>
    <w:rsid w:val="002A0F20"/>
    <w:rsid w:val="002A5310"/>
    <w:rsid w:val="002A7E9F"/>
    <w:rsid w:val="002B04EC"/>
    <w:rsid w:val="002B0B18"/>
    <w:rsid w:val="002B145F"/>
    <w:rsid w:val="002B1AA4"/>
    <w:rsid w:val="002B2188"/>
    <w:rsid w:val="002B259E"/>
    <w:rsid w:val="002B2AF4"/>
    <w:rsid w:val="002B6848"/>
    <w:rsid w:val="002B7F79"/>
    <w:rsid w:val="002C089B"/>
    <w:rsid w:val="002C1778"/>
    <w:rsid w:val="002C1A3C"/>
    <w:rsid w:val="002C27EC"/>
    <w:rsid w:val="002C57B6"/>
    <w:rsid w:val="002C57F6"/>
    <w:rsid w:val="002C7084"/>
    <w:rsid w:val="002D1FD3"/>
    <w:rsid w:val="002D3556"/>
    <w:rsid w:val="002D57BC"/>
    <w:rsid w:val="002D665A"/>
    <w:rsid w:val="002E0854"/>
    <w:rsid w:val="002E0880"/>
    <w:rsid w:val="002E279F"/>
    <w:rsid w:val="002E331A"/>
    <w:rsid w:val="002E51E0"/>
    <w:rsid w:val="002F0EB9"/>
    <w:rsid w:val="002F2421"/>
    <w:rsid w:val="002F53A9"/>
    <w:rsid w:val="002F55AF"/>
    <w:rsid w:val="00300352"/>
    <w:rsid w:val="00302BF2"/>
    <w:rsid w:val="003058B2"/>
    <w:rsid w:val="00306489"/>
    <w:rsid w:val="0030661E"/>
    <w:rsid w:val="003078AC"/>
    <w:rsid w:val="00307C22"/>
    <w:rsid w:val="00310413"/>
    <w:rsid w:val="003121B3"/>
    <w:rsid w:val="00312AC8"/>
    <w:rsid w:val="0031421C"/>
    <w:rsid w:val="00314D46"/>
    <w:rsid w:val="00314E36"/>
    <w:rsid w:val="00315121"/>
    <w:rsid w:val="00320347"/>
    <w:rsid w:val="003214CD"/>
    <w:rsid w:val="003220C1"/>
    <w:rsid w:val="00325B09"/>
    <w:rsid w:val="00327748"/>
    <w:rsid w:val="00332F69"/>
    <w:rsid w:val="00334B92"/>
    <w:rsid w:val="0033637D"/>
    <w:rsid w:val="00336BE7"/>
    <w:rsid w:val="00336FD3"/>
    <w:rsid w:val="003378BD"/>
    <w:rsid w:val="00340E52"/>
    <w:rsid w:val="00345024"/>
    <w:rsid w:val="0034629A"/>
    <w:rsid w:val="00346C4F"/>
    <w:rsid w:val="00353814"/>
    <w:rsid w:val="00354953"/>
    <w:rsid w:val="003552D7"/>
    <w:rsid w:val="00356D7B"/>
    <w:rsid w:val="003572F0"/>
    <w:rsid w:val="00357893"/>
    <w:rsid w:val="00360EE1"/>
    <w:rsid w:val="00361D17"/>
    <w:rsid w:val="003649E7"/>
    <w:rsid w:val="003670C1"/>
    <w:rsid w:val="00370471"/>
    <w:rsid w:val="00372954"/>
    <w:rsid w:val="00373BE3"/>
    <w:rsid w:val="0037672E"/>
    <w:rsid w:val="0038502C"/>
    <w:rsid w:val="003850CD"/>
    <w:rsid w:val="00385599"/>
    <w:rsid w:val="00385B9C"/>
    <w:rsid w:val="00386122"/>
    <w:rsid w:val="00386C15"/>
    <w:rsid w:val="003A04FC"/>
    <w:rsid w:val="003A1CDB"/>
    <w:rsid w:val="003A5DB7"/>
    <w:rsid w:val="003A5DE3"/>
    <w:rsid w:val="003B1503"/>
    <w:rsid w:val="003B3D64"/>
    <w:rsid w:val="003C0BE8"/>
    <w:rsid w:val="003C3D3F"/>
    <w:rsid w:val="003C5133"/>
    <w:rsid w:val="003C5D07"/>
    <w:rsid w:val="003C5D34"/>
    <w:rsid w:val="003D1D35"/>
    <w:rsid w:val="003E1F2D"/>
    <w:rsid w:val="003E2FB2"/>
    <w:rsid w:val="003E366D"/>
    <w:rsid w:val="003E3689"/>
    <w:rsid w:val="003E4084"/>
    <w:rsid w:val="003E648B"/>
    <w:rsid w:val="003E6564"/>
    <w:rsid w:val="003E6C19"/>
    <w:rsid w:val="003E773C"/>
    <w:rsid w:val="003F1D25"/>
    <w:rsid w:val="003F2DA4"/>
    <w:rsid w:val="003F622A"/>
    <w:rsid w:val="003F796C"/>
    <w:rsid w:val="003F7CDE"/>
    <w:rsid w:val="00411624"/>
    <w:rsid w:val="0041243E"/>
    <w:rsid w:val="00412673"/>
    <w:rsid w:val="004173E3"/>
    <w:rsid w:val="00417AD6"/>
    <w:rsid w:val="0042204E"/>
    <w:rsid w:val="00422A41"/>
    <w:rsid w:val="0042411D"/>
    <w:rsid w:val="00425D27"/>
    <w:rsid w:val="004278AA"/>
    <w:rsid w:val="0042793D"/>
    <w:rsid w:val="00427A71"/>
    <w:rsid w:val="0043031D"/>
    <w:rsid w:val="0043039F"/>
    <w:rsid w:val="004309CE"/>
    <w:rsid w:val="00431245"/>
    <w:rsid w:val="00433931"/>
    <w:rsid w:val="00437478"/>
    <w:rsid w:val="00440B0D"/>
    <w:rsid w:val="00442461"/>
    <w:rsid w:val="00443506"/>
    <w:rsid w:val="00444768"/>
    <w:rsid w:val="00446365"/>
    <w:rsid w:val="00446D91"/>
    <w:rsid w:val="00447EA2"/>
    <w:rsid w:val="00450780"/>
    <w:rsid w:val="004508B1"/>
    <w:rsid w:val="004518BA"/>
    <w:rsid w:val="004560D1"/>
    <w:rsid w:val="00456525"/>
    <w:rsid w:val="0046045F"/>
    <w:rsid w:val="00461DD4"/>
    <w:rsid w:val="0046757C"/>
    <w:rsid w:val="004705EF"/>
    <w:rsid w:val="00470711"/>
    <w:rsid w:val="00476F1D"/>
    <w:rsid w:val="00480A06"/>
    <w:rsid w:val="004817AE"/>
    <w:rsid w:val="0048323D"/>
    <w:rsid w:val="004834AA"/>
    <w:rsid w:val="004836BC"/>
    <w:rsid w:val="004844FC"/>
    <w:rsid w:val="00484620"/>
    <w:rsid w:val="0048517D"/>
    <w:rsid w:val="00492CDA"/>
    <w:rsid w:val="00494EC2"/>
    <w:rsid w:val="00495B28"/>
    <w:rsid w:val="00496189"/>
    <w:rsid w:val="004A2FE6"/>
    <w:rsid w:val="004A64DA"/>
    <w:rsid w:val="004A736B"/>
    <w:rsid w:val="004B1AFB"/>
    <w:rsid w:val="004B5798"/>
    <w:rsid w:val="004C0255"/>
    <w:rsid w:val="004C1EFC"/>
    <w:rsid w:val="004C34C8"/>
    <w:rsid w:val="004C3B05"/>
    <w:rsid w:val="004C49A0"/>
    <w:rsid w:val="004C66DF"/>
    <w:rsid w:val="004D0767"/>
    <w:rsid w:val="004D3731"/>
    <w:rsid w:val="004D46D5"/>
    <w:rsid w:val="004D4CBF"/>
    <w:rsid w:val="004D5043"/>
    <w:rsid w:val="004D648F"/>
    <w:rsid w:val="004D75CA"/>
    <w:rsid w:val="004E39BE"/>
    <w:rsid w:val="004E5C4A"/>
    <w:rsid w:val="004F1327"/>
    <w:rsid w:val="004F13AC"/>
    <w:rsid w:val="004F1A0F"/>
    <w:rsid w:val="004F2663"/>
    <w:rsid w:val="004F6210"/>
    <w:rsid w:val="005008D4"/>
    <w:rsid w:val="00500D14"/>
    <w:rsid w:val="005013CA"/>
    <w:rsid w:val="00501B39"/>
    <w:rsid w:val="00504528"/>
    <w:rsid w:val="00506736"/>
    <w:rsid w:val="00510729"/>
    <w:rsid w:val="00510764"/>
    <w:rsid w:val="005112F8"/>
    <w:rsid w:val="00512CDF"/>
    <w:rsid w:val="005139F5"/>
    <w:rsid w:val="005146F5"/>
    <w:rsid w:val="0051539C"/>
    <w:rsid w:val="00516159"/>
    <w:rsid w:val="0051643A"/>
    <w:rsid w:val="00517C26"/>
    <w:rsid w:val="005205CC"/>
    <w:rsid w:val="00523892"/>
    <w:rsid w:val="00527B51"/>
    <w:rsid w:val="00531B0A"/>
    <w:rsid w:val="00535FEF"/>
    <w:rsid w:val="00537A29"/>
    <w:rsid w:val="00543B30"/>
    <w:rsid w:val="00544FEB"/>
    <w:rsid w:val="00546FF5"/>
    <w:rsid w:val="0055095D"/>
    <w:rsid w:val="00552E00"/>
    <w:rsid w:val="005557E2"/>
    <w:rsid w:val="00555CB8"/>
    <w:rsid w:val="005573B2"/>
    <w:rsid w:val="005577D2"/>
    <w:rsid w:val="00560F1F"/>
    <w:rsid w:val="00561E7B"/>
    <w:rsid w:val="00562C76"/>
    <w:rsid w:val="00563F04"/>
    <w:rsid w:val="005674A9"/>
    <w:rsid w:val="00570210"/>
    <w:rsid w:val="00570215"/>
    <w:rsid w:val="00574BB3"/>
    <w:rsid w:val="00576781"/>
    <w:rsid w:val="00582FE1"/>
    <w:rsid w:val="00583C69"/>
    <w:rsid w:val="00585EC0"/>
    <w:rsid w:val="00587D68"/>
    <w:rsid w:val="005909BC"/>
    <w:rsid w:val="00594372"/>
    <w:rsid w:val="0059592D"/>
    <w:rsid w:val="00595D81"/>
    <w:rsid w:val="00595FC1"/>
    <w:rsid w:val="005A1128"/>
    <w:rsid w:val="005A1A00"/>
    <w:rsid w:val="005A22E2"/>
    <w:rsid w:val="005A391D"/>
    <w:rsid w:val="005A5847"/>
    <w:rsid w:val="005B030B"/>
    <w:rsid w:val="005B229B"/>
    <w:rsid w:val="005B2D0F"/>
    <w:rsid w:val="005B53D5"/>
    <w:rsid w:val="005C1280"/>
    <w:rsid w:val="005C2DEA"/>
    <w:rsid w:val="005C333A"/>
    <w:rsid w:val="005C36BD"/>
    <w:rsid w:val="005C60BC"/>
    <w:rsid w:val="005C7F3B"/>
    <w:rsid w:val="005D1718"/>
    <w:rsid w:val="005D1DF4"/>
    <w:rsid w:val="005D2A41"/>
    <w:rsid w:val="005D3864"/>
    <w:rsid w:val="005D5BD5"/>
    <w:rsid w:val="005D7663"/>
    <w:rsid w:val="005E1865"/>
    <w:rsid w:val="005E29ED"/>
    <w:rsid w:val="005E3D88"/>
    <w:rsid w:val="005E3F12"/>
    <w:rsid w:val="005E3F35"/>
    <w:rsid w:val="005E4E55"/>
    <w:rsid w:val="005E5E8B"/>
    <w:rsid w:val="005E6C83"/>
    <w:rsid w:val="005F1659"/>
    <w:rsid w:val="005F2308"/>
    <w:rsid w:val="005F4546"/>
    <w:rsid w:val="006013A4"/>
    <w:rsid w:val="00601C70"/>
    <w:rsid w:val="00603548"/>
    <w:rsid w:val="006040AA"/>
    <w:rsid w:val="00605FE6"/>
    <w:rsid w:val="00607562"/>
    <w:rsid w:val="006109DA"/>
    <w:rsid w:val="00611991"/>
    <w:rsid w:val="00613697"/>
    <w:rsid w:val="00617643"/>
    <w:rsid w:val="006254DB"/>
    <w:rsid w:val="0062562A"/>
    <w:rsid w:val="00626CB9"/>
    <w:rsid w:val="0062766C"/>
    <w:rsid w:val="006303FB"/>
    <w:rsid w:val="006311F3"/>
    <w:rsid w:val="006334FC"/>
    <w:rsid w:val="00633E47"/>
    <w:rsid w:val="0064088D"/>
    <w:rsid w:val="00641631"/>
    <w:rsid w:val="00643EEE"/>
    <w:rsid w:val="00645CFA"/>
    <w:rsid w:val="00652BCF"/>
    <w:rsid w:val="00654A99"/>
    <w:rsid w:val="00654C0A"/>
    <w:rsid w:val="00655EA8"/>
    <w:rsid w:val="00656268"/>
    <w:rsid w:val="006575A5"/>
    <w:rsid w:val="006629BA"/>
    <w:rsid w:val="006633C7"/>
    <w:rsid w:val="00663F04"/>
    <w:rsid w:val="00665F0F"/>
    <w:rsid w:val="00665FB4"/>
    <w:rsid w:val="00667825"/>
    <w:rsid w:val="006679B4"/>
    <w:rsid w:val="00670227"/>
    <w:rsid w:val="00670D66"/>
    <w:rsid w:val="00673842"/>
    <w:rsid w:val="006738EB"/>
    <w:rsid w:val="00673C07"/>
    <w:rsid w:val="00674DF4"/>
    <w:rsid w:val="00676348"/>
    <w:rsid w:val="00676F7A"/>
    <w:rsid w:val="006814BD"/>
    <w:rsid w:val="00684914"/>
    <w:rsid w:val="00684FE9"/>
    <w:rsid w:val="0068726D"/>
    <w:rsid w:val="00687E0F"/>
    <w:rsid w:val="006903D8"/>
    <w:rsid w:val="00690F48"/>
    <w:rsid w:val="0069133F"/>
    <w:rsid w:val="00694CFB"/>
    <w:rsid w:val="0069566D"/>
    <w:rsid w:val="006A4267"/>
    <w:rsid w:val="006A5474"/>
    <w:rsid w:val="006A7FA1"/>
    <w:rsid w:val="006B13DC"/>
    <w:rsid w:val="006B3091"/>
    <w:rsid w:val="006B340E"/>
    <w:rsid w:val="006B378A"/>
    <w:rsid w:val="006B461D"/>
    <w:rsid w:val="006B6622"/>
    <w:rsid w:val="006C34C6"/>
    <w:rsid w:val="006C6A41"/>
    <w:rsid w:val="006C6D6E"/>
    <w:rsid w:val="006C75BA"/>
    <w:rsid w:val="006D3335"/>
    <w:rsid w:val="006D4489"/>
    <w:rsid w:val="006E0A2C"/>
    <w:rsid w:val="006E17C0"/>
    <w:rsid w:val="006E32ED"/>
    <w:rsid w:val="006E3BF8"/>
    <w:rsid w:val="006E5EAE"/>
    <w:rsid w:val="006F438A"/>
    <w:rsid w:val="006F5D2E"/>
    <w:rsid w:val="007002DC"/>
    <w:rsid w:val="00702F05"/>
    <w:rsid w:val="0070379C"/>
    <w:rsid w:val="00703993"/>
    <w:rsid w:val="0071179C"/>
    <w:rsid w:val="00714045"/>
    <w:rsid w:val="007164ED"/>
    <w:rsid w:val="00716800"/>
    <w:rsid w:val="007203DA"/>
    <w:rsid w:val="00720F7E"/>
    <w:rsid w:val="00724EE3"/>
    <w:rsid w:val="007264F6"/>
    <w:rsid w:val="0072699D"/>
    <w:rsid w:val="007276E0"/>
    <w:rsid w:val="0073084B"/>
    <w:rsid w:val="007325E2"/>
    <w:rsid w:val="0073380E"/>
    <w:rsid w:val="00742C3D"/>
    <w:rsid w:val="00743B79"/>
    <w:rsid w:val="00751422"/>
    <w:rsid w:val="007523BC"/>
    <w:rsid w:val="00752C48"/>
    <w:rsid w:val="00753EE6"/>
    <w:rsid w:val="00755952"/>
    <w:rsid w:val="007568CD"/>
    <w:rsid w:val="00762202"/>
    <w:rsid w:val="00762526"/>
    <w:rsid w:val="00766556"/>
    <w:rsid w:val="007666E6"/>
    <w:rsid w:val="00766BF4"/>
    <w:rsid w:val="00771714"/>
    <w:rsid w:val="00771773"/>
    <w:rsid w:val="00772029"/>
    <w:rsid w:val="00774C9E"/>
    <w:rsid w:val="00774FC7"/>
    <w:rsid w:val="00777E24"/>
    <w:rsid w:val="00781E7D"/>
    <w:rsid w:val="00784226"/>
    <w:rsid w:val="0078597E"/>
    <w:rsid w:val="00786663"/>
    <w:rsid w:val="007923A6"/>
    <w:rsid w:val="007947F3"/>
    <w:rsid w:val="007971E1"/>
    <w:rsid w:val="00797CCE"/>
    <w:rsid w:val="007A019C"/>
    <w:rsid w:val="007A05FB"/>
    <w:rsid w:val="007A2AC1"/>
    <w:rsid w:val="007A2BA0"/>
    <w:rsid w:val="007A44FE"/>
    <w:rsid w:val="007A594F"/>
    <w:rsid w:val="007A6019"/>
    <w:rsid w:val="007B00CB"/>
    <w:rsid w:val="007B1CBA"/>
    <w:rsid w:val="007B3264"/>
    <w:rsid w:val="007B5260"/>
    <w:rsid w:val="007C04AF"/>
    <w:rsid w:val="007C24E7"/>
    <w:rsid w:val="007C3AD2"/>
    <w:rsid w:val="007C4E9F"/>
    <w:rsid w:val="007C5AD1"/>
    <w:rsid w:val="007C737D"/>
    <w:rsid w:val="007D1402"/>
    <w:rsid w:val="007D298C"/>
    <w:rsid w:val="007D3423"/>
    <w:rsid w:val="007D5E36"/>
    <w:rsid w:val="007E1B93"/>
    <w:rsid w:val="007E3328"/>
    <w:rsid w:val="007E3819"/>
    <w:rsid w:val="007E4104"/>
    <w:rsid w:val="007E5201"/>
    <w:rsid w:val="007E6A3C"/>
    <w:rsid w:val="007F06EE"/>
    <w:rsid w:val="007F19E0"/>
    <w:rsid w:val="007F2122"/>
    <w:rsid w:val="007F2352"/>
    <w:rsid w:val="007F5778"/>
    <w:rsid w:val="007F5E64"/>
    <w:rsid w:val="007F7CA3"/>
    <w:rsid w:val="00800FA0"/>
    <w:rsid w:val="00801AF7"/>
    <w:rsid w:val="00807509"/>
    <w:rsid w:val="00807793"/>
    <w:rsid w:val="00807B01"/>
    <w:rsid w:val="00812370"/>
    <w:rsid w:val="0081327E"/>
    <w:rsid w:val="008139A0"/>
    <w:rsid w:val="00813B41"/>
    <w:rsid w:val="0081530B"/>
    <w:rsid w:val="00816206"/>
    <w:rsid w:val="00817EA4"/>
    <w:rsid w:val="0082411A"/>
    <w:rsid w:val="00830245"/>
    <w:rsid w:val="008335B8"/>
    <w:rsid w:val="00835970"/>
    <w:rsid w:val="00835CED"/>
    <w:rsid w:val="008364CF"/>
    <w:rsid w:val="00836942"/>
    <w:rsid w:val="0083786E"/>
    <w:rsid w:val="00841444"/>
    <w:rsid w:val="00841628"/>
    <w:rsid w:val="0084173F"/>
    <w:rsid w:val="00843919"/>
    <w:rsid w:val="00844AC7"/>
    <w:rsid w:val="00844BDC"/>
    <w:rsid w:val="00844D51"/>
    <w:rsid w:val="00846160"/>
    <w:rsid w:val="00851AA2"/>
    <w:rsid w:val="00852627"/>
    <w:rsid w:val="00854343"/>
    <w:rsid w:val="0086550C"/>
    <w:rsid w:val="008662CA"/>
    <w:rsid w:val="00871692"/>
    <w:rsid w:val="00872232"/>
    <w:rsid w:val="00874AF0"/>
    <w:rsid w:val="00877BD2"/>
    <w:rsid w:val="008837F5"/>
    <w:rsid w:val="00890B11"/>
    <w:rsid w:val="00890FD5"/>
    <w:rsid w:val="008915B1"/>
    <w:rsid w:val="008920AA"/>
    <w:rsid w:val="0089404B"/>
    <w:rsid w:val="0089574F"/>
    <w:rsid w:val="008A14B4"/>
    <w:rsid w:val="008A157C"/>
    <w:rsid w:val="008A2943"/>
    <w:rsid w:val="008A3C75"/>
    <w:rsid w:val="008A4596"/>
    <w:rsid w:val="008A635D"/>
    <w:rsid w:val="008A6E51"/>
    <w:rsid w:val="008A70F5"/>
    <w:rsid w:val="008B4F75"/>
    <w:rsid w:val="008B5C5B"/>
    <w:rsid w:val="008B5C89"/>
    <w:rsid w:val="008B5DE2"/>
    <w:rsid w:val="008B5FAD"/>
    <w:rsid w:val="008B713F"/>
    <w:rsid w:val="008B7927"/>
    <w:rsid w:val="008C1273"/>
    <w:rsid w:val="008C2D07"/>
    <w:rsid w:val="008C2F47"/>
    <w:rsid w:val="008C37B1"/>
    <w:rsid w:val="008C600D"/>
    <w:rsid w:val="008D1E0B"/>
    <w:rsid w:val="008D7776"/>
    <w:rsid w:val="008D7E5C"/>
    <w:rsid w:val="008E0746"/>
    <w:rsid w:val="008E39AA"/>
    <w:rsid w:val="008E7322"/>
    <w:rsid w:val="008F007D"/>
    <w:rsid w:val="008F0CC6"/>
    <w:rsid w:val="008F3CBC"/>
    <w:rsid w:val="008F4BF4"/>
    <w:rsid w:val="008F5CD4"/>
    <w:rsid w:val="008F73F3"/>
    <w:rsid w:val="008F789E"/>
    <w:rsid w:val="009023D4"/>
    <w:rsid w:val="00905771"/>
    <w:rsid w:val="009062F1"/>
    <w:rsid w:val="0091287B"/>
    <w:rsid w:val="00913B79"/>
    <w:rsid w:val="00913EE5"/>
    <w:rsid w:val="00915765"/>
    <w:rsid w:val="00917458"/>
    <w:rsid w:val="00917C73"/>
    <w:rsid w:val="009207C8"/>
    <w:rsid w:val="00921CB5"/>
    <w:rsid w:val="00921FB1"/>
    <w:rsid w:val="00924567"/>
    <w:rsid w:val="009247C9"/>
    <w:rsid w:val="00932B77"/>
    <w:rsid w:val="00936B46"/>
    <w:rsid w:val="009374E7"/>
    <w:rsid w:val="00941615"/>
    <w:rsid w:val="00941CAE"/>
    <w:rsid w:val="00944ACD"/>
    <w:rsid w:val="009451F9"/>
    <w:rsid w:val="00946FD2"/>
    <w:rsid w:val="0094774C"/>
    <w:rsid w:val="00950657"/>
    <w:rsid w:val="00950919"/>
    <w:rsid w:val="00952BC3"/>
    <w:rsid w:val="00953A46"/>
    <w:rsid w:val="009554A4"/>
    <w:rsid w:val="00956282"/>
    <w:rsid w:val="0095631C"/>
    <w:rsid w:val="00956F45"/>
    <w:rsid w:val="00960DB7"/>
    <w:rsid w:val="00962111"/>
    <w:rsid w:val="00962F54"/>
    <w:rsid w:val="00963D38"/>
    <w:rsid w:val="009652CA"/>
    <w:rsid w:val="00967473"/>
    <w:rsid w:val="00973090"/>
    <w:rsid w:val="009761F4"/>
    <w:rsid w:val="00976B24"/>
    <w:rsid w:val="009832D8"/>
    <w:rsid w:val="00986CCE"/>
    <w:rsid w:val="0098756C"/>
    <w:rsid w:val="00993DED"/>
    <w:rsid w:val="00995EEC"/>
    <w:rsid w:val="00997AA7"/>
    <w:rsid w:val="009A5BC6"/>
    <w:rsid w:val="009A6912"/>
    <w:rsid w:val="009B605E"/>
    <w:rsid w:val="009B779F"/>
    <w:rsid w:val="009C5D27"/>
    <w:rsid w:val="009D007F"/>
    <w:rsid w:val="009D0C3D"/>
    <w:rsid w:val="009D0FF8"/>
    <w:rsid w:val="009D26D8"/>
    <w:rsid w:val="009D3C3E"/>
    <w:rsid w:val="009D6979"/>
    <w:rsid w:val="009E03F5"/>
    <w:rsid w:val="009E4548"/>
    <w:rsid w:val="009E4974"/>
    <w:rsid w:val="009E5182"/>
    <w:rsid w:val="009E6253"/>
    <w:rsid w:val="009E690A"/>
    <w:rsid w:val="009F06C3"/>
    <w:rsid w:val="009F5203"/>
    <w:rsid w:val="009F6DC4"/>
    <w:rsid w:val="009F7CF0"/>
    <w:rsid w:val="00A0457D"/>
    <w:rsid w:val="00A04739"/>
    <w:rsid w:val="00A050C2"/>
    <w:rsid w:val="00A073EA"/>
    <w:rsid w:val="00A074BA"/>
    <w:rsid w:val="00A11A3C"/>
    <w:rsid w:val="00A14252"/>
    <w:rsid w:val="00A14E77"/>
    <w:rsid w:val="00A15998"/>
    <w:rsid w:val="00A170F6"/>
    <w:rsid w:val="00A204C9"/>
    <w:rsid w:val="00A21080"/>
    <w:rsid w:val="00A227FC"/>
    <w:rsid w:val="00A23742"/>
    <w:rsid w:val="00A251D6"/>
    <w:rsid w:val="00A31D76"/>
    <w:rsid w:val="00A3247B"/>
    <w:rsid w:val="00A341DA"/>
    <w:rsid w:val="00A341DB"/>
    <w:rsid w:val="00A37C5C"/>
    <w:rsid w:val="00A4354B"/>
    <w:rsid w:val="00A4508B"/>
    <w:rsid w:val="00A45AC8"/>
    <w:rsid w:val="00A505E4"/>
    <w:rsid w:val="00A54E11"/>
    <w:rsid w:val="00A648CB"/>
    <w:rsid w:val="00A64DE6"/>
    <w:rsid w:val="00A657C2"/>
    <w:rsid w:val="00A66CE7"/>
    <w:rsid w:val="00A66D55"/>
    <w:rsid w:val="00A70214"/>
    <w:rsid w:val="00A726B0"/>
    <w:rsid w:val="00A72CF3"/>
    <w:rsid w:val="00A75BC6"/>
    <w:rsid w:val="00A768CA"/>
    <w:rsid w:val="00A77F59"/>
    <w:rsid w:val="00A81750"/>
    <w:rsid w:val="00A82A45"/>
    <w:rsid w:val="00A83623"/>
    <w:rsid w:val="00A838CB"/>
    <w:rsid w:val="00A845A9"/>
    <w:rsid w:val="00A85B69"/>
    <w:rsid w:val="00A86958"/>
    <w:rsid w:val="00A90375"/>
    <w:rsid w:val="00A90697"/>
    <w:rsid w:val="00A90D48"/>
    <w:rsid w:val="00A91427"/>
    <w:rsid w:val="00A91BDE"/>
    <w:rsid w:val="00A96C70"/>
    <w:rsid w:val="00AA1DE5"/>
    <w:rsid w:val="00AA318E"/>
    <w:rsid w:val="00AA5651"/>
    <w:rsid w:val="00AA5848"/>
    <w:rsid w:val="00AA7750"/>
    <w:rsid w:val="00AB2686"/>
    <w:rsid w:val="00AB3F8D"/>
    <w:rsid w:val="00AB434F"/>
    <w:rsid w:val="00AB49BF"/>
    <w:rsid w:val="00AB7C2E"/>
    <w:rsid w:val="00AC127A"/>
    <w:rsid w:val="00AC2CE3"/>
    <w:rsid w:val="00AC42D6"/>
    <w:rsid w:val="00AD0922"/>
    <w:rsid w:val="00AD1E22"/>
    <w:rsid w:val="00AD24D4"/>
    <w:rsid w:val="00AD24F6"/>
    <w:rsid w:val="00AD65F1"/>
    <w:rsid w:val="00AD7222"/>
    <w:rsid w:val="00AD728E"/>
    <w:rsid w:val="00AE064D"/>
    <w:rsid w:val="00AE0FCD"/>
    <w:rsid w:val="00AF056B"/>
    <w:rsid w:val="00AF1462"/>
    <w:rsid w:val="00AF1E31"/>
    <w:rsid w:val="00AF1FD6"/>
    <w:rsid w:val="00AF3614"/>
    <w:rsid w:val="00AF4C96"/>
    <w:rsid w:val="00AF5549"/>
    <w:rsid w:val="00AF6D65"/>
    <w:rsid w:val="00AF7304"/>
    <w:rsid w:val="00B00F9F"/>
    <w:rsid w:val="00B03EC7"/>
    <w:rsid w:val="00B049B1"/>
    <w:rsid w:val="00B07ACB"/>
    <w:rsid w:val="00B100A7"/>
    <w:rsid w:val="00B15F71"/>
    <w:rsid w:val="00B20459"/>
    <w:rsid w:val="00B239BA"/>
    <w:rsid w:val="00B23D96"/>
    <w:rsid w:val="00B253EC"/>
    <w:rsid w:val="00B2578E"/>
    <w:rsid w:val="00B31B45"/>
    <w:rsid w:val="00B31E55"/>
    <w:rsid w:val="00B32E56"/>
    <w:rsid w:val="00B33095"/>
    <w:rsid w:val="00B41190"/>
    <w:rsid w:val="00B42BF4"/>
    <w:rsid w:val="00B440A4"/>
    <w:rsid w:val="00B46648"/>
    <w:rsid w:val="00B468BB"/>
    <w:rsid w:val="00B47D9A"/>
    <w:rsid w:val="00B525F6"/>
    <w:rsid w:val="00B52E74"/>
    <w:rsid w:val="00B5495E"/>
    <w:rsid w:val="00B55830"/>
    <w:rsid w:val="00B6242B"/>
    <w:rsid w:val="00B62A24"/>
    <w:rsid w:val="00B63507"/>
    <w:rsid w:val="00B63814"/>
    <w:rsid w:val="00B63EF8"/>
    <w:rsid w:val="00B66804"/>
    <w:rsid w:val="00B66CB2"/>
    <w:rsid w:val="00B75344"/>
    <w:rsid w:val="00B76CA3"/>
    <w:rsid w:val="00B77160"/>
    <w:rsid w:val="00B81F17"/>
    <w:rsid w:val="00B820BA"/>
    <w:rsid w:val="00B84F9A"/>
    <w:rsid w:val="00B85462"/>
    <w:rsid w:val="00B86A11"/>
    <w:rsid w:val="00B90E81"/>
    <w:rsid w:val="00B977B2"/>
    <w:rsid w:val="00BA261F"/>
    <w:rsid w:val="00BA44BB"/>
    <w:rsid w:val="00BA63AF"/>
    <w:rsid w:val="00BA67E7"/>
    <w:rsid w:val="00BA6A8C"/>
    <w:rsid w:val="00BA6DD6"/>
    <w:rsid w:val="00BB1C3A"/>
    <w:rsid w:val="00BB5466"/>
    <w:rsid w:val="00BC270E"/>
    <w:rsid w:val="00BC5066"/>
    <w:rsid w:val="00BC765C"/>
    <w:rsid w:val="00BD0395"/>
    <w:rsid w:val="00BD08C3"/>
    <w:rsid w:val="00BD3D0A"/>
    <w:rsid w:val="00BD50CD"/>
    <w:rsid w:val="00BD5E76"/>
    <w:rsid w:val="00BD654F"/>
    <w:rsid w:val="00BD6923"/>
    <w:rsid w:val="00BD7FC0"/>
    <w:rsid w:val="00BE3A02"/>
    <w:rsid w:val="00BE691D"/>
    <w:rsid w:val="00BE7DCB"/>
    <w:rsid w:val="00BF23C9"/>
    <w:rsid w:val="00BF2468"/>
    <w:rsid w:val="00BF35EF"/>
    <w:rsid w:val="00BF3CB9"/>
    <w:rsid w:val="00C006C6"/>
    <w:rsid w:val="00C021E0"/>
    <w:rsid w:val="00C03C01"/>
    <w:rsid w:val="00C03F76"/>
    <w:rsid w:val="00C12D01"/>
    <w:rsid w:val="00C220BA"/>
    <w:rsid w:val="00C2291E"/>
    <w:rsid w:val="00C2593B"/>
    <w:rsid w:val="00C25940"/>
    <w:rsid w:val="00C271E9"/>
    <w:rsid w:val="00C30EFA"/>
    <w:rsid w:val="00C33AC2"/>
    <w:rsid w:val="00C37670"/>
    <w:rsid w:val="00C405FD"/>
    <w:rsid w:val="00C42FB0"/>
    <w:rsid w:val="00C4311C"/>
    <w:rsid w:val="00C43B4A"/>
    <w:rsid w:val="00C43F20"/>
    <w:rsid w:val="00C4483A"/>
    <w:rsid w:val="00C45AFC"/>
    <w:rsid w:val="00C47648"/>
    <w:rsid w:val="00C515A7"/>
    <w:rsid w:val="00C517D9"/>
    <w:rsid w:val="00C51DA9"/>
    <w:rsid w:val="00C523F8"/>
    <w:rsid w:val="00C56CC8"/>
    <w:rsid w:val="00C56E66"/>
    <w:rsid w:val="00C6068E"/>
    <w:rsid w:val="00C60F51"/>
    <w:rsid w:val="00C61A3B"/>
    <w:rsid w:val="00C641FE"/>
    <w:rsid w:val="00C64FA5"/>
    <w:rsid w:val="00C705F6"/>
    <w:rsid w:val="00C73C4C"/>
    <w:rsid w:val="00C74031"/>
    <w:rsid w:val="00C7667A"/>
    <w:rsid w:val="00C76B97"/>
    <w:rsid w:val="00C776C9"/>
    <w:rsid w:val="00C77B32"/>
    <w:rsid w:val="00C8086A"/>
    <w:rsid w:val="00C8130D"/>
    <w:rsid w:val="00C82A05"/>
    <w:rsid w:val="00C84A12"/>
    <w:rsid w:val="00C902B4"/>
    <w:rsid w:val="00C9149A"/>
    <w:rsid w:val="00C9168A"/>
    <w:rsid w:val="00C92DCD"/>
    <w:rsid w:val="00C95AA5"/>
    <w:rsid w:val="00CA07E2"/>
    <w:rsid w:val="00CB19E2"/>
    <w:rsid w:val="00CB5B91"/>
    <w:rsid w:val="00CB68B6"/>
    <w:rsid w:val="00CB733A"/>
    <w:rsid w:val="00CC10F8"/>
    <w:rsid w:val="00CC1C73"/>
    <w:rsid w:val="00CC7CAA"/>
    <w:rsid w:val="00CD0F3B"/>
    <w:rsid w:val="00CD256F"/>
    <w:rsid w:val="00CD2D7D"/>
    <w:rsid w:val="00CD348E"/>
    <w:rsid w:val="00CD4F2B"/>
    <w:rsid w:val="00CE051B"/>
    <w:rsid w:val="00CE079E"/>
    <w:rsid w:val="00CE11CD"/>
    <w:rsid w:val="00CE251C"/>
    <w:rsid w:val="00CE41D2"/>
    <w:rsid w:val="00CE7275"/>
    <w:rsid w:val="00CE7FDE"/>
    <w:rsid w:val="00CF057C"/>
    <w:rsid w:val="00CF2052"/>
    <w:rsid w:val="00CF3DC5"/>
    <w:rsid w:val="00CF5DAD"/>
    <w:rsid w:val="00CF7436"/>
    <w:rsid w:val="00D017E2"/>
    <w:rsid w:val="00D01E7F"/>
    <w:rsid w:val="00D02D8A"/>
    <w:rsid w:val="00D02E35"/>
    <w:rsid w:val="00D039EE"/>
    <w:rsid w:val="00D06AC1"/>
    <w:rsid w:val="00D100A2"/>
    <w:rsid w:val="00D117E8"/>
    <w:rsid w:val="00D11DEC"/>
    <w:rsid w:val="00D1298F"/>
    <w:rsid w:val="00D13648"/>
    <w:rsid w:val="00D13780"/>
    <w:rsid w:val="00D139FF"/>
    <w:rsid w:val="00D15200"/>
    <w:rsid w:val="00D16A52"/>
    <w:rsid w:val="00D16D97"/>
    <w:rsid w:val="00D208C8"/>
    <w:rsid w:val="00D24AD4"/>
    <w:rsid w:val="00D27311"/>
    <w:rsid w:val="00D27F42"/>
    <w:rsid w:val="00D343AF"/>
    <w:rsid w:val="00D3696F"/>
    <w:rsid w:val="00D369BA"/>
    <w:rsid w:val="00D40F0E"/>
    <w:rsid w:val="00D41A71"/>
    <w:rsid w:val="00D42F81"/>
    <w:rsid w:val="00D443F9"/>
    <w:rsid w:val="00D4543E"/>
    <w:rsid w:val="00D5093C"/>
    <w:rsid w:val="00D56331"/>
    <w:rsid w:val="00D615E7"/>
    <w:rsid w:val="00D6286C"/>
    <w:rsid w:val="00D62D12"/>
    <w:rsid w:val="00D67681"/>
    <w:rsid w:val="00D73EF3"/>
    <w:rsid w:val="00D74484"/>
    <w:rsid w:val="00D747C1"/>
    <w:rsid w:val="00D76087"/>
    <w:rsid w:val="00D805F3"/>
    <w:rsid w:val="00D80BC0"/>
    <w:rsid w:val="00D81F5A"/>
    <w:rsid w:val="00D83934"/>
    <w:rsid w:val="00D84713"/>
    <w:rsid w:val="00D84B0A"/>
    <w:rsid w:val="00D85941"/>
    <w:rsid w:val="00D90082"/>
    <w:rsid w:val="00D900D6"/>
    <w:rsid w:val="00D913F1"/>
    <w:rsid w:val="00D93BCE"/>
    <w:rsid w:val="00D94A1A"/>
    <w:rsid w:val="00DA0B85"/>
    <w:rsid w:val="00DA298C"/>
    <w:rsid w:val="00DA4A3D"/>
    <w:rsid w:val="00DA56C3"/>
    <w:rsid w:val="00DA7210"/>
    <w:rsid w:val="00DA7B64"/>
    <w:rsid w:val="00DB296F"/>
    <w:rsid w:val="00DB2D87"/>
    <w:rsid w:val="00DB3B0E"/>
    <w:rsid w:val="00DB44AB"/>
    <w:rsid w:val="00DB4E0C"/>
    <w:rsid w:val="00DB55BE"/>
    <w:rsid w:val="00DB6225"/>
    <w:rsid w:val="00DB7299"/>
    <w:rsid w:val="00DB7CC2"/>
    <w:rsid w:val="00DC1467"/>
    <w:rsid w:val="00DC17BA"/>
    <w:rsid w:val="00DC3D2E"/>
    <w:rsid w:val="00DC6B5D"/>
    <w:rsid w:val="00DC6C82"/>
    <w:rsid w:val="00DC71F4"/>
    <w:rsid w:val="00DD2FB6"/>
    <w:rsid w:val="00DD4B82"/>
    <w:rsid w:val="00DD5437"/>
    <w:rsid w:val="00DD5819"/>
    <w:rsid w:val="00DD6AE9"/>
    <w:rsid w:val="00DE4F64"/>
    <w:rsid w:val="00DE5DBE"/>
    <w:rsid w:val="00DE61B2"/>
    <w:rsid w:val="00DE6372"/>
    <w:rsid w:val="00DE6D4E"/>
    <w:rsid w:val="00DF074F"/>
    <w:rsid w:val="00DF1F73"/>
    <w:rsid w:val="00DF23BF"/>
    <w:rsid w:val="00DF493A"/>
    <w:rsid w:val="00DF4A73"/>
    <w:rsid w:val="00DF569D"/>
    <w:rsid w:val="00E06638"/>
    <w:rsid w:val="00E07367"/>
    <w:rsid w:val="00E10F92"/>
    <w:rsid w:val="00E11EE8"/>
    <w:rsid w:val="00E13F55"/>
    <w:rsid w:val="00E147B3"/>
    <w:rsid w:val="00E1556F"/>
    <w:rsid w:val="00E15A94"/>
    <w:rsid w:val="00E15E00"/>
    <w:rsid w:val="00E165FA"/>
    <w:rsid w:val="00E17607"/>
    <w:rsid w:val="00E23517"/>
    <w:rsid w:val="00E25044"/>
    <w:rsid w:val="00E26CF7"/>
    <w:rsid w:val="00E275A0"/>
    <w:rsid w:val="00E30A0B"/>
    <w:rsid w:val="00E31DAB"/>
    <w:rsid w:val="00E334AB"/>
    <w:rsid w:val="00E335D8"/>
    <w:rsid w:val="00E3419E"/>
    <w:rsid w:val="00E35A27"/>
    <w:rsid w:val="00E35EC3"/>
    <w:rsid w:val="00E4193B"/>
    <w:rsid w:val="00E4440B"/>
    <w:rsid w:val="00E4741E"/>
    <w:rsid w:val="00E47B1A"/>
    <w:rsid w:val="00E5117E"/>
    <w:rsid w:val="00E56DB0"/>
    <w:rsid w:val="00E6278D"/>
    <w:rsid w:val="00E62EB8"/>
    <w:rsid w:val="00E631B1"/>
    <w:rsid w:val="00E63A16"/>
    <w:rsid w:val="00E64C92"/>
    <w:rsid w:val="00E67125"/>
    <w:rsid w:val="00E67C38"/>
    <w:rsid w:val="00E70144"/>
    <w:rsid w:val="00E70427"/>
    <w:rsid w:val="00E71455"/>
    <w:rsid w:val="00E73B68"/>
    <w:rsid w:val="00E74007"/>
    <w:rsid w:val="00E7697C"/>
    <w:rsid w:val="00E777CD"/>
    <w:rsid w:val="00E81A60"/>
    <w:rsid w:val="00E83A8E"/>
    <w:rsid w:val="00E863FE"/>
    <w:rsid w:val="00E8703D"/>
    <w:rsid w:val="00E90402"/>
    <w:rsid w:val="00E92053"/>
    <w:rsid w:val="00E92A3B"/>
    <w:rsid w:val="00E9341C"/>
    <w:rsid w:val="00E941A4"/>
    <w:rsid w:val="00E957E6"/>
    <w:rsid w:val="00E96EA8"/>
    <w:rsid w:val="00EA21C4"/>
    <w:rsid w:val="00EA2DDD"/>
    <w:rsid w:val="00EA5290"/>
    <w:rsid w:val="00EA786E"/>
    <w:rsid w:val="00EB248F"/>
    <w:rsid w:val="00EB40F7"/>
    <w:rsid w:val="00EB5F93"/>
    <w:rsid w:val="00EB6671"/>
    <w:rsid w:val="00EC0568"/>
    <w:rsid w:val="00EC08D8"/>
    <w:rsid w:val="00EC5EBB"/>
    <w:rsid w:val="00ED240B"/>
    <w:rsid w:val="00ED2D5C"/>
    <w:rsid w:val="00ED2DD4"/>
    <w:rsid w:val="00ED3495"/>
    <w:rsid w:val="00ED4229"/>
    <w:rsid w:val="00ED5153"/>
    <w:rsid w:val="00ED5899"/>
    <w:rsid w:val="00EE086E"/>
    <w:rsid w:val="00EE0EE1"/>
    <w:rsid w:val="00EE2AA6"/>
    <w:rsid w:val="00EE36A1"/>
    <w:rsid w:val="00EE4BE6"/>
    <w:rsid w:val="00EE5182"/>
    <w:rsid w:val="00EE721A"/>
    <w:rsid w:val="00EE722C"/>
    <w:rsid w:val="00EF1F60"/>
    <w:rsid w:val="00EF28E3"/>
    <w:rsid w:val="00EF2F2E"/>
    <w:rsid w:val="00EF7162"/>
    <w:rsid w:val="00F0272E"/>
    <w:rsid w:val="00F03796"/>
    <w:rsid w:val="00F03B02"/>
    <w:rsid w:val="00F04015"/>
    <w:rsid w:val="00F1068C"/>
    <w:rsid w:val="00F10889"/>
    <w:rsid w:val="00F111DA"/>
    <w:rsid w:val="00F12245"/>
    <w:rsid w:val="00F2114F"/>
    <w:rsid w:val="00F2438B"/>
    <w:rsid w:val="00F26A69"/>
    <w:rsid w:val="00F26CB9"/>
    <w:rsid w:val="00F31336"/>
    <w:rsid w:val="00F36897"/>
    <w:rsid w:val="00F372E3"/>
    <w:rsid w:val="00F4018A"/>
    <w:rsid w:val="00F40C65"/>
    <w:rsid w:val="00F40C67"/>
    <w:rsid w:val="00F4186E"/>
    <w:rsid w:val="00F41CCD"/>
    <w:rsid w:val="00F41D5D"/>
    <w:rsid w:val="00F43537"/>
    <w:rsid w:val="00F439CD"/>
    <w:rsid w:val="00F452D2"/>
    <w:rsid w:val="00F47F6D"/>
    <w:rsid w:val="00F55D10"/>
    <w:rsid w:val="00F55F78"/>
    <w:rsid w:val="00F563B5"/>
    <w:rsid w:val="00F56AD8"/>
    <w:rsid w:val="00F612CE"/>
    <w:rsid w:val="00F61849"/>
    <w:rsid w:val="00F63D26"/>
    <w:rsid w:val="00F63D2B"/>
    <w:rsid w:val="00F64100"/>
    <w:rsid w:val="00F650E0"/>
    <w:rsid w:val="00F66A9A"/>
    <w:rsid w:val="00F72F59"/>
    <w:rsid w:val="00F758B4"/>
    <w:rsid w:val="00F779C1"/>
    <w:rsid w:val="00F779CE"/>
    <w:rsid w:val="00F81C33"/>
    <w:rsid w:val="00F855BE"/>
    <w:rsid w:val="00F91A7C"/>
    <w:rsid w:val="00F91E83"/>
    <w:rsid w:val="00F923C2"/>
    <w:rsid w:val="00F92A74"/>
    <w:rsid w:val="00F93476"/>
    <w:rsid w:val="00F94CD3"/>
    <w:rsid w:val="00F95C74"/>
    <w:rsid w:val="00F95C8A"/>
    <w:rsid w:val="00F97613"/>
    <w:rsid w:val="00FA0873"/>
    <w:rsid w:val="00FA40C5"/>
    <w:rsid w:val="00FA4FC4"/>
    <w:rsid w:val="00FA61A0"/>
    <w:rsid w:val="00FA62CF"/>
    <w:rsid w:val="00FB0EC3"/>
    <w:rsid w:val="00FB20FD"/>
    <w:rsid w:val="00FB58EF"/>
    <w:rsid w:val="00FB7B9A"/>
    <w:rsid w:val="00FC02A0"/>
    <w:rsid w:val="00FC2DB7"/>
    <w:rsid w:val="00FC35FE"/>
    <w:rsid w:val="00FC628A"/>
    <w:rsid w:val="00FD0172"/>
    <w:rsid w:val="00FD4440"/>
    <w:rsid w:val="00FD618B"/>
    <w:rsid w:val="00FE217B"/>
    <w:rsid w:val="00FE5927"/>
    <w:rsid w:val="00FE59F8"/>
    <w:rsid w:val="00FF0966"/>
    <w:rsid w:val="00FF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4A186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B41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uiPriority w:val="22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basedOn w:val="DefaultParagraphFont"/>
    <w:link w:val="ListParagraph"/>
    <w:uiPriority w:val="34"/>
    <w:qFormat/>
    <w:locked/>
    <w:rsid w:val="00510729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169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69DC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link w:val="DefaultChar"/>
    <w:rsid w:val="00D4543E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customStyle="1" w:styleId="DefaultChar">
    <w:name w:val="Default Char"/>
    <w:link w:val="Default"/>
    <w:locked/>
    <w:rsid w:val="00D4543E"/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C7667A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semiHidden/>
    <w:unhideWhenUsed/>
    <w:rsid w:val="00844D5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44D5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4D5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44D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44D51"/>
    <w:rPr>
      <w:rFonts w:ascii="TradeGothic" w:hAnsi="TradeGothic"/>
      <w:b/>
      <w:bCs/>
      <w:lang w:eastAsia="en-US"/>
    </w:rPr>
  </w:style>
  <w:style w:type="paragraph" w:customStyle="1" w:styleId="xmsolistparagraph">
    <w:name w:val="x_msolistparagraph"/>
    <w:basedOn w:val="Normal"/>
    <w:rsid w:val="00F36897"/>
    <w:pPr>
      <w:ind w:left="720"/>
    </w:pPr>
    <w:rPr>
      <w:rFonts w:ascii="Calibri" w:eastAsiaTheme="minorHAnsi" w:hAnsi="Calibri" w:cs="Calibri"/>
      <w:szCs w:val="22"/>
      <w:lang w:eastAsia="en-GB"/>
    </w:rPr>
  </w:style>
  <w:style w:type="paragraph" w:styleId="Revision">
    <w:name w:val="Revision"/>
    <w:hidden/>
    <w:uiPriority w:val="99"/>
    <w:semiHidden/>
    <w:rsid w:val="00310413"/>
    <w:rPr>
      <w:rFonts w:ascii="TradeGothic" w:hAnsi="TradeGothic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650E0"/>
    <w:rPr>
      <w:rFonts w:ascii="Arial" w:eastAsiaTheme="minorHAnsi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50E0"/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9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9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33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5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5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9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200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38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50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514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9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343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068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759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96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6148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14342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674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A41093048</value>
    </field>
    <field name="Objective-Title">
      <value order="0">2022-06-21 - Written statement on UKHSA recommendation for monkeypox vaccination strategy - Vaccination Programme -FINAL ENGLISH</value>
    </field>
    <field name="Objective-Description">
      <value order="0"/>
    </field>
    <field name="Objective-CreationStamp">
      <value order="0">2022-06-21T21:00:26Z</value>
    </field>
    <field name="Objective-IsApproved">
      <value order="0">false</value>
    </field>
    <field name="Objective-IsPublished">
      <value order="0">true</value>
    </field>
    <field name="Objective-DatePublished">
      <value order="0">2022-06-22T14:08:43Z</value>
    </field>
    <field name="Objective-ModificationStamp">
      <value order="0">2022-06-22T14:08:43Z</value>
    </field>
    <field name="Objective-Owner">
      <value order="0">Nicholson, Tania (HSS - DHP - Public Health)</value>
    </field>
    <field name="Objective-Path">
      <value order="0"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</value>
    </field>
    <field name="Objective-Parent">
      <value order="0">COVID-19 Vaccination Programme - Written &amp; Oral Statements</value>
    </field>
    <field name="Objective-State">
      <value order="0">Published</value>
    </field>
    <field name="Objective-VersionId">
      <value order="0">vA78825284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qA1430666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2022-06-20T23:00:00Z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E11B-6A2B-47BC-8B61-311DFEA15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262302C7-6794-4AE6-9D17-DEF01FADB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871114-E1D4-4AF2-84D2-EAB63E6C7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3111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2022-06-22T15:33:00Z</dcterms:created>
  <dcterms:modified xsi:type="dcterms:W3CDTF">2022-06-22T15:33:00Z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A41093048</vt:lpwstr>
  </property>
  <property fmtid="{D5CDD505-2E9C-101B-9397-08002B2CF9AE}" pid="4" name="Objective-Title">
    <vt:lpwstr>2022-06-21 - Written statement on UKHSA recommendation for monkeypox vaccination strategy - Vaccination Programme -FINAL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2022-06-21T21:01:19Z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2022-06-22T14:08:43Z</vt:filetime>
  </property>
  <property fmtid="{D5CDD505-2E9C-101B-9397-08002B2CF9AE}" pid="10" name="Objective-ModificationStamp">
    <vt:filetime>2022-06-22T14:08:43Z</vt:filetime>
  </property>
  <property fmtid="{D5CDD505-2E9C-101B-9397-08002B2CF9AE}" pid="11" name="Objective-Owner">
    <vt:lpwstr>Nicholson, Tania (HSS - DHP - Public Health)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Health:HSS - Health Protection - Immunisation - Covid-19 - Day to Day Management - 2020 - 2025:COVID-19 Vaccination Programme - Written &amp; Oral Statements:</vt:lpwstr>
  </property>
  <property fmtid="{D5CDD505-2E9C-101B-9397-08002B2CF9AE}" pid="13" name="Objective-Parent">
    <vt:lpwstr>COVID-19 Vaccination Programme - Written &amp; Oral Statements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qA1430666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vA78825284</vt:lpwstr>
  </property>
  <property fmtid="{D5CDD505-2E9C-101B-9397-08002B2CF9AE}" pid="28" name="Objective-Language">
    <vt:lpwstr/>
  </property>
  <property fmtid="{D5CDD505-2E9C-101B-9397-08002B2CF9AE}" pid="29" name="Objective-Date Acquired">
    <vt:filetime>2022-06-20T23:00:00Z</vt:filetime>
  </property>
  <property fmtid="{D5CDD505-2E9C-101B-9397-08002B2CF9AE}" pid="30" name="Objective-What to Keep">
    <vt:lpwstr/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