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DFAD2" w14:textId="77777777" w:rsidR="001A39E2" w:rsidRDefault="001A39E2" w:rsidP="001A39E2">
      <w:pPr>
        <w:jc w:val="right"/>
        <w:rPr>
          <w:b/>
        </w:rPr>
      </w:pPr>
    </w:p>
    <w:p w14:paraId="073C093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FAEE5C5" wp14:editId="33B1876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6FDC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53AE61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F99C90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9C23F7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C090F2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CA4C6F9" wp14:editId="187213A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E8F4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D8C13C3" w14:textId="77777777" w:rsidTr="00B049B1">
        <w:tc>
          <w:tcPr>
            <w:tcW w:w="1383" w:type="dxa"/>
            <w:tcBorders>
              <w:top w:val="nil"/>
              <w:left w:val="nil"/>
              <w:bottom w:val="nil"/>
              <w:right w:val="nil"/>
            </w:tcBorders>
            <w:vAlign w:val="center"/>
          </w:tcPr>
          <w:p w14:paraId="2297D02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518E805" w14:textId="77777777" w:rsidR="00FB769F" w:rsidRDefault="00FB769F" w:rsidP="0057543A">
            <w:pPr>
              <w:spacing w:before="120" w:after="120"/>
              <w:rPr>
                <w:rFonts w:ascii="Arial" w:hAnsi="Arial" w:cs="Arial"/>
                <w:b/>
                <w:sz w:val="24"/>
                <w:szCs w:val="24"/>
              </w:rPr>
            </w:pPr>
          </w:p>
          <w:p w14:paraId="1789D3B9" w14:textId="77777777" w:rsidR="00EA5290" w:rsidRPr="00670227" w:rsidRDefault="00D60A4B" w:rsidP="0057543A">
            <w:pPr>
              <w:spacing w:before="120" w:after="120"/>
              <w:rPr>
                <w:rFonts w:ascii="Arial" w:hAnsi="Arial" w:cs="Arial"/>
                <w:b/>
                <w:bCs/>
                <w:sz w:val="24"/>
                <w:szCs w:val="24"/>
              </w:rPr>
            </w:pPr>
            <w:bookmarkStart w:id="0" w:name="_GoBack"/>
            <w:r w:rsidRPr="00D60A4B">
              <w:rPr>
                <w:rFonts w:ascii="Arial" w:hAnsi="Arial" w:cs="Arial"/>
                <w:b/>
                <w:sz w:val="24"/>
                <w:szCs w:val="24"/>
              </w:rPr>
              <w:t>The Air Quality (Legislative Functions) (Amendment) Regulations 2021</w:t>
            </w:r>
            <w:bookmarkEnd w:id="0"/>
          </w:p>
        </w:tc>
      </w:tr>
      <w:tr w:rsidR="00EA5290" w:rsidRPr="00A011A1" w14:paraId="49D3A638" w14:textId="77777777" w:rsidTr="00B049B1">
        <w:tc>
          <w:tcPr>
            <w:tcW w:w="1383" w:type="dxa"/>
            <w:tcBorders>
              <w:top w:val="nil"/>
              <w:left w:val="nil"/>
              <w:bottom w:val="nil"/>
              <w:right w:val="nil"/>
            </w:tcBorders>
            <w:vAlign w:val="center"/>
          </w:tcPr>
          <w:p w14:paraId="21DED21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C2F9E2A" w14:textId="77777777" w:rsidR="00EA5290" w:rsidRPr="00670227" w:rsidRDefault="00D60A4B" w:rsidP="00062672">
            <w:pPr>
              <w:spacing w:before="120" w:after="120"/>
              <w:rPr>
                <w:rFonts w:ascii="Arial" w:hAnsi="Arial" w:cs="Arial"/>
                <w:b/>
                <w:bCs/>
                <w:sz w:val="24"/>
                <w:szCs w:val="24"/>
              </w:rPr>
            </w:pPr>
            <w:r>
              <w:rPr>
                <w:rFonts w:ascii="Arial" w:hAnsi="Arial" w:cs="Arial"/>
                <w:b/>
                <w:bCs/>
                <w:sz w:val="24"/>
                <w:szCs w:val="24"/>
              </w:rPr>
              <w:t>24 March 2021</w:t>
            </w:r>
          </w:p>
        </w:tc>
      </w:tr>
      <w:tr w:rsidR="00EA5290" w:rsidRPr="00A011A1" w14:paraId="75C54E61" w14:textId="77777777" w:rsidTr="00B049B1">
        <w:tc>
          <w:tcPr>
            <w:tcW w:w="1383" w:type="dxa"/>
            <w:tcBorders>
              <w:top w:val="nil"/>
              <w:left w:val="nil"/>
              <w:bottom w:val="nil"/>
              <w:right w:val="nil"/>
            </w:tcBorders>
            <w:vAlign w:val="center"/>
          </w:tcPr>
          <w:p w14:paraId="579CA10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ED9D4CB" w14:textId="77777777" w:rsidR="00EA5290" w:rsidRPr="00670227" w:rsidRDefault="00871C89" w:rsidP="00B049B1">
            <w:pPr>
              <w:spacing w:before="120" w:after="120"/>
              <w:rPr>
                <w:rFonts w:ascii="Arial" w:hAnsi="Arial" w:cs="Arial"/>
                <w:b/>
                <w:bCs/>
                <w:sz w:val="24"/>
                <w:szCs w:val="24"/>
              </w:rPr>
            </w:pPr>
            <w:r>
              <w:rPr>
                <w:rFonts w:ascii="Arial" w:hAnsi="Arial" w:cs="Arial"/>
                <w:b/>
                <w:bCs/>
                <w:sz w:val="24"/>
                <w:szCs w:val="24"/>
              </w:rPr>
              <w:t>Rebecca Evans M</w:t>
            </w:r>
            <w:r w:rsidR="00815BD8">
              <w:rPr>
                <w:rFonts w:ascii="Arial" w:hAnsi="Arial" w:cs="Arial"/>
                <w:b/>
                <w:bCs/>
                <w:sz w:val="24"/>
                <w:szCs w:val="24"/>
              </w:rPr>
              <w:t>S</w:t>
            </w:r>
            <w:r w:rsidR="007C7885" w:rsidRPr="007C7885">
              <w:rPr>
                <w:rFonts w:ascii="Arial" w:hAnsi="Arial" w:cs="Arial"/>
                <w:b/>
                <w:bCs/>
                <w:sz w:val="24"/>
                <w:szCs w:val="24"/>
              </w:rPr>
              <w:t>, Minister for Finance and Trefnydd</w:t>
            </w:r>
          </w:p>
        </w:tc>
      </w:tr>
    </w:tbl>
    <w:p w14:paraId="2D5CC8E3" w14:textId="77777777" w:rsidR="00EA5290" w:rsidRPr="00A011A1" w:rsidRDefault="00EA5290" w:rsidP="00EA5290"/>
    <w:p w14:paraId="5B938ACC" w14:textId="77777777" w:rsidR="00D60A4B" w:rsidRDefault="00D60A4B" w:rsidP="00D60A4B">
      <w:pPr>
        <w:rPr>
          <w:rFonts w:ascii="Arial" w:hAnsi="Arial" w:cs="Arial"/>
          <w:b/>
          <w:sz w:val="24"/>
          <w:szCs w:val="24"/>
        </w:rPr>
      </w:pPr>
      <w:r w:rsidRPr="00476776">
        <w:rPr>
          <w:rFonts w:ascii="Arial" w:hAnsi="Arial" w:cs="Arial"/>
          <w:b/>
          <w:sz w:val="24"/>
          <w:szCs w:val="24"/>
        </w:rPr>
        <w:t>SI laid in Parliament, which amends secondary legislation in a devolved area</w:t>
      </w:r>
    </w:p>
    <w:p w14:paraId="4640A840" w14:textId="77777777" w:rsidR="00D60A4B" w:rsidRPr="00476776" w:rsidRDefault="00D60A4B" w:rsidP="00D60A4B">
      <w:pPr>
        <w:rPr>
          <w:rFonts w:ascii="Arial" w:hAnsi="Arial" w:cs="Arial"/>
          <w:b/>
          <w:sz w:val="24"/>
          <w:szCs w:val="24"/>
        </w:rPr>
      </w:pPr>
    </w:p>
    <w:p w14:paraId="3983678E" w14:textId="77777777" w:rsidR="00D60A4B" w:rsidRPr="00476776" w:rsidRDefault="00D60A4B" w:rsidP="00D60A4B">
      <w:pPr>
        <w:rPr>
          <w:rFonts w:ascii="Arial" w:hAnsi="Arial" w:cs="Arial"/>
          <w:b/>
          <w:sz w:val="24"/>
          <w:szCs w:val="24"/>
        </w:rPr>
      </w:pPr>
      <w:r w:rsidRPr="00EB465E">
        <w:rPr>
          <w:rFonts w:ascii="Arial" w:hAnsi="Arial" w:cs="Arial"/>
          <w:b/>
          <w:sz w:val="24"/>
          <w:szCs w:val="24"/>
        </w:rPr>
        <w:t xml:space="preserve">The Air Quality (Legislative Functions) (Amendment) Regulations 2021 </w:t>
      </w:r>
    </w:p>
    <w:p w14:paraId="0128974B" w14:textId="77777777" w:rsidR="00D60A4B" w:rsidRPr="00476776" w:rsidRDefault="00D60A4B" w:rsidP="00D60A4B">
      <w:pPr>
        <w:jc w:val="both"/>
        <w:rPr>
          <w:rFonts w:ascii="Arial" w:hAnsi="Arial" w:cs="Arial"/>
          <w:sz w:val="24"/>
          <w:szCs w:val="24"/>
        </w:rPr>
      </w:pPr>
    </w:p>
    <w:p w14:paraId="0D40D085" w14:textId="77777777" w:rsidR="00D60A4B" w:rsidRDefault="00D60A4B" w:rsidP="00D60A4B">
      <w:pPr>
        <w:jc w:val="both"/>
        <w:rPr>
          <w:rFonts w:ascii="Arial" w:hAnsi="Arial" w:cs="Arial"/>
          <w:sz w:val="24"/>
          <w:szCs w:val="24"/>
        </w:rPr>
      </w:pPr>
      <w:r>
        <w:rPr>
          <w:rFonts w:ascii="Arial" w:hAnsi="Arial" w:cs="Arial"/>
          <w:sz w:val="24"/>
          <w:szCs w:val="24"/>
        </w:rPr>
        <w:t>The 2021</w:t>
      </w:r>
      <w:r w:rsidRPr="00476776">
        <w:rPr>
          <w:rFonts w:ascii="Arial" w:hAnsi="Arial" w:cs="Arial"/>
          <w:sz w:val="24"/>
          <w:szCs w:val="24"/>
        </w:rPr>
        <w:t xml:space="preserve"> Regulations amend </w:t>
      </w:r>
      <w:r w:rsidRPr="00EB465E">
        <w:rPr>
          <w:rFonts w:ascii="Arial" w:hAnsi="Arial" w:cs="Arial"/>
          <w:sz w:val="24"/>
          <w:szCs w:val="24"/>
        </w:rPr>
        <w:t>Regulation (EC) No 166/2006 of the European Parliament and of the Council concerning the establishment of a European Pollutant Release and Transfer Register (“the PRTR Regulation”)</w:t>
      </w:r>
    </w:p>
    <w:p w14:paraId="0A8C419B" w14:textId="77777777" w:rsidR="00D60A4B" w:rsidRPr="00B86A20" w:rsidRDefault="00D60A4B" w:rsidP="00D60A4B">
      <w:pPr>
        <w:jc w:val="both"/>
        <w:rPr>
          <w:rFonts w:ascii="Arial" w:hAnsi="Arial" w:cs="Arial"/>
          <w:sz w:val="24"/>
          <w:szCs w:val="24"/>
        </w:rPr>
      </w:pPr>
    </w:p>
    <w:p w14:paraId="41BD9AA2" w14:textId="77777777" w:rsidR="00D60A4B" w:rsidRDefault="00D60A4B" w:rsidP="00D60A4B">
      <w:pPr>
        <w:rPr>
          <w:rFonts w:ascii="Arial" w:hAnsi="Arial" w:cs="Arial"/>
          <w:b/>
          <w:sz w:val="24"/>
          <w:szCs w:val="24"/>
        </w:rPr>
      </w:pPr>
      <w:r>
        <w:rPr>
          <w:rFonts w:ascii="Arial" w:hAnsi="Arial" w:cs="Arial"/>
          <w:b/>
          <w:sz w:val="24"/>
          <w:szCs w:val="24"/>
        </w:rPr>
        <w:t>Any impact the SI may have on the Senedd’s legislative competence and/or the Welsh Ministers’ executive competence</w:t>
      </w:r>
    </w:p>
    <w:p w14:paraId="21E20757" w14:textId="77777777" w:rsidR="00D60A4B" w:rsidRDefault="00D60A4B" w:rsidP="00D60A4B">
      <w:pPr>
        <w:jc w:val="both"/>
        <w:rPr>
          <w:rFonts w:ascii="Arial" w:hAnsi="Arial" w:cs="Arial"/>
          <w:sz w:val="24"/>
          <w:szCs w:val="24"/>
        </w:rPr>
      </w:pPr>
    </w:p>
    <w:p w14:paraId="77406586" w14:textId="77777777" w:rsidR="00D60A4B" w:rsidRDefault="00D60A4B" w:rsidP="00D60A4B">
      <w:pPr>
        <w:pStyle w:val="EMLevel1Paragraph"/>
        <w:numPr>
          <w:ilvl w:val="0"/>
          <w:numId w:val="0"/>
        </w:numPr>
        <w:spacing w:before="0" w:after="0"/>
        <w:rPr>
          <w:rFonts w:ascii="Arial" w:hAnsi="Arial"/>
          <w:szCs w:val="24"/>
        </w:rPr>
      </w:pPr>
      <w:r w:rsidRPr="00EB465E">
        <w:rPr>
          <w:rFonts w:ascii="Arial" w:hAnsi="Arial"/>
          <w:szCs w:val="24"/>
        </w:rPr>
        <w:t xml:space="preserve">There is no impact on the Senedd’s legislative competence. Under the Environment and Wildlife (Legislative Functions) (EU Exit) Regulations 2019, functions of the EU Commission are transferred to Welsh Ministers for areas </w:t>
      </w:r>
      <w:r w:rsidRPr="00EB465E">
        <w:rPr>
          <w:rFonts w:ascii="Arial" w:hAnsi="Arial"/>
          <w:szCs w:val="24"/>
        </w:rPr>
        <w:lastRenderedPageBreak/>
        <w:t>within com</w:t>
      </w:r>
      <w:r>
        <w:rPr>
          <w:rFonts w:ascii="Arial" w:hAnsi="Arial"/>
          <w:szCs w:val="24"/>
        </w:rPr>
        <w:t>petence. Alternatively, the 2021</w:t>
      </w:r>
      <w:r w:rsidRPr="00EB465E">
        <w:rPr>
          <w:rFonts w:ascii="Arial" w:hAnsi="Arial"/>
          <w:szCs w:val="24"/>
        </w:rPr>
        <w:t xml:space="preserve"> Regulations provide for these functions to be exercised by the Secretary of State in relation to Wales, but only with the consent of the Welsh Ministers.</w:t>
      </w:r>
    </w:p>
    <w:p w14:paraId="7C83CC79" w14:textId="77777777" w:rsidR="00D60A4B" w:rsidRDefault="00D60A4B" w:rsidP="00D60A4B">
      <w:pPr>
        <w:pStyle w:val="EMLevel1Paragraph"/>
        <w:numPr>
          <w:ilvl w:val="0"/>
          <w:numId w:val="0"/>
        </w:numPr>
        <w:spacing w:before="0" w:after="0"/>
        <w:rPr>
          <w:rFonts w:ascii="Arial" w:hAnsi="Arial"/>
          <w:szCs w:val="24"/>
        </w:rPr>
      </w:pPr>
    </w:p>
    <w:p w14:paraId="67483577" w14:textId="77777777" w:rsidR="00D60A4B" w:rsidRDefault="00D60A4B" w:rsidP="00D60A4B">
      <w:pPr>
        <w:pStyle w:val="EMLevel1Paragraph"/>
        <w:numPr>
          <w:ilvl w:val="0"/>
          <w:numId w:val="0"/>
        </w:numPr>
        <w:spacing w:before="0" w:after="0"/>
        <w:rPr>
          <w:rFonts w:ascii="Arial" w:hAnsi="Arial"/>
          <w:b/>
          <w:szCs w:val="24"/>
        </w:rPr>
      </w:pPr>
      <w:r>
        <w:rPr>
          <w:rFonts w:ascii="Arial" w:hAnsi="Arial"/>
          <w:b/>
          <w:szCs w:val="24"/>
        </w:rPr>
        <w:t xml:space="preserve">The purpose of the amendments </w:t>
      </w:r>
    </w:p>
    <w:p w14:paraId="58380BA4" w14:textId="77777777" w:rsidR="00D60A4B" w:rsidRDefault="00D60A4B" w:rsidP="00D60A4B">
      <w:pPr>
        <w:pStyle w:val="EMLevel1Paragraph"/>
        <w:numPr>
          <w:ilvl w:val="0"/>
          <w:numId w:val="0"/>
        </w:numPr>
        <w:spacing w:before="0" w:after="0"/>
        <w:jc w:val="both"/>
        <w:rPr>
          <w:rFonts w:ascii="Arial" w:hAnsi="Arial"/>
          <w:b/>
          <w:szCs w:val="24"/>
        </w:rPr>
      </w:pPr>
    </w:p>
    <w:p w14:paraId="7923849E" w14:textId="77777777" w:rsidR="00D60A4B" w:rsidRDefault="00D60A4B" w:rsidP="00D60A4B">
      <w:pPr>
        <w:pStyle w:val="EMLevel1Paragraph"/>
        <w:numPr>
          <w:ilvl w:val="0"/>
          <w:numId w:val="0"/>
        </w:numPr>
        <w:spacing w:before="0" w:after="0"/>
        <w:rPr>
          <w:rFonts w:ascii="Arial" w:hAnsi="Arial"/>
          <w:szCs w:val="24"/>
        </w:rPr>
      </w:pPr>
      <w:r w:rsidRPr="00EB465E">
        <w:rPr>
          <w:rFonts w:ascii="Arial" w:hAnsi="Arial"/>
          <w:szCs w:val="24"/>
        </w:rPr>
        <w:t>The purpose of the 2021 Regulations is to amend retained direct European Union (EU) law relating to air quality to correct deficiencies and to ensure that it continue to operate effectively.</w:t>
      </w:r>
    </w:p>
    <w:p w14:paraId="62A38CC5" w14:textId="77777777" w:rsidR="00D60A4B" w:rsidRDefault="00D60A4B" w:rsidP="00D60A4B">
      <w:pPr>
        <w:pStyle w:val="EMLevel1Paragraph"/>
        <w:numPr>
          <w:ilvl w:val="0"/>
          <w:numId w:val="0"/>
        </w:numPr>
        <w:spacing w:before="0" w:after="0"/>
        <w:rPr>
          <w:rFonts w:ascii="Arial" w:hAnsi="Arial"/>
        </w:rPr>
      </w:pPr>
    </w:p>
    <w:p w14:paraId="375C46A5" w14:textId="77777777" w:rsidR="00D60A4B" w:rsidRDefault="00D60A4B" w:rsidP="00D60A4B">
      <w:pPr>
        <w:jc w:val="both"/>
        <w:rPr>
          <w:rFonts w:ascii="Arial" w:hAnsi="Arial" w:cs="Arial"/>
          <w:sz w:val="24"/>
          <w:szCs w:val="24"/>
        </w:rPr>
      </w:pPr>
      <w:r>
        <w:rPr>
          <w:rFonts w:ascii="Arial" w:hAnsi="Arial" w:cs="Arial"/>
          <w:sz w:val="24"/>
          <w:szCs w:val="24"/>
        </w:rPr>
        <w:t>The 2021</w:t>
      </w:r>
      <w:r w:rsidRPr="0071480B">
        <w:rPr>
          <w:rFonts w:ascii="Arial" w:hAnsi="Arial" w:cs="Arial"/>
          <w:sz w:val="24"/>
          <w:szCs w:val="24"/>
        </w:rPr>
        <w:t xml:space="preserve"> Regulations and accompanying Explanatory</w:t>
      </w:r>
      <w:r w:rsidRPr="003E313A">
        <w:rPr>
          <w:rFonts w:ascii="Arial" w:hAnsi="Arial" w:cs="Arial"/>
          <w:sz w:val="24"/>
          <w:szCs w:val="24"/>
        </w:rPr>
        <w:t xml:space="preserve"> Memorandum, setting out the detail of the provenance, purpose and effect of the amendments is available here</w:t>
      </w:r>
      <w:r w:rsidRPr="00E2448F">
        <w:rPr>
          <w:rFonts w:ascii="Arial" w:hAnsi="Arial" w:cs="Arial"/>
          <w:sz w:val="24"/>
          <w:szCs w:val="24"/>
        </w:rPr>
        <w:t xml:space="preserve">: </w:t>
      </w:r>
    </w:p>
    <w:p w14:paraId="6A0F030D" w14:textId="77777777" w:rsidR="00D60A4B" w:rsidRPr="00410C70" w:rsidRDefault="00D60A4B" w:rsidP="00D60A4B">
      <w:pPr>
        <w:jc w:val="both"/>
        <w:rPr>
          <w:rFonts w:ascii="Arial" w:hAnsi="Arial" w:cs="Arial"/>
          <w:sz w:val="24"/>
          <w:szCs w:val="24"/>
        </w:rPr>
      </w:pPr>
    </w:p>
    <w:p w14:paraId="5CF50521" w14:textId="77777777" w:rsidR="00D60A4B" w:rsidRPr="008C17B8" w:rsidRDefault="0087573C" w:rsidP="00D60A4B">
      <w:pPr>
        <w:jc w:val="both"/>
        <w:rPr>
          <w:rFonts w:ascii="Arial" w:hAnsi="Arial" w:cs="Arial"/>
          <w:sz w:val="24"/>
          <w:szCs w:val="24"/>
        </w:rPr>
      </w:pPr>
      <w:hyperlink r:id="rId11" w:history="1">
        <w:r w:rsidR="00D60A4B" w:rsidRPr="008C17B8">
          <w:rPr>
            <w:rStyle w:val="Hyperlink"/>
            <w:rFonts w:ascii="Arial" w:hAnsi="Arial" w:cs="Arial"/>
            <w:sz w:val="24"/>
            <w:szCs w:val="24"/>
          </w:rPr>
          <w:t>https://www.legislation.gov.uk/ukdsi/2021/9780348220414</w:t>
        </w:r>
      </w:hyperlink>
    </w:p>
    <w:p w14:paraId="3ED2A30C" w14:textId="77777777" w:rsidR="00D60A4B" w:rsidRDefault="0087573C" w:rsidP="00D60A4B">
      <w:pPr>
        <w:jc w:val="both"/>
        <w:rPr>
          <w:rFonts w:ascii="Arial" w:hAnsi="Arial" w:cs="Arial"/>
          <w:sz w:val="24"/>
          <w:szCs w:val="24"/>
        </w:rPr>
      </w:pPr>
      <w:hyperlink r:id="rId12" w:history="1"/>
    </w:p>
    <w:p w14:paraId="31C5D7F4" w14:textId="77777777" w:rsidR="00D60A4B" w:rsidRDefault="00D60A4B" w:rsidP="00D60A4B">
      <w:pPr>
        <w:rPr>
          <w:rFonts w:ascii="Arial" w:hAnsi="Arial" w:cs="Arial"/>
          <w:b/>
          <w:sz w:val="24"/>
          <w:szCs w:val="24"/>
        </w:rPr>
      </w:pPr>
    </w:p>
    <w:p w14:paraId="0DFA8841" w14:textId="77777777" w:rsidR="00D60A4B" w:rsidRDefault="00D60A4B" w:rsidP="00D60A4B">
      <w:pPr>
        <w:rPr>
          <w:rFonts w:ascii="Arial" w:hAnsi="Arial" w:cs="Arial"/>
          <w:b/>
          <w:sz w:val="24"/>
          <w:szCs w:val="24"/>
        </w:rPr>
      </w:pPr>
    </w:p>
    <w:p w14:paraId="5F49EC92" w14:textId="77777777" w:rsidR="00D60A4B" w:rsidRDefault="00D60A4B" w:rsidP="00D60A4B">
      <w:pPr>
        <w:rPr>
          <w:rFonts w:ascii="Arial" w:hAnsi="Arial" w:cs="Arial"/>
          <w:b/>
          <w:sz w:val="24"/>
          <w:szCs w:val="24"/>
        </w:rPr>
      </w:pPr>
      <w:r>
        <w:rPr>
          <w:rFonts w:ascii="Arial" w:hAnsi="Arial" w:cs="Arial"/>
          <w:b/>
          <w:sz w:val="24"/>
          <w:szCs w:val="24"/>
        </w:rPr>
        <w:t>Why consent was given</w:t>
      </w:r>
    </w:p>
    <w:p w14:paraId="32057767" w14:textId="77777777" w:rsidR="00D60A4B" w:rsidRDefault="00D60A4B" w:rsidP="00D60A4B">
      <w:pPr>
        <w:jc w:val="both"/>
        <w:rPr>
          <w:rFonts w:ascii="Arial" w:hAnsi="Arial" w:cs="Arial"/>
          <w:sz w:val="24"/>
          <w:szCs w:val="24"/>
        </w:rPr>
      </w:pPr>
    </w:p>
    <w:p w14:paraId="16C28682" w14:textId="77777777" w:rsidR="00A845A9" w:rsidRPr="00D60A4B" w:rsidRDefault="00D60A4B" w:rsidP="00D60A4B">
      <w:pPr>
        <w:pStyle w:val="BodyText"/>
        <w:jc w:val="left"/>
        <w:rPr>
          <w:b w:val="0"/>
        </w:rPr>
      </w:pPr>
      <w:r w:rsidRPr="00D60A4B">
        <w:rPr>
          <w:rFonts w:cs="Arial"/>
          <w:b w:val="0"/>
          <w:szCs w:val="24"/>
        </w:rPr>
        <w:t>Consent has been given for the UK Government to make these corrections in relation to, and on behalf of, Wales for reasons of efficiency, expediency and due to the technical nature of the amendments. The amendments have been considered fully and there is no divergence in policy. This is in line with the principles for correcting agreed by the Cabinet Sub-Committee on European Transition in May.</w:t>
      </w:r>
    </w:p>
    <w:sectPr w:rsidR="00A845A9" w:rsidRPr="00D60A4B"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6EE4C" w14:textId="77777777" w:rsidR="002B2DF3" w:rsidRDefault="002B2DF3">
      <w:r>
        <w:separator/>
      </w:r>
    </w:p>
  </w:endnote>
  <w:endnote w:type="continuationSeparator" w:id="0">
    <w:p w14:paraId="1A9EC7AA" w14:textId="77777777" w:rsidR="002B2DF3" w:rsidRDefault="002B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F848D"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CCEE77"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7C151"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573C">
      <w:rPr>
        <w:rStyle w:val="PageNumber"/>
        <w:noProof/>
      </w:rPr>
      <w:t>2</w:t>
    </w:r>
    <w:r>
      <w:rPr>
        <w:rStyle w:val="PageNumber"/>
      </w:rPr>
      <w:fldChar w:fldCharType="end"/>
    </w:r>
  </w:p>
  <w:p w14:paraId="5DBFE54A"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2BC2" w14:textId="5AB75CA1"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7573C">
      <w:rPr>
        <w:rStyle w:val="PageNumber"/>
        <w:rFonts w:ascii="Arial" w:hAnsi="Arial" w:cs="Arial"/>
        <w:noProof/>
        <w:sz w:val="24"/>
        <w:szCs w:val="24"/>
      </w:rPr>
      <w:t>1</w:t>
    </w:r>
    <w:r w:rsidRPr="005D2A41">
      <w:rPr>
        <w:rStyle w:val="PageNumber"/>
        <w:rFonts w:ascii="Arial" w:hAnsi="Arial" w:cs="Arial"/>
        <w:sz w:val="24"/>
        <w:szCs w:val="24"/>
      </w:rPr>
      <w:fldChar w:fldCharType="end"/>
    </w:r>
  </w:p>
  <w:p w14:paraId="0C85A039"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01754" w14:textId="77777777" w:rsidR="002B2DF3" w:rsidRDefault="002B2DF3">
      <w:r>
        <w:separator/>
      </w:r>
    </w:p>
  </w:footnote>
  <w:footnote w:type="continuationSeparator" w:id="0">
    <w:p w14:paraId="31CF6FBD" w14:textId="77777777" w:rsidR="002B2DF3" w:rsidRDefault="002B2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2EF91" w14:textId="77777777" w:rsidR="0057543A" w:rsidRDefault="0057543A">
    <w:r>
      <w:rPr>
        <w:noProof/>
        <w:lang w:eastAsia="en-GB"/>
      </w:rPr>
      <w:drawing>
        <wp:anchor distT="0" distB="0" distL="114300" distR="114300" simplePos="0" relativeHeight="251657728" behindDoc="1" locked="0" layoutInCell="1" allowOverlap="1" wp14:anchorId="218EA4C2" wp14:editId="78535AD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9BD5F92" w14:textId="77777777" w:rsidR="0057543A" w:rsidRDefault="0057543A">
    <w:pPr>
      <w:pStyle w:val="Header"/>
    </w:pPr>
  </w:p>
  <w:p w14:paraId="71085255"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2672"/>
    <w:rsid w:val="000755A9"/>
    <w:rsid w:val="00082B81"/>
    <w:rsid w:val="00090C3D"/>
    <w:rsid w:val="00097118"/>
    <w:rsid w:val="000C3A52"/>
    <w:rsid w:val="000C53DB"/>
    <w:rsid w:val="000C5E9B"/>
    <w:rsid w:val="00134918"/>
    <w:rsid w:val="00141B68"/>
    <w:rsid w:val="001460B1"/>
    <w:rsid w:val="0017102C"/>
    <w:rsid w:val="001A39E2"/>
    <w:rsid w:val="001A6AF1"/>
    <w:rsid w:val="001B027C"/>
    <w:rsid w:val="001B288D"/>
    <w:rsid w:val="001C532F"/>
    <w:rsid w:val="00214B25"/>
    <w:rsid w:val="00223E62"/>
    <w:rsid w:val="00274F08"/>
    <w:rsid w:val="002A5310"/>
    <w:rsid w:val="002B2DF3"/>
    <w:rsid w:val="002C57B6"/>
    <w:rsid w:val="002F0EB9"/>
    <w:rsid w:val="002F53A9"/>
    <w:rsid w:val="00314E36"/>
    <w:rsid w:val="003220C1"/>
    <w:rsid w:val="00353906"/>
    <w:rsid w:val="00356D7B"/>
    <w:rsid w:val="00357893"/>
    <w:rsid w:val="003670C1"/>
    <w:rsid w:val="00370471"/>
    <w:rsid w:val="003B1503"/>
    <w:rsid w:val="003B3D64"/>
    <w:rsid w:val="003C5133"/>
    <w:rsid w:val="00407902"/>
    <w:rsid w:val="00412673"/>
    <w:rsid w:val="0043031D"/>
    <w:rsid w:val="0046757C"/>
    <w:rsid w:val="0051431D"/>
    <w:rsid w:val="00542461"/>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8EE"/>
    <w:rsid w:val="00703993"/>
    <w:rsid w:val="007259F5"/>
    <w:rsid w:val="0073380E"/>
    <w:rsid w:val="00743B79"/>
    <w:rsid w:val="007523BC"/>
    <w:rsid w:val="00752C48"/>
    <w:rsid w:val="007A05FB"/>
    <w:rsid w:val="007B5260"/>
    <w:rsid w:val="007C24E7"/>
    <w:rsid w:val="007C7885"/>
    <w:rsid w:val="007C7DE8"/>
    <w:rsid w:val="007D1402"/>
    <w:rsid w:val="007F5E64"/>
    <w:rsid w:val="00800FA0"/>
    <w:rsid w:val="00812370"/>
    <w:rsid w:val="00815BD8"/>
    <w:rsid w:val="0082411A"/>
    <w:rsid w:val="00841628"/>
    <w:rsid w:val="00846160"/>
    <w:rsid w:val="00864314"/>
    <w:rsid w:val="00871C89"/>
    <w:rsid w:val="0087573C"/>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709A7"/>
    <w:rsid w:val="00B81F17"/>
    <w:rsid w:val="00B96E83"/>
    <w:rsid w:val="00C178EA"/>
    <w:rsid w:val="00C43B4A"/>
    <w:rsid w:val="00C64FA5"/>
    <w:rsid w:val="00C84A12"/>
    <w:rsid w:val="00CF3DC5"/>
    <w:rsid w:val="00D017E2"/>
    <w:rsid w:val="00D16D97"/>
    <w:rsid w:val="00D27F42"/>
    <w:rsid w:val="00D60A4B"/>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B769F"/>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08484A"/>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 w:type="paragraph" w:styleId="CommentText">
    <w:name w:val="annotation text"/>
    <w:basedOn w:val="Normal"/>
    <w:link w:val="CommentTextChar"/>
    <w:semiHidden/>
    <w:unhideWhenUsed/>
    <w:rsid w:val="00D60A4B"/>
    <w:rPr>
      <w:sz w:val="20"/>
    </w:rPr>
  </w:style>
  <w:style w:type="character" w:customStyle="1" w:styleId="CommentTextChar">
    <w:name w:val="Comment Text Char"/>
    <w:basedOn w:val="DefaultParagraphFont"/>
    <w:link w:val="CommentText"/>
    <w:semiHidden/>
    <w:rsid w:val="00D60A4B"/>
    <w:rPr>
      <w:rFonts w:ascii="TradeGothic" w:hAnsi="TradeGothic"/>
      <w:lang w:eastAsia="en-US"/>
    </w:rPr>
  </w:style>
  <w:style w:type="paragraph" w:styleId="CommentSubject">
    <w:name w:val="annotation subject"/>
    <w:basedOn w:val="CommentText"/>
    <w:next w:val="CommentText"/>
    <w:link w:val="CommentSubjectChar"/>
    <w:uiPriority w:val="99"/>
    <w:semiHidden/>
    <w:unhideWhenUsed/>
    <w:rsid w:val="00D60A4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60A4B"/>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dsi/2020/978034821434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dsi/2021/978034822041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A33198919</value>
    </field>
    <field name="Objective-Title">
      <value order="0">24 March 2021 - Written Statement - The Air Quality (Legislative Functions) (Amendment) Regulations 2021</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2021-03-24T08:33:18Z</value>
    </field>
    <field name="Objective-ModificationStamp">
      <value order="0">2021-03-24T08:33:18Z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vA67200916</value>
    </field>
    <field name="Objective-Version">
      <value order="0">2.0</value>
    </field>
    <field name="Objective-VersionNumber">
      <value order="0">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Date Acquired">
        <value order="0">2018-10-25T23:59:59Z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D4437B0-130E-4593-93AE-6ECFDA664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7C9B2-662E-4CFF-B003-D83A61A43490}">
  <ds:schemaRefs>
    <ds:schemaRef ds:uri="http://schemas.microsoft.com/sharepoint/v3/contenttype/forms"/>
  </ds:schemaRefs>
</ds:datastoreItem>
</file>

<file path=customXml/itemProps4.xml><?xml version="1.0" encoding="utf-8"?>
<ds:datastoreItem xmlns:ds="http://schemas.openxmlformats.org/officeDocument/2006/customXml" ds:itemID="{4165CA08-5D85-4BE6-9F4F-34C9A110ADE1}">
  <ds:schemaRefs>
    <ds:schemaRef ds:uri="http://purl.org/dc/elements/1.1/"/>
    <ds:schemaRef ds:uri="http://schemas.microsoft.com/office/2006/metadata/properties"/>
    <ds:schemaRef ds:uri="fad5256b-9034-4098-a484-2992d39a629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2021-03-24T17:37:00Z</dcterms:created>
  <dcterms:modified xsi:type="dcterms:W3CDTF">2021-03-24T17:37:00Z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A33198919</vt:lpwstr>
  </property>
  <property fmtid="{D5CDD505-2E9C-101B-9397-08002B2CF9AE}" pid="4" name="Objective-Title">
    <vt:lpwstr>24 March 2021 - Written Statement - The Air Quality (Legislative Functions) (Amendment) Regulations 2021</vt:lpwstr>
  </property>
  <property fmtid="{D5CDD505-2E9C-101B-9397-08002B2CF9AE}" pid="5" name="Objective-Comment">
    <vt:lpwstr/>
  </property>
  <property fmtid="{D5CDD505-2E9C-101B-9397-08002B2CF9AE}" pid="6" name="Objective-CreationStamp">
    <vt:filetime>2018-10-25T17:04:54Z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2021-03-24T08:33:18Z</vt:filetime>
  </property>
  <property fmtid="{D5CDD505-2E9C-101B-9397-08002B2CF9AE}" pid="10" name="Objective-ModificationStamp">
    <vt:filetime>2021-03-24T08:33:18Z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vA67200916</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