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BE6A" w14:textId="77777777" w:rsidR="002F4A17" w:rsidRDefault="002F4A17" w:rsidP="00D32D8D"/>
    <w:p w14:paraId="13B40F30" w14:textId="77777777" w:rsidR="00614A88" w:rsidRDefault="00614A88" w:rsidP="00D32D8D"/>
    <w:p w14:paraId="4905E800" w14:textId="77777777" w:rsidR="00614A88" w:rsidRPr="00693808" w:rsidRDefault="00614A88" w:rsidP="00D32D8D"/>
    <w:p w14:paraId="0879C5A6" w14:textId="77777777" w:rsidR="002F4A17" w:rsidRDefault="002F4A17" w:rsidP="002F4A17">
      <w:pPr>
        <w:pStyle w:val="Heading1"/>
        <w:rPr>
          <w:color w:val="FF0000"/>
        </w:rPr>
      </w:pPr>
      <w:r>
        <w:rPr>
          <w:noProof/>
        </w:rPr>
        <mc:AlternateContent>
          <mc:Choice Requires="wps">
            <w:drawing>
              <wp:anchor distT="0" distB="0" distL="114300" distR="114300" simplePos="0" relativeHeight="251659264" behindDoc="0" locked="0" layoutInCell="0" allowOverlap="1" wp14:anchorId="3C6E1287" wp14:editId="65C9876D">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5EA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2A01C50" w14:textId="77777777" w:rsidR="002F4A17" w:rsidRDefault="002F4A17" w:rsidP="002F4A17">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136B0CF2" w14:textId="77777777" w:rsidR="002F4A17" w:rsidRDefault="002F4A17" w:rsidP="002F4A17">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CDC5843" w14:textId="77777777" w:rsidR="002F4A17" w:rsidRDefault="002F4A17" w:rsidP="002F4A17">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C32CC97" w14:textId="77777777" w:rsidR="002F4A17" w:rsidRPr="00CE48F3" w:rsidRDefault="002F4A17" w:rsidP="002F4A17">
      <w:pPr>
        <w:rPr>
          <w:b/>
          <w:color w:val="FF0000"/>
        </w:rPr>
      </w:pPr>
      <w:r>
        <w:rPr>
          <w:b/>
          <w:noProof/>
          <w:lang w:eastAsia="en-GB"/>
        </w:rPr>
        <mc:AlternateContent>
          <mc:Choice Requires="wps">
            <w:drawing>
              <wp:anchor distT="0" distB="0" distL="114300" distR="114300" simplePos="0" relativeHeight="251660288" behindDoc="0" locked="0" layoutInCell="0" allowOverlap="1" wp14:anchorId="7F5D5E40" wp14:editId="3BF5AE8B">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120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9039" w:type="dxa"/>
        <w:tblLayout w:type="fixed"/>
        <w:tblLook w:val="0000" w:firstRow="0" w:lastRow="0" w:firstColumn="0" w:lastColumn="0" w:noHBand="0" w:noVBand="0"/>
      </w:tblPr>
      <w:tblGrid>
        <w:gridCol w:w="1383"/>
        <w:gridCol w:w="7656"/>
      </w:tblGrid>
      <w:tr w:rsidR="002F4A17" w:rsidRPr="00A011A1" w14:paraId="3AEF9746" w14:textId="77777777" w:rsidTr="00614A88">
        <w:tc>
          <w:tcPr>
            <w:tcW w:w="1383" w:type="dxa"/>
            <w:tcBorders>
              <w:top w:val="nil"/>
              <w:left w:val="nil"/>
              <w:bottom w:val="nil"/>
              <w:right w:val="nil"/>
            </w:tcBorders>
          </w:tcPr>
          <w:p w14:paraId="796D59E1" w14:textId="77777777" w:rsidR="002F4A17" w:rsidRPr="00BB62A8" w:rsidRDefault="002F4A17" w:rsidP="00614A88">
            <w:pPr>
              <w:spacing w:before="120" w:after="120" w:line="240" w:lineRule="auto"/>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tcPr>
          <w:p w14:paraId="630E696E" w14:textId="25D683EE" w:rsidR="002F4A17" w:rsidRPr="00670227" w:rsidRDefault="0030434B" w:rsidP="00614A88">
            <w:pPr>
              <w:spacing w:before="120" w:after="120" w:line="240" w:lineRule="auto"/>
              <w:rPr>
                <w:rFonts w:ascii="Arial" w:hAnsi="Arial" w:cs="Arial"/>
                <w:b/>
                <w:bCs/>
                <w:sz w:val="24"/>
                <w:szCs w:val="24"/>
              </w:rPr>
            </w:pPr>
            <w:r>
              <w:rPr>
                <w:rFonts w:ascii="Arial" w:hAnsi="Arial" w:cs="Arial"/>
                <w:b/>
                <w:bCs/>
                <w:sz w:val="24"/>
                <w:szCs w:val="24"/>
              </w:rPr>
              <w:t>T</w:t>
            </w:r>
            <w:r w:rsidRPr="0030434B">
              <w:rPr>
                <w:rFonts w:ascii="Arial" w:hAnsi="Arial" w:cs="Arial"/>
                <w:b/>
                <w:bCs/>
                <w:sz w:val="24"/>
                <w:szCs w:val="24"/>
              </w:rPr>
              <w:t xml:space="preserve">he Competition &amp; Markets Authority assessment of the Welsh Government’s proposed </w:t>
            </w:r>
            <w:proofErr w:type="gramStart"/>
            <w:r w:rsidRPr="0030434B">
              <w:rPr>
                <w:rFonts w:ascii="Arial" w:hAnsi="Arial" w:cs="Arial"/>
                <w:b/>
                <w:bCs/>
                <w:sz w:val="24"/>
                <w:szCs w:val="24"/>
              </w:rPr>
              <w:t>long term</w:t>
            </w:r>
            <w:proofErr w:type="gramEnd"/>
            <w:r w:rsidRPr="0030434B">
              <w:rPr>
                <w:rFonts w:ascii="Arial" w:hAnsi="Arial" w:cs="Arial"/>
                <w:b/>
                <w:bCs/>
                <w:sz w:val="24"/>
                <w:szCs w:val="24"/>
              </w:rPr>
              <w:t xml:space="preserve"> strategy for Cardiff Airport</w:t>
            </w:r>
          </w:p>
        </w:tc>
      </w:tr>
      <w:tr w:rsidR="002F4A17" w:rsidRPr="00A011A1" w14:paraId="4D08D6A8" w14:textId="77777777" w:rsidTr="00614A88">
        <w:tc>
          <w:tcPr>
            <w:tcW w:w="1383" w:type="dxa"/>
            <w:tcBorders>
              <w:top w:val="nil"/>
              <w:left w:val="nil"/>
              <w:bottom w:val="nil"/>
              <w:right w:val="nil"/>
            </w:tcBorders>
          </w:tcPr>
          <w:p w14:paraId="148B2B01" w14:textId="77777777" w:rsidR="002F4A17" w:rsidRPr="00BB62A8" w:rsidRDefault="002F4A17" w:rsidP="00614A88">
            <w:pPr>
              <w:spacing w:before="120" w:after="120" w:line="240" w:lineRule="auto"/>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tcPr>
          <w:p w14:paraId="39FD7F49" w14:textId="02A22B95" w:rsidR="002F4A17" w:rsidRPr="00670227" w:rsidRDefault="00614A88" w:rsidP="00614A88">
            <w:pPr>
              <w:spacing w:before="120" w:after="120" w:line="240" w:lineRule="auto"/>
              <w:rPr>
                <w:rFonts w:ascii="Arial" w:hAnsi="Arial" w:cs="Arial"/>
                <w:b/>
                <w:bCs/>
                <w:sz w:val="24"/>
                <w:szCs w:val="24"/>
              </w:rPr>
            </w:pPr>
            <w:r>
              <w:rPr>
                <w:rFonts w:ascii="Arial" w:hAnsi="Arial" w:cs="Arial"/>
                <w:b/>
                <w:bCs/>
                <w:sz w:val="24"/>
                <w:szCs w:val="24"/>
              </w:rPr>
              <w:t>0</w:t>
            </w:r>
            <w:r w:rsidR="00CE49DA">
              <w:rPr>
                <w:rFonts w:ascii="Arial" w:hAnsi="Arial" w:cs="Arial"/>
                <w:b/>
                <w:bCs/>
                <w:sz w:val="24"/>
                <w:szCs w:val="24"/>
              </w:rPr>
              <w:t>2</w:t>
            </w:r>
            <w:r w:rsidR="000B5F71">
              <w:rPr>
                <w:rFonts w:ascii="Arial" w:hAnsi="Arial" w:cs="Arial"/>
                <w:b/>
                <w:bCs/>
                <w:sz w:val="24"/>
                <w:szCs w:val="24"/>
              </w:rPr>
              <w:t xml:space="preserve"> </w:t>
            </w:r>
            <w:r w:rsidR="00830462">
              <w:rPr>
                <w:rFonts w:ascii="Arial" w:hAnsi="Arial" w:cs="Arial"/>
                <w:b/>
                <w:bCs/>
                <w:sz w:val="24"/>
                <w:szCs w:val="24"/>
              </w:rPr>
              <w:t xml:space="preserve">October </w:t>
            </w:r>
            <w:r w:rsidR="000B5F71">
              <w:rPr>
                <w:rFonts w:ascii="Arial" w:hAnsi="Arial" w:cs="Arial"/>
                <w:b/>
                <w:bCs/>
                <w:sz w:val="24"/>
                <w:szCs w:val="24"/>
              </w:rPr>
              <w:t>202</w:t>
            </w:r>
            <w:r w:rsidR="00CE49DA">
              <w:rPr>
                <w:rFonts w:ascii="Arial" w:hAnsi="Arial" w:cs="Arial"/>
                <w:b/>
                <w:bCs/>
                <w:sz w:val="24"/>
                <w:szCs w:val="24"/>
              </w:rPr>
              <w:t>4</w:t>
            </w:r>
          </w:p>
        </w:tc>
      </w:tr>
      <w:tr w:rsidR="002F4A17" w:rsidRPr="00A011A1" w14:paraId="5C4AD0F5" w14:textId="77777777" w:rsidTr="00614A88">
        <w:tc>
          <w:tcPr>
            <w:tcW w:w="1383" w:type="dxa"/>
            <w:tcBorders>
              <w:top w:val="nil"/>
              <w:left w:val="nil"/>
              <w:bottom w:val="nil"/>
              <w:right w:val="nil"/>
            </w:tcBorders>
          </w:tcPr>
          <w:p w14:paraId="671FBB47" w14:textId="77777777" w:rsidR="002F4A17" w:rsidRPr="00BB62A8" w:rsidRDefault="002F4A17" w:rsidP="00614A88">
            <w:pPr>
              <w:spacing w:before="120" w:after="120" w:line="240" w:lineRule="auto"/>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4760813D" w14:textId="6F89EEF7" w:rsidR="002F4A17" w:rsidRPr="00670227" w:rsidRDefault="00CE49DA" w:rsidP="00614A88">
            <w:pPr>
              <w:spacing w:before="120" w:after="120" w:line="240" w:lineRule="auto"/>
              <w:rPr>
                <w:rFonts w:ascii="Arial" w:hAnsi="Arial" w:cs="Arial"/>
                <w:b/>
                <w:bCs/>
                <w:sz w:val="24"/>
                <w:szCs w:val="24"/>
              </w:rPr>
            </w:pPr>
            <w:r>
              <w:rPr>
                <w:rFonts w:ascii="Arial" w:hAnsi="Arial" w:cs="Arial"/>
                <w:b/>
                <w:bCs/>
                <w:sz w:val="24"/>
                <w:szCs w:val="24"/>
              </w:rPr>
              <w:t xml:space="preserve">Rebecca Evans </w:t>
            </w:r>
            <w:r w:rsidRPr="00CE49DA">
              <w:rPr>
                <w:rFonts w:ascii="Arial" w:hAnsi="Arial" w:cs="Arial"/>
                <w:b/>
                <w:bCs/>
                <w:sz w:val="24"/>
                <w:szCs w:val="24"/>
              </w:rPr>
              <w:t>Cabinet Secretary for Economy, Energy and Planning</w:t>
            </w:r>
          </w:p>
        </w:tc>
      </w:tr>
    </w:tbl>
    <w:p w14:paraId="34109C0C" w14:textId="77777777" w:rsidR="008E1C4E" w:rsidRPr="008E1C4E" w:rsidRDefault="008E1C4E" w:rsidP="008E1C4E">
      <w:pPr>
        <w:spacing w:after="0" w:line="240" w:lineRule="auto"/>
        <w:contextualSpacing/>
        <w:jc w:val="both"/>
        <w:rPr>
          <w:rFonts w:ascii="Arial" w:eastAsia="Calibri" w:hAnsi="Arial" w:cs="Arial"/>
          <w:sz w:val="24"/>
          <w:szCs w:val="24"/>
        </w:rPr>
      </w:pPr>
    </w:p>
    <w:p w14:paraId="79A6EE91" w14:textId="77777777" w:rsidR="00CE49DA" w:rsidRPr="00B64D92" w:rsidRDefault="00CE49DA" w:rsidP="00614A88">
      <w:pPr>
        <w:spacing w:line="240" w:lineRule="auto"/>
        <w:rPr>
          <w:rFonts w:ascii="Arial" w:hAnsi="Arial" w:cs="Arial"/>
          <w:sz w:val="24"/>
          <w:szCs w:val="24"/>
        </w:rPr>
      </w:pPr>
      <w:r w:rsidRPr="00B64D92">
        <w:rPr>
          <w:rFonts w:ascii="Arial" w:hAnsi="Arial" w:cs="Arial"/>
          <w:sz w:val="24"/>
          <w:szCs w:val="24"/>
        </w:rPr>
        <w:t>On 22</w:t>
      </w:r>
      <w:r w:rsidRPr="00B64D92">
        <w:rPr>
          <w:rFonts w:ascii="Arial" w:hAnsi="Arial" w:cs="Arial"/>
          <w:sz w:val="24"/>
          <w:szCs w:val="24"/>
          <w:vertAlign w:val="superscript"/>
        </w:rPr>
        <w:t>nd</w:t>
      </w:r>
      <w:r w:rsidRPr="00B64D92">
        <w:rPr>
          <w:rFonts w:ascii="Arial" w:hAnsi="Arial" w:cs="Arial"/>
          <w:sz w:val="24"/>
          <w:szCs w:val="24"/>
        </w:rPr>
        <w:t xml:space="preserve"> July 2024, the then Cabinet Secretary for Economy, Transport and North Wales issued a statement which set out the Welsh Government’s proposed future strategy for Cardiff Airport. The statement can be found here: </w:t>
      </w:r>
    </w:p>
    <w:p w14:paraId="141B330E" w14:textId="77777777" w:rsidR="00CE49DA" w:rsidRPr="00B64D92" w:rsidRDefault="00614A88" w:rsidP="00614A88">
      <w:pPr>
        <w:spacing w:line="240" w:lineRule="auto"/>
        <w:rPr>
          <w:rFonts w:ascii="Arial" w:hAnsi="Arial" w:cs="Arial"/>
          <w:sz w:val="24"/>
          <w:szCs w:val="24"/>
        </w:rPr>
      </w:pPr>
      <w:hyperlink r:id="rId12" w:history="1">
        <w:r w:rsidR="00CE49DA" w:rsidRPr="00B64D92">
          <w:rPr>
            <w:rStyle w:val="Hyperlink"/>
            <w:rFonts w:ascii="Arial" w:hAnsi="Arial" w:cs="Arial"/>
            <w:sz w:val="24"/>
            <w:szCs w:val="24"/>
          </w:rPr>
          <w:t>https://www.gov.wales/written-statement-cardiff-wales-airport-long-term-strategy</w:t>
        </w:r>
      </w:hyperlink>
    </w:p>
    <w:p w14:paraId="728255A8" w14:textId="03F54B38" w:rsidR="00CE49DA" w:rsidRPr="00B64D92" w:rsidRDefault="00582A18" w:rsidP="00614A88">
      <w:pPr>
        <w:spacing w:line="240" w:lineRule="auto"/>
        <w:rPr>
          <w:rFonts w:ascii="Arial" w:hAnsi="Arial" w:cs="Arial"/>
          <w:sz w:val="24"/>
          <w:szCs w:val="24"/>
        </w:rPr>
      </w:pPr>
      <w:r w:rsidRPr="00582A18">
        <w:rPr>
          <w:rFonts w:ascii="Arial" w:hAnsi="Arial" w:cs="Arial"/>
          <w:sz w:val="24"/>
          <w:szCs w:val="24"/>
        </w:rPr>
        <w:t>Since then, in line with due process for proposals of this nature, the Welsh Government formally referred its proposed investment package to the Competition &amp; Markets Authority (CMA) on 15</w:t>
      </w:r>
      <w:r w:rsidRPr="00582A18">
        <w:rPr>
          <w:rFonts w:ascii="Arial" w:hAnsi="Arial" w:cs="Arial"/>
          <w:sz w:val="24"/>
          <w:szCs w:val="24"/>
          <w:vertAlign w:val="superscript"/>
        </w:rPr>
        <w:t>th</w:t>
      </w:r>
      <w:r w:rsidRPr="00582A18">
        <w:rPr>
          <w:rFonts w:ascii="Arial" w:hAnsi="Arial" w:cs="Arial"/>
          <w:sz w:val="24"/>
          <w:szCs w:val="24"/>
        </w:rPr>
        <w:t xml:space="preserve"> August 2024.</w:t>
      </w:r>
      <w:r w:rsidR="00354DE7">
        <w:rPr>
          <w:rFonts w:ascii="Arial" w:hAnsi="Arial" w:cs="Arial"/>
          <w:sz w:val="24"/>
          <w:szCs w:val="24"/>
        </w:rPr>
        <w:t xml:space="preserve"> </w:t>
      </w:r>
      <w:r w:rsidR="00CE49DA" w:rsidRPr="00B64D92">
        <w:rPr>
          <w:rFonts w:ascii="Arial" w:hAnsi="Arial" w:cs="Arial"/>
          <w:sz w:val="24"/>
          <w:szCs w:val="24"/>
        </w:rPr>
        <w:t>It is expected that the CMA will publish its assessment of the package today (2</w:t>
      </w:r>
      <w:r w:rsidR="00CE49DA" w:rsidRPr="00B64D92">
        <w:rPr>
          <w:rFonts w:ascii="Arial" w:hAnsi="Arial" w:cs="Arial"/>
          <w:sz w:val="24"/>
          <w:szCs w:val="24"/>
          <w:vertAlign w:val="superscript"/>
        </w:rPr>
        <w:t>nd</w:t>
      </w:r>
      <w:r w:rsidR="00CE49DA" w:rsidRPr="00B64D92">
        <w:rPr>
          <w:rFonts w:ascii="Arial" w:hAnsi="Arial" w:cs="Arial"/>
          <w:sz w:val="24"/>
          <w:szCs w:val="24"/>
        </w:rPr>
        <w:t xml:space="preserve"> October 2024).</w:t>
      </w:r>
    </w:p>
    <w:p w14:paraId="0D1D095E" w14:textId="77777777" w:rsidR="00CE49DA" w:rsidRPr="00B64D92" w:rsidRDefault="00CE49DA" w:rsidP="00614A88">
      <w:pPr>
        <w:spacing w:line="240" w:lineRule="auto"/>
        <w:rPr>
          <w:rFonts w:ascii="Arial" w:hAnsi="Arial" w:cs="Arial"/>
          <w:sz w:val="24"/>
          <w:szCs w:val="24"/>
        </w:rPr>
      </w:pPr>
      <w:r w:rsidRPr="00B64D92">
        <w:rPr>
          <w:rFonts w:ascii="Arial" w:hAnsi="Arial" w:cs="Arial"/>
          <w:sz w:val="24"/>
          <w:szCs w:val="24"/>
        </w:rPr>
        <w:t xml:space="preserve">We will take the time necessary to </w:t>
      </w:r>
      <w:proofErr w:type="gramStart"/>
      <w:r w:rsidRPr="00B64D92">
        <w:rPr>
          <w:rFonts w:ascii="Arial" w:hAnsi="Arial" w:cs="Arial"/>
          <w:sz w:val="24"/>
          <w:szCs w:val="24"/>
        </w:rPr>
        <w:t>give full consideration to</w:t>
      </w:r>
      <w:proofErr w:type="gramEnd"/>
      <w:r w:rsidRPr="00B64D92">
        <w:rPr>
          <w:rFonts w:ascii="Arial" w:hAnsi="Arial" w:cs="Arial"/>
          <w:sz w:val="24"/>
          <w:szCs w:val="24"/>
        </w:rPr>
        <w:t xml:space="preserve"> the CMA’s assessment and determine if we need to refine our proposed programme of investment on the basis of that assessment.</w:t>
      </w:r>
    </w:p>
    <w:p w14:paraId="2DFD0E07" w14:textId="77777777" w:rsidR="00CE49DA" w:rsidRPr="00B64D92" w:rsidRDefault="00CE49DA" w:rsidP="00614A88">
      <w:pPr>
        <w:spacing w:line="240" w:lineRule="auto"/>
        <w:rPr>
          <w:rFonts w:ascii="Arial" w:hAnsi="Arial" w:cs="Arial"/>
          <w:sz w:val="24"/>
          <w:szCs w:val="24"/>
        </w:rPr>
      </w:pPr>
      <w:r w:rsidRPr="00B64D92">
        <w:rPr>
          <w:rFonts w:ascii="Arial" w:hAnsi="Arial" w:cs="Arial"/>
          <w:sz w:val="24"/>
          <w:szCs w:val="24"/>
        </w:rPr>
        <w:t>I will update the Senedd in due course once we have decided on the best way forward. Until then, the Welsh Government will not be commenting further on the proposed subsidy package.</w:t>
      </w:r>
    </w:p>
    <w:p w14:paraId="3D3F3201" w14:textId="77777777" w:rsidR="002F4A17" w:rsidRPr="006C5041" w:rsidRDefault="002F4A17" w:rsidP="002F4A17">
      <w:pPr>
        <w:pStyle w:val="BodyText"/>
        <w:jc w:val="left"/>
        <w:rPr>
          <w:b w:val="0"/>
          <w:bCs/>
          <w:szCs w:val="24"/>
          <w:lang w:val="en-US"/>
        </w:rPr>
      </w:pPr>
    </w:p>
    <w:sectPr w:rsidR="002F4A17" w:rsidRPr="006C5041" w:rsidSect="005815AE">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B1B0E" w14:textId="77777777" w:rsidR="008400C0" w:rsidRDefault="008400C0" w:rsidP="00771CE9">
      <w:pPr>
        <w:spacing w:after="0" w:line="240" w:lineRule="auto"/>
      </w:pPr>
      <w:r>
        <w:separator/>
      </w:r>
    </w:p>
  </w:endnote>
  <w:endnote w:type="continuationSeparator" w:id="0">
    <w:p w14:paraId="2B1C1474" w14:textId="77777777" w:rsidR="008400C0" w:rsidRDefault="008400C0" w:rsidP="0077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1DC9" w14:textId="77777777" w:rsidR="008400C0" w:rsidRDefault="008400C0" w:rsidP="00771CE9">
      <w:pPr>
        <w:spacing w:after="0" w:line="240" w:lineRule="auto"/>
      </w:pPr>
      <w:r>
        <w:separator/>
      </w:r>
    </w:p>
  </w:footnote>
  <w:footnote w:type="continuationSeparator" w:id="0">
    <w:p w14:paraId="746B32A1" w14:textId="77777777" w:rsidR="008400C0" w:rsidRDefault="008400C0" w:rsidP="0077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12EA4" w14:textId="284B23DA" w:rsidR="002F4A17" w:rsidRDefault="002F4A17">
    <w:pPr>
      <w:pStyle w:val="Header"/>
    </w:pPr>
    <w:r>
      <w:rPr>
        <w:noProof/>
        <w:lang w:eastAsia="en-GB"/>
      </w:rPr>
      <w:drawing>
        <wp:anchor distT="0" distB="0" distL="114300" distR="114300" simplePos="0" relativeHeight="251661312" behindDoc="1" locked="0" layoutInCell="1" allowOverlap="1" wp14:anchorId="65AB221B" wp14:editId="30B0CF25">
          <wp:simplePos x="0" y="0"/>
          <wp:positionH relativeFrom="column">
            <wp:posOffset>4613910</wp:posOffset>
          </wp:positionH>
          <wp:positionV relativeFrom="paragraph">
            <wp:posOffset>-170815</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543E"/>
    <w:multiLevelType w:val="multilevel"/>
    <w:tmpl w:val="26BC4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93B9B"/>
    <w:multiLevelType w:val="multilevel"/>
    <w:tmpl w:val="E212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525D1"/>
    <w:multiLevelType w:val="multilevel"/>
    <w:tmpl w:val="0EC62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A72E3"/>
    <w:multiLevelType w:val="hybridMultilevel"/>
    <w:tmpl w:val="96A4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B1EF5"/>
    <w:multiLevelType w:val="hybridMultilevel"/>
    <w:tmpl w:val="B800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0D041E"/>
    <w:multiLevelType w:val="multilevel"/>
    <w:tmpl w:val="2BCA6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95463"/>
    <w:multiLevelType w:val="hybridMultilevel"/>
    <w:tmpl w:val="FFBC8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F6B099F"/>
    <w:multiLevelType w:val="multilevel"/>
    <w:tmpl w:val="A206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751E8"/>
    <w:multiLevelType w:val="multilevel"/>
    <w:tmpl w:val="B700F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C3583"/>
    <w:multiLevelType w:val="hybridMultilevel"/>
    <w:tmpl w:val="3EC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A60A9"/>
    <w:multiLevelType w:val="multilevel"/>
    <w:tmpl w:val="07DA9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F6E33"/>
    <w:multiLevelType w:val="multilevel"/>
    <w:tmpl w:val="B700F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307B5"/>
    <w:multiLevelType w:val="multilevel"/>
    <w:tmpl w:val="CF0E0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41746A"/>
    <w:multiLevelType w:val="hybridMultilevel"/>
    <w:tmpl w:val="8CEEF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265306380">
    <w:abstractNumId w:val="0"/>
  </w:num>
  <w:num w:numId="2" w16cid:durableId="1002077176">
    <w:abstractNumId w:val="1"/>
  </w:num>
  <w:num w:numId="3" w16cid:durableId="1925648803">
    <w:abstractNumId w:val="11"/>
  </w:num>
  <w:num w:numId="4" w16cid:durableId="65495821">
    <w:abstractNumId w:val="10"/>
  </w:num>
  <w:num w:numId="5" w16cid:durableId="1542134164">
    <w:abstractNumId w:val="5"/>
  </w:num>
  <w:num w:numId="6" w16cid:durableId="42368629">
    <w:abstractNumId w:val="12"/>
  </w:num>
  <w:num w:numId="7" w16cid:durableId="1783038158">
    <w:abstractNumId w:val="7"/>
  </w:num>
  <w:num w:numId="8" w16cid:durableId="2034501147">
    <w:abstractNumId w:val="2"/>
  </w:num>
  <w:num w:numId="9" w16cid:durableId="1289967602">
    <w:abstractNumId w:val="13"/>
  </w:num>
  <w:num w:numId="10" w16cid:durableId="1761638509">
    <w:abstractNumId w:val="4"/>
  </w:num>
  <w:num w:numId="11" w16cid:durableId="857038718">
    <w:abstractNumId w:val="0"/>
  </w:num>
  <w:num w:numId="12" w16cid:durableId="202209040">
    <w:abstractNumId w:val="1"/>
  </w:num>
  <w:num w:numId="13" w16cid:durableId="804663230">
    <w:abstractNumId w:val="11"/>
  </w:num>
  <w:num w:numId="14" w16cid:durableId="502670612">
    <w:abstractNumId w:val="10"/>
  </w:num>
  <w:num w:numId="15" w16cid:durableId="437529960">
    <w:abstractNumId w:val="5"/>
  </w:num>
  <w:num w:numId="16" w16cid:durableId="658464874">
    <w:abstractNumId w:val="12"/>
  </w:num>
  <w:num w:numId="17" w16cid:durableId="77681145">
    <w:abstractNumId w:val="7"/>
  </w:num>
  <w:num w:numId="18" w16cid:durableId="1146817807">
    <w:abstractNumId w:val="2"/>
  </w:num>
  <w:num w:numId="19" w16cid:durableId="422537432">
    <w:abstractNumId w:val="8"/>
  </w:num>
  <w:num w:numId="20" w16cid:durableId="335618296">
    <w:abstractNumId w:val="9"/>
  </w:num>
  <w:num w:numId="21" w16cid:durableId="1903902775">
    <w:abstractNumId w:val="6"/>
  </w:num>
  <w:num w:numId="22" w16cid:durableId="1431438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B"/>
    <w:rsid w:val="000003FE"/>
    <w:rsid w:val="00002AF4"/>
    <w:rsid w:val="000049A1"/>
    <w:rsid w:val="00007866"/>
    <w:rsid w:val="00021B35"/>
    <w:rsid w:val="0002541F"/>
    <w:rsid w:val="00031647"/>
    <w:rsid w:val="00031A90"/>
    <w:rsid w:val="00031D68"/>
    <w:rsid w:val="000326B3"/>
    <w:rsid w:val="00033676"/>
    <w:rsid w:val="00034A88"/>
    <w:rsid w:val="00043D18"/>
    <w:rsid w:val="00046B91"/>
    <w:rsid w:val="000549E3"/>
    <w:rsid w:val="0006642E"/>
    <w:rsid w:val="00081864"/>
    <w:rsid w:val="00086080"/>
    <w:rsid w:val="000A2FE1"/>
    <w:rsid w:val="000B5F71"/>
    <w:rsid w:val="000C2913"/>
    <w:rsid w:val="000C3EBA"/>
    <w:rsid w:val="000D13D5"/>
    <w:rsid w:val="000D233D"/>
    <w:rsid w:val="000E1C29"/>
    <w:rsid w:val="000F33D6"/>
    <w:rsid w:val="000F3A95"/>
    <w:rsid w:val="00112CE3"/>
    <w:rsid w:val="00115B70"/>
    <w:rsid w:val="0012283C"/>
    <w:rsid w:val="00124A77"/>
    <w:rsid w:val="00125BB9"/>
    <w:rsid w:val="00131919"/>
    <w:rsid w:val="00131E5E"/>
    <w:rsid w:val="001335B2"/>
    <w:rsid w:val="0016404A"/>
    <w:rsid w:val="00165D0B"/>
    <w:rsid w:val="00176E95"/>
    <w:rsid w:val="00180D8D"/>
    <w:rsid w:val="00191962"/>
    <w:rsid w:val="00191F58"/>
    <w:rsid w:val="001B2BBC"/>
    <w:rsid w:val="001B7776"/>
    <w:rsid w:val="001C34EE"/>
    <w:rsid w:val="001E254D"/>
    <w:rsid w:val="001F00CE"/>
    <w:rsid w:val="001F1D5D"/>
    <w:rsid w:val="001F75B7"/>
    <w:rsid w:val="00201AA4"/>
    <w:rsid w:val="00210C13"/>
    <w:rsid w:val="002123CD"/>
    <w:rsid w:val="002138EA"/>
    <w:rsid w:val="00217505"/>
    <w:rsid w:val="002428A1"/>
    <w:rsid w:val="00253060"/>
    <w:rsid w:val="002538F9"/>
    <w:rsid w:val="0025574F"/>
    <w:rsid w:val="002621CB"/>
    <w:rsid w:val="00270A10"/>
    <w:rsid w:val="00272286"/>
    <w:rsid w:val="002804D3"/>
    <w:rsid w:val="002826FF"/>
    <w:rsid w:val="002A1A48"/>
    <w:rsid w:val="002A6725"/>
    <w:rsid w:val="002B007F"/>
    <w:rsid w:val="002B22FB"/>
    <w:rsid w:val="002B2BD6"/>
    <w:rsid w:val="002C6A18"/>
    <w:rsid w:val="002D24EF"/>
    <w:rsid w:val="002D3883"/>
    <w:rsid w:val="002E7F17"/>
    <w:rsid w:val="002F4191"/>
    <w:rsid w:val="002F4A17"/>
    <w:rsid w:val="002F4E63"/>
    <w:rsid w:val="002F5E39"/>
    <w:rsid w:val="003035D0"/>
    <w:rsid w:val="0030434B"/>
    <w:rsid w:val="00322993"/>
    <w:rsid w:val="0033404F"/>
    <w:rsid w:val="00341FDA"/>
    <w:rsid w:val="00352157"/>
    <w:rsid w:val="00354DE7"/>
    <w:rsid w:val="00360330"/>
    <w:rsid w:val="003635F0"/>
    <w:rsid w:val="00372F25"/>
    <w:rsid w:val="00383844"/>
    <w:rsid w:val="00387251"/>
    <w:rsid w:val="003A0CCA"/>
    <w:rsid w:val="003A3344"/>
    <w:rsid w:val="003B5EA6"/>
    <w:rsid w:val="003B72CD"/>
    <w:rsid w:val="003C249D"/>
    <w:rsid w:val="003C7D27"/>
    <w:rsid w:val="003D640F"/>
    <w:rsid w:val="003E4B96"/>
    <w:rsid w:val="003E6B00"/>
    <w:rsid w:val="003F4CCA"/>
    <w:rsid w:val="0040010E"/>
    <w:rsid w:val="004025FA"/>
    <w:rsid w:val="00402D1E"/>
    <w:rsid w:val="004036FF"/>
    <w:rsid w:val="00406454"/>
    <w:rsid w:val="00417997"/>
    <w:rsid w:val="004242F5"/>
    <w:rsid w:val="004263BA"/>
    <w:rsid w:val="00436E39"/>
    <w:rsid w:val="0044341A"/>
    <w:rsid w:val="00447DD2"/>
    <w:rsid w:val="00452149"/>
    <w:rsid w:val="00454F65"/>
    <w:rsid w:val="00457026"/>
    <w:rsid w:val="00464408"/>
    <w:rsid w:val="00466AED"/>
    <w:rsid w:val="00472F2C"/>
    <w:rsid w:val="0048110F"/>
    <w:rsid w:val="0048135C"/>
    <w:rsid w:val="00483883"/>
    <w:rsid w:val="00492207"/>
    <w:rsid w:val="004A2C15"/>
    <w:rsid w:val="004A77B0"/>
    <w:rsid w:val="004A788F"/>
    <w:rsid w:val="004A7D41"/>
    <w:rsid w:val="004B2E7A"/>
    <w:rsid w:val="004B5F59"/>
    <w:rsid w:val="004B7A20"/>
    <w:rsid w:val="004C5385"/>
    <w:rsid w:val="004C7683"/>
    <w:rsid w:val="004D2458"/>
    <w:rsid w:val="004D6A7F"/>
    <w:rsid w:val="004E156C"/>
    <w:rsid w:val="004F4593"/>
    <w:rsid w:val="004F6162"/>
    <w:rsid w:val="00504B45"/>
    <w:rsid w:val="005126A9"/>
    <w:rsid w:val="0052044B"/>
    <w:rsid w:val="0052329A"/>
    <w:rsid w:val="005243DB"/>
    <w:rsid w:val="005403C6"/>
    <w:rsid w:val="00542D53"/>
    <w:rsid w:val="005463D2"/>
    <w:rsid w:val="00551200"/>
    <w:rsid w:val="00557738"/>
    <w:rsid w:val="00571804"/>
    <w:rsid w:val="00573DF2"/>
    <w:rsid w:val="005815AE"/>
    <w:rsid w:val="00582A18"/>
    <w:rsid w:val="005919A8"/>
    <w:rsid w:val="0059337A"/>
    <w:rsid w:val="005B4A77"/>
    <w:rsid w:val="005B4CFF"/>
    <w:rsid w:val="005B59BE"/>
    <w:rsid w:val="005C0D6A"/>
    <w:rsid w:val="005C1B52"/>
    <w:rsid w:val="005C3009"/>
    <w:rsid w:val="005C65D8"/>
    <w:rsid w:val="005E4DE7"/>
    <w:rsid w:val="005F3014"/>
    <w:rsid w:val="005F3868"/>
    <w:rsid w:val="005F6E83"/>
    <w:rsid w:val="006102A2"/>
    <w:rsid w:val="00614A88"/>
    <w:rsid w:val="00615A8A"/>
    <w:rsid w:val="0061679E"/>
    <w:rsid w:val="00625F87"/>
    <w:rsid w:val="006279BA"/>
    <w:rsid w:val="0065354B"/>
    <w:rsid w:val="00657659"/>
    <w:rsid w:val="00657B07"/>
    <w:rsid w:val="00672CCC"/>
    <w:rsid w:val="00691DE2"/>
    <w:rsid w:val="00693808"/>
    <w:rsid w:val="006A23A6"/>
    <w:rsid w:val="006B0B9A"/>
    <w:rsid w:val="006C5041"/>
    <w:rsid w:val="006C61B1"/>
    <w:rsid w:val="006C78DC"/>
    <w:rsid w:val="006C7D70"/>
    <w:rsid w:val="006D1C8C"/>
    <w:rsid w:val="006D2F1A"/>
    <w:rsid w:val="006D464B"/>
    <w:rsid w:val="006D58CA"/>
    <w:rsid w:val="006E2CBC"/>
    <w:rsid w:val="006E3B00"/>
    <w:rsid w:val="006E58F8"/>
    <w:rsid w:val="006E6ED8"/>
    <w:rsid w:val="006F393F"/>
    <w:rsid w:val="00705588"/>
    <w:rsid w:val="00705786"/>
    <w:rsid w:val="00716D07"/>
    <w:rsid w:val="00721CD9"/>
    <w:rsid w:val="00727D37"/>
    <w:rsid w:val="00730A0B"/>
    <w:rsid w:val="007402BF"/>
    <w:rsid w:val="00742A08"/>
    <w:rsid w:val="00761E72"/>
    <w:rsid w:val="00771CE9"/>
    <w:rsid w:val="0078064A"/>
    <w:rsid w:val="007C597E"/>
    <w:rsid w:val="007C62AB"/>
    <w:rsid w:val="007C6AE6"/>
    <w:rsid w:val="007D2B77"/>
    <w:rsid w:val="007F0987"/>
    <w:rsid w:val="00804DD0"/>
    <w:rsid w:val="00817C0B"/>
    <w:rsid w:val="00825182"/>
    <w:rsid w:val="00830462"/>
    <w:rsid w:val="00830586"/>
    <w:rsid w:val="008400C0"/>
    <w:rsid w:val="00841025"/>
    <w:rsid w:val="0086603E"/>
    <w:rsid w:val="00873FEB"/>
    <w:rsid w:val="00876F79"/>
    <w:rsid w:val="00883504"/>
    <w:rsid w:val="008861DC"/>
    <w:rsid w:val="00893555"/>
    <w:rsid w:val="0089391C"/>
    <w:rsid w:val="00896416"/>
    <w:rsid w:val="00896FFA"/>
    <w:rsid w:val="008A0F3A"/>
    <w:rsid w:val="008B2ED5"/>
    <w:rsid w:val="008B3EB9"/>
    <w:rsid w:val="008C0F4A"/>
    <w:rsid w:val="008C1B1A"/>
    <w:rsid w:val="008C5E94"/>
    <w:rsid w:val="008D7934"/>
    <w:rsid w:val="008E1C4E"/>
    <w:rsid w:val="008E79E5"/>
    <w:rsid w:val="008F6665"/>
    <w:rsid w:val="008F7D8F"/>
    <w:rsid w:val="00913728"/>
    <w:rsid w:val="00924CF2"/>
    <w:rsid w:val="009356A1"/>
    <w:rsid w:val="009470C0"/>
    <w:rsid w:val="00966474"/>
    <w:rsid w:val="009729F9"/>
    <w:rsid w:val="00974256"/>
    <w:rsid w:val="00991803"/>
    <w:rsid w:val="009A2A39"/>
    <w:rsid w:val="009A3EA5"/>
    <w:rsid w:val="009A49C4"/>
    <w:rsid w:val="009B3185"/>
    <w:rsid w:val="009B51B8"/>
    <w:rsid w:val="009B54B9"/>
    <w:rsid w:val="009C26AD"/>
    <w:rsid w:val="009E00A9"/>
    <w:rsid w:val="009E1272"/>
    <w:rsid w:val="009E2BF3"/>
    <w:rsid w:val="009E5D25"/>
    <w:rsid w:val="009E7EE4"/>
    <w:rsid w:val="009F0AEE"/>
    <w:rsid w:val="00A053E0"/>
    <w:rsid w:val="00A415D4"/>
    <w:rsid w:val="00A52994"/>
    <w:rsid w:val="00A57486"/>
    <w:rsid w:val="00A6348C"/>
    <w:rsid w:val="00A654BC"/>
    <w:rsid w:val="00A67AAB"/>
    <w:rsid w:val="00A86A33"/>
    <w:rsid w:val="00A8712E"/>
    <w:rsid w:val="00AA4520"/>
    <w:rsid w:val="00AB71D4"/>
    <w:rsid w:val="00AC0D56"/>
    <w:rsid w:val="00AF3A15"/>
    <w:rsid w:val="00AF769B"/>
    <w:rsid w:val="00AF7C83"/>
    <w:rsid w:val="00B02C76"/>
    <w:rsid w:val="00B048D1"/>
    <w:rsid w:val="00B05334"/>
    <w:rsid w:val="00B2245D"/>
    <w:rsid w:val="00B33016"/>
    <w:rsid w:val="00B374FF"/>
    <w:rsid w:val="00B46846"/>
    <w:rsid w:val="00B52E47"/>
    <w:rsid w:val="00B64D92"/>
    <w:rsid w:val="00B70D9D"/>
    <w:rsid w:val="00B75819"/>
    <w:rsid w:val="00B75B71"/>
    <w:rsid w:val="00B924AE"/>
    <w:rsid w:val="00B9774C"/>
    <w:rsid w:val="00BA4DC9"/>
    <w:rsid w:val="00BB3A7C"/>
    <w:rsid w:val="00BB5E16"/>
    <w:rsid w:val="00BC0B62"/>
    <w:rsid w:val="00BC2579"/>
    <w:rsid w:val="00BC289C"/>
    <w:rsid w:val="00BC5896"/>
    <w:rsid w:val="00BC59B0"/>
    <w:rsid w:val="00BF7B09"/>
    <w:rsid w:val="00C00EB3"/>
    <w:rsid w:val="00C07B80"/>
    <w:rsid w:val="00C12F8F"/>
    <w:rsid w:val="00C171D8"/>
    <w:rsid w:val="00C30EAE"/>
    <w:rsid w:val="00C33558"/>
    <w:rsid w:val="00C35F49"/>
    <w:rsid w:val="00C37DB2"/>
    <w:rsid w:val="00C40D93"/>
    <w:rsid w:val="00C42485"/>
    <w:rsid w:val="00C67E3F"/>
    <w:rsid w:val="00C834B0"/>
    <w:rsid w:val="00CB61C4"/>
    <w:rsid w:val="00CB66BB"/>
    <w:rsid w:val="00CB7596"/>
    <w:rsid w:val="00CC60BE"/>
    <w:rsid w:val="00CE0E0F"/>
    <w:rsid w:val="00CE49DA"/>
    <w:rsid w:val="00D10C85"/>
    <w:rsid w:val="00D12662"/>
    <w:rsid w:val="00D24442"/>
    <w:rsid w:val="00D259DB"/>
    <w:rsid w:val="00D31721"/>
    <w:rsid w:val="00D32D8D"/>
    <w:rsid w:val="00D335D2"/>
    <w:rsid w:val="00D64926"/>
    <w:rsid w:val="00D70531"/>
    <w:rsid w:val="00D724F6"/>
    <w:rsid w:val="00D74B3A"/>
    <w:rsid w:val="00D82665"/>
    <w:rsid w:val="00D92D42"/>
    <w:rsid w:val="00D92FE2"/>
    <w:rsid w:val="00D9319B"/>
    <w:rsid w:val="00D95AF3"/>
    <w:rsid w:val="00DB2F3A"/>
    <w:rsid w:val="00DC1811"/>
    <w:rsid w:val="00DE488A"/>
    <w:rsid w:val="00DE6B9A"/>
    <w:rsid w:val="00E0146C"/>
    <w:rsid w:val="00E01537"/>
    <w:rsid w:val="00E110A5"/>
    <w:rsid w:val="00E269F0"/>
    <w:rsid w:val="00E309F7"/>
    <w:rsid w:val="00E32BCB"/>
    <w:rsid w:val="00E4471D"/>
    <w:rsid w:val="00E70C33"/>
    <w:rsid w:val="00E84B4E"/>
    <w:rsid w:val="00E952E1"/>
    <w:rsid w:val="00E97E1C"/>
    <w:rsid w:val="00EA48C5"/>
    <w:rsid w:val="00EA4EE0"/>
    <w:rsid w:val="00EB4682"/>
    <w:rsid w:val="00EC036C"/>
    <w:rsid w:val="00EC1A35"/>
    <w:rsid w:val="00EC6D00"/>
    <w:rsid w:val="00ED1F71"/>
    <w:rsid w:val="00ED5305"/>
    <w:rsid w:val="00ED6599"/>
    <w:rsid w:val="00EE3B84"/>
    <w:rsid w:val="00EE58DB"/>
    <w:rsid w:val="00EF21C2"/>
    <w:rsid w:val="00F04399"/>
    <w:rsid w:val="00F1062C"/>
    <w:rsid w:val="00F13308"/>
    <w:rsid w:val="00F22B7E"/>
    <w:rsid w:val="00F240BB"/>
    <w:rsid w:val="00F4447B"/>
    <w:rsid w:val="00F47DB0"/>
    <w:rsid w:val="00F64C9B"/>
    <w:rsid w:val="00F70774"/>
    <w:rsid w:val="00F753CF"/>
    <w:rsid w:val="00F75E4F"/>
    <w:rsid w:val="00F941AE"/>
    <w:rsid w:val="00FA0EB8"/>
    <w:rsid w:val="00FA6051"/>
    <w:rsid w:val="00FB1ED6"/>
    <w:rsid w:val="00FE2E19"/>
    <w:rsid w:val="00FF00E0"/>
    <w:rsid w:val="00FF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E12C"/>
  <w15:docId w15:val="{E724B627-D617-4BD6-A2BF-CDB90748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A17"/>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B"/>
    <w:basedOn w:val="Normal"/>
    <w:link w:val="ListParagraphChar"/>
    <w:uiPriority w:val="34"/>
    <w:qFormat/>
    <w:rsid w:val="00DC1811"/>
    <w:pPr>
      <w:spacing w:after="0" w:line="240" w:lineRule="auto"/>
      <w:ind w:left="720"/>
    </w:pPr>
    <w:rPr>
      <w:rFonts w:ascii="Calibri" w:eastAsia="Times New Roman" w:hAnsi="Calibri" w:cs="Times New Roman"/>
    </w:rPr>
  </w:style>
  <w:style w:type="character" w:styleId="CommentReference">
    <w:name w:val="annotation reference"/>
    <w:basedOn w:val="DefaultParagraphFont"/>
    <w:uiPriority w:val="99"/>
    <w:semiHidden/>
    <w:unhideWhenUsed/>
    <w:rsid w:val="00D31721"/>
    <w:rPr>
      <w:sz w:val="16"/>
      <w:szCs w:val="16"/>
    </w:rPr>
  </w:style>
  <w:style w:type="paragraph" w:styleId="CommentText">
    <w:name w:val="annotation text"/>
    <w:basedOn w:val="Normal"/>
    <w:link w:val="CommentTextChar"/>
    <w:uiPriority w:val="99"/>
    <w:semiHidden/>
    <w:unhideWhenUsed/>
    <w:rsid w:val="00D31721"/>
    <w:pPr>
      <w:spacing w:line="240" w:lineRule="auto"/>
    </w:pPr>
    <w:rPr>
      <w:sz w:val="20"/>
      <w:szCs w:val="20"/>
    </w:rPr>
  </w:style>
  <w:style w:type="character" w:customStyle="1" w:styleId="CommentTextChar">
    <w:name w:val="Comment Text Char"/>
    <w:basedOn w:val="DefaultParagraphFont"/>
    <w:link w:val="CommentText"/>
    <w:uiPriority w:val="99"/>
    <w:semiHidden/>
    <w:rsid w:val="00D31721"/>
    <w:rPr>
      <w:sz w:val="20"/>
      <w:szCs w:val="20"/>
    </w:rPr>
  </w:style>
  <w:style w:type="paragraph" w:styleId="CommentSubject">
    <w:name w:val="annotation subject"/>
    <w:basedOn w:val="CommentText"/>
    <w:next w:val="CommentText"/>
    <w:link w:val="CommentSubjectChar"/>
    <w:uiPriority w:val="99"/>
    <w:semiHidden/>
    <w:unhideWhenUsed/>
    <w:rsid w:val="00D31721"/>
    <w:rPr>
      <w:b/>
      <w:bCs/>
    </w:rPr>
  </w:style>
  <w:style w:type="character" w:customStyle="1" w:styleId="CommentSubjectChar">
    <w:name w:val="Comment Subject Char"/>
    <w:basedOn w:val="CommentTextChar"/>
    <w:link w:val="CommentSubject"/>
    <w:uiPriority w:val="99"/>
    <w:semiHidden/>
    <w:rsid w:val="00D31721"/>
    <w:rPr>
      <w:b/>
      <w:bCs/>
      <w:sz w:val="20"/>
      <w:szCs w:val="20"/>
    </w:rPr>
  </w:style>
  <w:style w:type="paragraph" w:styleId="BalloonText">
    <w:name w:val="Balloon Text"/>
    <w:basedOn w:val="Normal"/>
    <w:link w:val="BalloonTextChar"/>
    <w:uiPriority w:val="99"/>
    <w:semiHidden/>
    <w:unhideWhenUsed/>
    <w:rsid w:val="00D31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21"/>
    <w:rPr>
      <w:rFonts w:ascii="Tahoma" w:hAnsi="Tahoma" w:cs="Tahoma"/>
      <w:sz w:val="16"/>
      <w:szCs w:val="16"/>
    </w:rPr>
  </w:style>
  <w:style w:type="paragraph" w:styleId="Header">
    <w:name w:val="header"/>
    <w:basedOn w:val="Normal"/>
    <w:link w:val="HeaderChar"/>
    <w:uiPriority w:val="99"/>
    <w:unhideWhenUsed/>
    <w:rsid w:val="00771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CE9"/>
  </w:style>
  <w:style w:type="paragraph" w:styleId="Footer">
    <w:name w:val="footer"/>
    <w:basedOn w:val="Normal"/>
    <w:link w:val="FooterChar"/>
    <w:uiPriority w:val="99"/>
    <w:unhideWhenUsed/>
    <w:rsid w:val="00771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CE9"/>
  </w:style>
  <w:style w:type="character" w:customStyle="1" w:styleId="Heading1Char">
    <w:name w:val="Heading 1 Char"/>
    <w:basedOn w:val="DefaultParagraphFont"/>
    <w:link w:val="Heading1"/>
    <w:rsid w:val="002F4A17"/>
    <w:rPr>
      <w:rFonts w:ascii="Arial" w:eastAsia="Times New Roman" w:hAnsi="Arial" w:cs="Times New Roman"/>
      <w:b/>
      <w:sz w:val="24"/>
      <w:szCs w:val="20"/>
      <w:lang w:eastAsia="en-GB"/>
    </w:rPr>
  </w:style>
  <w:style w:type="paragraph" w:styleId="BodyText">
    <w:name w:val="Body Text"/>
    <w:basedOn w:val="Normal"/>
    <w:link w:val="BodyTextChar"/>
    <w:rsid w:val="002F4A17"/>
    <w:pPr>
      <w:spacing w:after="0" w:line="240" w:lineRule="auto"/>
      <w:jc w:val="center"/>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2F4A17"/>
    <w:rPr>
      <w:rFonts w:ascii="Arial" w:eastAsia="Times New Roman" w:hAnsi="Arial" w:cs="Times New Roman"/>
      <w:b/>
      <w:sz w:val="24"/>
      <w:szCs w:val="20"/>
      <w:lang w:eastAsia="en-GB"/>
    </w:rPr>
  </w:style>
  <w:style w:type="character" w:styleId="Hyperlink">
    <w:name w:val="Hyperlink"/>
    <w:basedOn w:val="DefaultParagraphFont"/>
    <w:uiPriority w:val="99"/>
    <w:unhideWhenUsed/>
    <w:rsid w:val="00ED5305"/>
    <w:rPr>
      <w:color w:val="0000FF" w:themeColor="hyperlink"/>
      <w:u w:val="single"/>
    </w:rPr>
  </w:style>
  <w:style w:type="paragraph" w:styleId="FootnoteText">
    <w:name w:val="footnote text"/>
    <w:basedOn w:val="Normal"/>
    <w:link w:val="FootnoteTextChar"/>
    <w:uiPriority w:val="99"/>
    <w:semiHidden/>
    <w:unhideWhenUsed/>
    <w:rsid w:val="00EC036C"/>
    <w:pPr>
      <w:spacing w:after="0" w:line="240" w:lineRule="auto"/>
    </w:pPr>
    <w:rPr>
      <w:rFonts w:ascii="TradeGothic" w:eastAsia="Times New Roman" w:hAnsi="TradeGothic" w:cs="Times New Roman"/>
      <w:sz w:val="20"/>
      <w:szCs w:val="20"/>
    </w:rPr>
  </w:style>
  <w:style w:type="character" w:customStyle="1" w:styleId="FootnoteTextChar">
    <w:name w:val="Footnote Text Char"/>
    <w:basedOn w:val="DefaultParagraphFont"/>
    <w:link w:val="FootnoteText"/>
    <w:uiPriority w:val="99"/>
    <w:semiHidden/>
    <w:rsid w:val="00EC036C"/>
    <w:rPr>
      <w:rFonts w:ascii="TradeGothic" w:eastAsia="Times New Roman" w:hAnsi="TradeGothic" w:cs="Times New Roman"/>
      <w:sz w:val="20"/>
      <w:szCs w:val="20"/>
    </w:rPr>
  </w:style>
  <w:style w:type="character" w:styleId="FootnoteReference">
    <w:name w:val="footnote reference"/>
    <w:basedOn w:val="DefaultParagraphFont"/>
    <w:uiPriority w:val="99"/>
    <w:semiHidden/>
    <w:unhideWhenUsed/>
    <w:rsid w:val="00EC036C"/>
    <w:rPr>
      <w:vertAlign w:val="superscript"/>
    </w:rPr>
  </w:style>
  <w:style w:type="paragraph" w:styleId="Revision">
    <w:name w:val="Revision"/>
    <w:hidden/>
    <w:uiPriority w:val="99"/>
    <w:semiHidden/>
    <w:rsid w:val="005F6E83"/>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34"/>
    <w:qFormat/>
    <w:locked/>
    <w:rsid w:val="00B048D1"/>
    <w:rPr>
      <w:rFonts w:ascii="Calibri" w:eastAsia="Times New Roman" w:hAnsi="Calibri" w:cs="Times New Roman"/>
    </w:rPr>
  </w:style>
  <w:style w:type="character" w:styleId="FollowedHyperlink">
    <w:name w:val="FollowedHyperlink"/>
    <w:basedOn w:val="DefaultParagraphFont"/>
    <w:uiPriority w:val="99"/>
    <w:semiHidden/>
    <w:unhideWhenUsed/>
    <w:rsid w:val="00504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84729">
      <w:bodyDiv w:val="1"/>
      <w:marLeft w:val="0"/>
      <w:marRight w:val="0"/>
      <w:marTop w:val="0"/>
      <w:marBottom w:val="0"/>
      <w:divBdr>
        <w:top w:val="none" w:sz="0" w:space="0" w:color="auto"/>
        <w:left w:val="none" w:sz="0" w:space="0" w:color="auto"/>
        <w:bottom w:val="none" w:sz="0" w:space="0" w:color="auto"/>
        <w:right w:val="none" w:sz="0" w:space="0" w:color="auto"/>
      </w:divBdr>
    </w:div>
    <w:div w:id="310602896">
      <w:bodyDiv w:val="1"/>
      <w:marLeft w:val="0"/>
      <w:marRight w:val="0"/>
      <w:marTop w:val="0"/>
      <w:marBottom w:val="0"/>
      <w:divBdr>
        <w:top w:val="none" w:sz="0" w:space="0" w:color="auto"/>
        <w:left w:val="none" w:sz="0" w:space="0" w:color="auto"/>
        <w:bottom w:val="none" w:sz="0" w:space="0" w:color="auto"/>
        <w:right w:val="none" w:sz="0" w:space="0" w:color="auto"/>
      </w:divBdr>
    </w:div>
    <w:div w:id="447625773">
      <w:bodyDiv w:val="1"/>
      <w:marLeft w:val="0"/>
      <w:marRight w:val="0"/>
      <w:marTop w:val="0"/>
      <w:marBottom w:val="0"/>
      <w:divBdr>
        <w:top w:val="none" w:sz="0" w:space="0" w:color="auto"/>
        <w:left w:val="none" w:sz="0" w:space="0" w:color="auto"/>
        <w:bottom w:val="none" w:sz="0" w:space="0" w:color="auto"/>
        <w:right w:val="none" w:sz="0" w:space="0" w:color="auto"/>
      </w:divBdr>
    </w:div>
    <w:div w:id="759331733">
      <w:bodyDiv w:val="1"/>
      <w:marLeft w:val="0"/>
      <w:marRight w:val="0"/>
      <w:marTop w:val="0"/>
      <w:marBottom w:val="0"/>
      <w:divBdr>
        <w:top w:val="none" w:sz="0" w:space="0" w:color="auto"/>
        <w:left w:val="none" w:sz="0" w:space="0" w:color="auto"/>
        <w:bottom w:val="none" w:sz="0" w:space="0" w:color="auto"/>
        <w:right w:val="none" w:sz="0" w:space="0" w:color="auto"/>
      </w:divBdr>
    </w:div>
    <w:div w:id="892736921">
      <w:bodyDiv w:val="1"/>
      <w:marLeft w:val="0"/>
      <w:marRight w:val="0"/>
      <w:marTop w:val="0"/>
      <w:marBottom w:val="0"/>
      <w:divBdr>
        <w:top w:val="none" w:sz="0" w:space="0" w:color="auto"/>
        <w:left w:val="none" w:sz="0" w:space="0" w:color="auto"/>
        <w:bottom w:val="none" w:sz="0" w:space="0" w:color="auto"/>
        <w:right w:val="none" w:sz="0" w:space="0" w:color="auto"/>
      </w:divBdr>
    </w:div>
    <w:div w:id="984234603">
      <w:bodyDiv w:val="1"/>
      <w:marLeft w:val="0"/>
      <w:marRight w:val="0"/>
      <w:marTop w:val="0"/>
      <w:marBottom w:val="0"/>
      <w:divBdr>
        <w:top w:val="none" w:sz="0" w:space="0" w:color="auto"/>
        <w:left w:val="none" w:sz="0" w:space="0" w:color="auto"/>
        <w:bottom w:val="none" w:sz="0" w:space="0" w:color="auto"/>
        <w:right w:val="none" w:sz="0" w:space="0" w:color="auto"/>
      </w:divBdr>
    </w:div>
    <w:div w:id="1021664446">
      <w:bodyDiv w:val="1"/>
      <w:marLeft w:val="0"/>
      <w:marRight w:val="0"/>
      <w:marTop w:val="0"/>
      <w:marBottom w:val="0"/>
      <w:divBdr>
        <w:top w:val="none" w:sz="0" w:space="0" w:color="auto"/>
        <w:left w:val="none" w:sz="0" w:space="0" w:color="auto"/>
        <w:bottom w:val="none" w:sz="0" w:space="0" w:color="auto"/>
        <w:right w:val="none" w:sz="0" w:space="0" w:color="auto"/>
      </w:divBdr>
    </w:div>
    <w:div w:id="1062169308">
      <w:bodyDiv w:val="1"/>
      <w:marLeft w:val="0"/>
      <w:marRight w:val="0"/>
      <w:marTop w:val="0"/>
      <w:marBottom w:val="0"/>
      <w:divBdr>
        <w:top w:val="none" w:sz="0" w:space="0" w:color="auto"/>
        <w:left w:val="none" w:sz="0" w:space="0" w:color="auto"/>
        <w:bottom w:val="none" w:sz="0" w:space="0" w:color="auto"/>
        <w:right w:val="none" w:sz="0" w:space="0" w:color="auto"/>
      </w:divBdr>
    </w:div>
    <w:div w:id="1073045050">
      <w:bodyDiv w:val="1"/>
      <w:marLeft w:val="0"/>
      <w:marRight w:val="0"/>
      <w:marTop w:val="0"/>
      <w:marBottom w:val="0"/>
      <w:divBdr>
        <w:top w:val="none" w:sz="0" w:space="0" w:color="auto"/>
        <w:left w:val="none" w:sz="0" w:space="0" w:color="auto"/>
        <w:bottom w:val="none" w:sz="0" w:space="0" w:color="auto"/>
        <w:right w:val="none" w:sz="0" w:space="0" w:color="auto"/>
      </w:divBdr>
    </w:div>
    <w:div w:id="1164277828">
      <w:bodyDiv w:val="1"/>
      <w:marLeft w:val="0"/>
      <w:marRight w:val="0"/>
      <w:marTop w:val="0"/>
      <w:marBottom w:val="0"/>
      <w:divBdr>
        <w:top w:val="none" w:sz="0" w:space="0" w:color="auto"/>
        <w:left w:val="none" w:sz="0" w:space="0" w:color="auto"/>
        <w:bottom w:val="none" w:sz="0" w:space="0" w:color="auto"/>
        <w:right w:val="none" w:sz="0" w:space="0" w:color="auto"/>
      </w:divBdr>
    </w:div>
    <w:div w:id="1461460480">
      <w:bodyDiv w:val="1"/>
      <w:marLeft w:val="0"/>
      <w:marRight w:val="0"/>
      <w:marTop w:val="0"/>
      <w:marBottom w:val="0"/>
      <w:divBdr>
        <w:top w:val="none" w:sz="0" w:space="0" w:color="auto"/>
        <w:left w:val="none" w:sz="0" w:space="0" w:color="auto"/>
        <w:bottom w:val="none" w:sz="0" w:space="0" w:color="auto"/>
        <w:right w:val="none" w:sz="0" w:space="0" w:color="auto"/>
      </w:divBdr>
    </w:div>
    <w:div w:id="1496847371">
      <w:bodyDiv w:val="1"/>
      <w:marLeft w:val="0"/>
      <w:marRight w:val="0"/>
      <w:marTop w:val="0"/>
      <w:marBottom w:val="0"/>
      <w:divBdr>
        <w:top w:val="none" w:sz="0" w:space="0" w:color="auto"/>
        <w:left w:val="none" w:sz="0" w:space="0" w:color="auto"/>
        <w:bottom w:val="none" w:sz="0" w:space="0" w:color="auto"/>
        <w:right w:val="none" w:sz="0" w:space="0" w:color="auto"/>
      </w:divBdr>
    </w:div>
    <w:div w:id="1509245709">
      <w:bodyDiv w:val="1"/>
      <w:marLeft w:val="0"/>
      <w:marRight w:val="0"/>
      <w:marTop w:val="0"/>
      <w:marBottom w:val="0"/>
      <w:divBdr>
        <w:top w:val="none" w:sz="0" w:space="0" w:color="auto"/>
        <w:left w:val="none" w:sz="0" w:space="0" w:color="auto"/>
        <w:bottom w:val="none" w:sz="0" w:space="0" w:color="auto"/>
        <w:right w:val="none" w:sz="0" w:space="0" w:color="auto"/>
      </w:divBdr>
    </w:div>
    <w:div w:id="1572616406">
      <w:bodyDiv w:val="1"/>
      <w:marLeft w:val="0"/>
      <w:marRight w:val="0"/>
      <w:marTop w:val="0"/>
      <w:marBottom w:val="0"/>
      <w:divBdr>
        <w:top w:val="none" w:sz="0" w:space="0" w:color="auto"/>
        <w:left w:val="none" w:sz="0" w:space="0" w:color="auto"/>
        <w:bottom w:val="none" w:sz="0" w:space="0" w:color="auto"/>
        <w:right w:val="none" w:sz="0" w:space="0" w:color="auto"/>
      </w:divBdr>
    </w:div>
    <w:div w:id="1619146006">
      <w:bodyDiv w:val="1"/>
      <w:marLeft w:val="0"/>
      <w:marRight w:val="0"/>
      <w:marTop w:val="0"/>
      <w:marBottom w:val="0"/>
      <w:divBdr>
        <w:top w:val="none" w:sz="0" w:space="0" w:color="auto"/>
        <w:left w:val="none" w:sz="0" w:space="0" w:color="auto"/>
        <w:bottom w:val="none" w:sz="0" w:space="0" w:color="auto"/>
        <w:right w:val="none" w:sz="0" w:space="0" w:color="auto"/>
      </w:divBdr>
    </w:div>
    <w:div w:id="1820263097">
      <w:bodyDiv w:val="1"/>
      <w:marLeft w:val="0"/>
      <w:marRight w:val="0"/>
      <w:marTop w:val="0"/>
      <w:marBottom w:val="0"/>
      <w:divBdr>
        <w:top w:val="none" w:sz="0" w:space="0" w:color="auto"/>
        <w:left w:val="none" w:sz="0" w:space="0" w:color="auto"/>
        <w:bottom w:val="none" w:sz="0" w:space="0" w:color="auto"/>
        <w:right w:val="none" w:sz="0" w:space="0" w:color="auto"/>
      </w:divBdr>
    </w:div>
    <w:div w:id="18942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wales/written-statement-cardiff-wales-airport-long-term-strate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A47587820</value>
    </field>
    <field name="Objective-Title">
      <value order="0">2023-10-26 - MA_JJ_2149_23 - FINAL ENG - WMS Cardiff Airport Next Generation Security Equipment 25_10_23(A47231277) - CLEAN</value>
    </field>
    <field name="Objective-Description">
      <value order="0"/>
    </field>
    <field name="Objective-CreationStamp">
      <value order="0">2023-10-25T15:26:37Z</value>
    </field>
    <field name="Objective-IsApproved">
      <value order="0">false</value>
    </field>
    <field name="Objective-IsPublished">
      <value order="0">true</value>
    </field>
    <field name="Objective-DatePublished">
      <value order="0">2023-10-25T16:20:57Z</value>
    </field>
    <field name="Objective-ModificationStamp">
      <value order="0">2023-10-25T16:20:57Z</value>
    </field>
    <field name="Objective-Owner">
      <value order="0">Blandford, Tina (CCRA - Transport and Digital Connectivity)</value>
    </field>
    <field name="Objective-Path">
      <value order="0">Objective Global Folder:#Business File Plan:WG Organisational Groups:NEW - Post April 2022 - Climate Change &amp; Rural Affairs:Climate Change &amp; Rural Affairs (CCRA) - Government Business:1 - Save:Julie James:JJ - Ministerial Advice:2023:2023 - Julie James - Minister for Climate Change - Ministerial Advice:Aviation, Ports &amp; Logistics - MA-JJ-2149-23 - **OFFICIAL SENSITIVE** - Cardiff Airport Next Generation Security Equipment</value>
    </field>
    <field name="Objective-Parent">
      <value order="0">Aviation, Ports &amp; Logistics - MA-JJ-2149-23 - **OFFICIAL SENSITIVE** - Cardiff Airport Next Generation Security Equipment</value>
    </field>
    <field name="Objective-State">
      <value order="0">Published</value>
    </field>
    <field name="Objective-VersionId">
      <value order="0">vA89803562</value>
    </field>
    <field name="Objective-Version">
      <value order="0">1.0</value>
    </field>
    <field name="Objective-VersionNumber">
      <value order="0">2</value>
    </field>
    <field name="Objective-VersionComment">
      <value order="0"/>
    </field>
    <field name="Objective-FileNumber">
      <value order="0">qA1905853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1" ma:contentTypeDescription="Create a new document." ma:contentTypeScope="" ma:versionID="6cf2f26c3421eab04976e468b6418fa1">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6030230a72270e9a9c0d6910c339c0e8"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A557BFCD-DE89-4AC9-B717-3CC4C549F1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9C8855-B75F-49A9-A15C-0181FE8F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575B3-2FFD-421C-ADC7-94A563DD6DF7}">
  <ds:schemaRefs>
    <ds:schemaRef ds:uri="http://schemas.microsoft.com/sharepoint/v3/contenttype/forms"/>
  </ds:schemaRefs>
</ds:datastoreItem>
</file>

<file path=customXml/itemProps5.xml><?xml version="1.0" encoding="utf-8"?>
<ds:datastoreItem xmlns:ds="http://schemas.openxmlformats.org/officeDocument/2006/customXml" ds:itemID="{ECA1AC85-816E-4FE0-8178-3C71F9E4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Gareth (Transport, PPP)</dc:creator>
  <cp:lastModifiedBy>Oxenham, James (FMG - Office of the First Minister - Cabinet Division)</cp:lastModifiedBy>
  <cp:revision>2</cp:revision>
  <cp:lastPrinted>2019-07-31T10:23:00Z</cp:lastPrinted>
  <dcterms:created xsi:type="dcterms:W3CDTF">2024-10-02T11:12:00Z</dcterms:created>
  <dcterms:modified xsi:type="dcterms:W3CDTF">2024-10-02T11:12:00Z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A47587820</vt:lpwstr>
  </property>
  <property fmtid="{D5CDD505-2E9C-101B-9397-08002B2CF9AE}" pid="4" name="Objective-Title">
    <vt:lpwstr>2023-10-26 - MA_JJ_2149_23 - FINAL ENG - WMS Cardiff Airport Next Generation Security Equipment 25_10_23(A47231277) - CLEAN</vt:lpwstr>
  </property>
  <property fmtid="{D5CDD505-2E9C-101B-9397-08002B2CF9AE}" pid="5" name="Objective-Description">
    <vt:lpwstr/>
  </property>
  <property fmtid="{D5CDD505-2E9C-101B-9397-08002B2CF9AE}" pid="6" name="Objective-CreationStamp">
    <vt:filetime>2023-10-25T16:19:08Z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2023-10-25T16:20:57Z</vt:filetime>
  </property>
  <property fmtid="{D5CDD505-2E9C-101B-9397-08002B2CF9AE}" pid="10" name="Objective-ModificationStamp">
    <vt:filetime>2023-10-25T16:20:57Z</vt:filetime>
  </property>
  <property fmtid="{D5CDD505-2E9C-101B-9397-08002B2CF9AE}" pid="11" name="Objective-Owner">
    <vt:lpwstr>Blandford, Tina (CCRA - Transport and Digital Connectivity)</vt:lpwstr>
  </property>
  <property fmtid="{D5CDD505-2E9C-101B-9397-08002B2CF9AE}" pid="12" name="Objective-Path">
    <vt:lpwstr>Objective Global Folder:#Business File Plan:WG Organisational Groups:NEW - Post April 2022 - Climate Change &amp; Rural Affairs:Climate Change &amp; Rural Affairs (CCRA) - Government Business:1 - Save:Julie James:JJ - Ministerial Advice:2023:2023 - Julie James - Minister for Climate Change - Ministerial Advice:Aviation, Ports &amp; Logistics - MA-JJ-2149-23 - **OFFICIAL SENSITIVE** - Cardiff Airport Next Generation Security Equipment:</vt:lpwstr>
  </property>
  <property fmtid="{D5CDD505-2E9C-101B-9397-08002B2CF9AE}" pid="13" name="Objective-Parent">
    <vt:lpwstr>Aviation, Ports &amp; Logistics - MA-JJ-2149-23 - **OFFICIAL SENSITIVE** - Cardiff Airport Next Generation Security Equipment</vt:lpwstr>
  </property>
  <property fmtid="{D5CDD505-2E9C-101B-9397-08002B2CF9AE}" pid="14" name="Objective-State">
    <vt:lpwstr>Published</vt:lpwstr>
  </property>
  <property fmtid="{D5CDD505-2E9C-101B-9397-08002B2CF9AE}" pid="15" name="Objective-VersionId">
    <vt:lpwstr>vA89803562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qA1905853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0x010100739205D88DC4F44CB1CA8437F92B0221</vt:lpwstr>
  </property>
  <property fmtid="{D5CDD505-2E9C-101B-9397-08002B2CF9AE}" pid="29" name="_NewReviewCycle">
    <vt:lpwstr/>
  </property>
</Properties>
</file>