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3B83" w14:textId="77777777" w:rsidR="006E2575" w:rsidRDefault="006E2575" w:rsidP="006E2575">
      <w:pPr>
        <w:pStyle w:val="Heading1"/>
        <w:rPr>
          <w:color w:val="FF0000"/>
        </w:rPr>
      </w:pPr>
    </w:p>
    <w:p w14:paraId="5135FA17" w14:textId="77777777" w:rsidR="006E2575" w:rsidRDefault="006E2575" w:rsidP="006E2575">
      <w:pPr>
        <w:pStyle w:val="Heading1"/>
        <w:rPr>
          <w:color w:val="FF0000"/>
        </w:rPr>
      </w:pPr>
    </w:p>
    <w:p w14:paraId="1EC8149B" w14:textId="77777777" w:rsidR="006E2575" w:rsidRDefault="006E2575" w:rsidP="006E2575">
      <w:pPr>
        <w:pStyle w:val="Heading1"/>
        <w:rPr>
          <w:color w:val="FF0000"/>
        </w:rPr>
      </w:pPr>
    </w:p>
    <w:p w14:paraId="7CCB4663" w14:textId="77777777" w:rsidR="006E2575" w:rsidRDefault="006E2575" w:rsidP="006E2575">
      <w:pPr>
        <w:pStyle w:val="Heading1"/>
        <w:rPr>
          <w:color w:val="FF0000"/>
        </w:rPr>
      </w:pPr>
    </w:p>
    <w:p w14:paraId="1D583A21" w14:textId="77777777" w:rsidR="006E2575" w:rsidRDefault="006E2575" w:rsidP="006E257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C08E8F" wp14:editId="6629E16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141819047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127A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BAC8B2" w14:textId="77777777" w:rsidR="006E2575" w:rsidRDefault="006E2575" w:rsidP="006E257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04B24429" w14:textId="77777777" w:rsidR="006E2575" w:rsidRDefault="006E2575" w:rsidP="006E257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5ED9729" w14:textId="77777777" w:rsidR="006E2575" w:rsidRDefault="006E2575" w:rsidP="006E257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6CCD78F" w14:textId="77777777" w:rsidR="006E2575" w:rsidRPr="00CE48F3" w:rsidRDefault="006E2575" w:rsidP="006E2575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B859D8" wp14:editId="0E5BAD3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3080367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5758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E2575" w:rsidRPr="00A011A1" w14:paraId="5F1A03C3" w14:textId="77777777" w:rsidTr="00880B7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54EA7" w14:textId="77777777" w:rsidR="006E2575" w:rsidRPr="00BB62A8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44F7B" w14:textId="77582034" w:rsidR="006E2575" w:rsidRPr="00670227" w:rsidRDefault="00D779F7" w:rsidP="00880B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National Office for Care and Support </w:t>
            </w:r>
          </w:p>
        </w:tc>
      </w:tr>
      <w:tr w:rsidR="006E2575" w:rsidRPr="00A011A1" w14:paraId="006C4B87" w14:textId="77777777" w:rsidTr="00880B7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4721" w14:textId="77777777" w:rsidR="006E2575" w:rsidRPr="00BB62A8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770E" w14:textId="771601B3" w:rsidR="006E2575" w:rsidRPr="00670227" w:rsidRDefault="00D779F7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April</w:t>
            </w:r>
            <w:r w:rsidR="006E25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6E2575" w:rsidRPr="00A011A1" w14:paraId="694214C9" w14:textId="77777777" w:rsidTr="00880B7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A1BAF" w14:textId="77777777" w:rsidR="006E2575" w:rsidRPr="00BB62A8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F7C6" w14:textId="6E306108" w:rsidR="006E2575" w:rsidRPr="00670227" w:rsidRDefault="00D779F7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Dawn Bowden</w:t>
            </w:r>
            <w:r w:rsidR="00F127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E2575" w:rsidRPr="000166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Social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Care</w:t>
            </w:r>
          </w:p>
        </w:tc>
      </w:tr>
    </w:tbl>
    <w:p w14:paraId="35310ABB" w14:textId="77777777" w:rsidR="006E2575" w:rsidRDefault="006E2575" w:rsidP="008F368E">
      <w:pPr>
        <w:ind w:right="-897"/>
        <w:rPr>
          <w:rFonts w:ascii="Arial" w:hAnsi="Arial"/>
          <w:b/>
          <w:color w:val="FF0000"/>
          <w:sz w:val="24"/>
        </w:rPr>
      </w:pPr>
    </w:p>
    <w:p w14:paraId="14EB60E2" w14:textId="65774295" w:rsidR="00D779F7" w:rsidRDefault="00D779F7" w:rsidP="003D565D">
      <w:pPr>
        <w:ind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F1278A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 xml:space="preserve">aware of the </w:t>
      </w:r>
      <w:r w:rsidR="00F1278A">
        <w:rPr>
          <w:rFonts w:ascii="Arial" w:hAnsi="Arial" w:cs="Arial"/>
          <w:sz w:val="24"/>
          <w:szCs w:val="24"/>
        </w:rPr>
        <w:t xml:space="preserve">long-term </w:t>
      </w:r>
      <w:r>
        <w:rPr>
          <w:rFonts w:ascii="Arial" w:hAnsi="Arial" w:cs="Arial"/>
          <w:sz w:val="24"/>
          <w:szCs w:val="24"/>
        </w:rPr>
        <w:t xml:space="preserve">work </w:t>
      </w:r>
      <w:r w:rsidR="00F1278A">
        <w:rPr>
          <w:rFonts w:ascii="Arial" w:hAnsi="Arial" w:cs="Arial"/>
          <w:sz w:val="24"/>
          <w:szCs w:val="24"/>
        </w:rPr>
        <w:t xml:space="preserve">the Welsh Government is undertaking to achieve our ambition of </w:t>
      </w:r>
      <w:r>
        <w:rPr>
          <w:rFonts w:ascii="Arial" w:hAnsi="Arial" w:cs="Arial"/>
          <w:sz w:val="24"/>
          <w:szCs w:val="24"/>
        </w:rPr>
        <w:t>National Care Service</w:t>
      </w:r>
      <w:r w:rsidR="0093422E">
        <w:rPr>
          <w:rFonts w:ascii="Arial" w:hAnsi="Arial" w:cs="Arial"/>
          <w:sz w:val="24"/>
          <w:szCs w:val="24"/>
        </w:rPr>
        <w:t xml:space="preserve"> as part of the Co-operation Agreement with Plaid Cymru</w:t>
      </w:r>
      <w:r>
        <w:rPr>
          <w:rFonts w:ascii="Arial" w:hAnsi="Arial" w:cs="Arial"/>
          <w:sz w:val="24"/>
          <w:szCs w:val="24"/>
        </w:rPr>
        <w:t xml:space="preserve">. </w:t>
      </w:r>
      <w:r w:rsidR="0093422E">
        <w:rPr>
          <w:rFonts w:ascii="Arial" w:hAnsi="Arial" w:cs="Arial"/>
          <w:sz w:val="24"/>
          <w:szCs w:val="24"/>
        </w:rPr>
        <w:t xml:space="preserve">My predecessor, Julie Morgan, the former Deputy Minister for Social Services published written statements </w:t>
      </w:r>
      <w:r>
        <w:rPr>
          <w:rFonts w:ascii="Arial" w:hAnsi="Arial" w:cs="Arial"/>
          <w:sz w:val="24"/>
          <w:szCs w:val="24"/>
        </w:rPr>
        <w:t xml:space="preserve">in December 2023 and March 2024 </w:t>
      </w:r>
      <w:r w:rsidR="0093422E">
        <w:rPr>
          <w:rFonts w:ascii="Arial" w:hAnsi="Arial" w:cs="Arial"/>
          <w:sz w:val="24"/>
          <w:szCs w:val="24"/>
        </w:rPr>
        <w:t>about progress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3534895" w14:textId="77777777" w:rsidR="003D565D" w:rsidRDefault="003D565D" w:rsidP="003D565D">
      <w:pPr>
        <w:ind w:right="-897"/>
        <w:rPr>
          <w:rFonts w:ascii="Arial" w:hAnsi="Arial" w:cs="Arial"/>
          <w:sz w:val="24"/>
          <w:szCs w:val="24"/>
        </w:rPr>
      </w:pPr>
    </w:p>
    <w:p w14:paraId="4BF739C3" w14:textId="01924C6B" w:rsidR="0093422E" w:rsidRDefault="006E2575" w:rsidP="003D565D">
      <w:pPr>
        <w:ind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F61EC">
        <w:rPr>
          <w:rFonts w:ascii="Arial" w:hAnsi="Arial" w:cs="Arial"/>
          <w:sz w:val="24"/>
          <w:szCs w:val="24"/>
        </w:rPr>
        <w:t>oday</w:t>
      </w:r>
      <w:r>
        <w:rPr>
          <w:rFonts w:ascii="Arial" w:hAnsi="Arial" w:cs="Arial"/>
          <w:sz w:val="24"/>
          <w:szCs w:val="24"/>
        </w:rPr>
        <w:t>,</w:t>
      </w:r>
      <w:r w:rsidRPr="001F61EC">
        <w:rPr>
          <w:rFonts w:ascii="Arial" w:hAnsi="Arial" w:cs="Arial"/>
          <w:sz w:val="24"/>
          <w:szCs w:val="24"/>
        </w:rPr>
        <w:t xml:space="preserve"> I am providing a further update </w:t>
      </w:r>
      <w:r w:rsidR="0093422E">
        <w:rPr>
          <w:rFonts w:ascii="Arial" w:hAnsi="Arial" w:cs="Arial"/>
          <w:sz w:val="24"/>
          <w:szCs w:val="24"/>
        </w:rPr>
        <w:t xml:space="preserve">about the creation of </w:t>
      </w:r>
      <w:r w:rsidR="002317FA">
        <w:rPr>
          <w:rFonts w:ascii="Arial" w:hAnsi="Arial" w:cs="Arial"/>
          <w:sz w:val="24"/>
          <w:szCs w:val="24"/>
        </w:rPr>
        <w:t xml:space="preserve">a </w:t>
      </w:r>
      <w:hyperlink r:id="rId8" w:history="1">
        <w:r w:rsidR="002317FA" w:rsidRPr="003D565D">
          <w:rPr>
            <w:rStyle w:val="Hyperlink"/>
            <w:rFonts w:ascii="Arial" w:hAnsi="Arial" w:cs="Arial"/>
            <w:sz w:val="24"/>
            <w:szCs w:val="24"/>
          </w:rPr>
          <w:t>N</w:t>
        </w:r>
        <w:r w:rsidRPr="003D565D">
          <w:rPr>
            <w:rStyle w:val="Hyperlink"/>
            <w:rFonts w:ascii="Arial" w:hAnsi="Arial" w:cs="Arial"/>
            <w:bCs/>
            <w:sz w:val="24"/>
            <w:szCs w:val="24"/>
          </w:rPr>
          <w:t xml:space="preserve">ational Office </w:t>
        </w:r>
        <w:r w:rsidRPr="003D565D">
          <w:rPr>
            <w:rStyle w:val="Hyperlink"/>
            <w:rFonts w:ascii="Arial" w:hAnsi="Arial" w:cs="Arial"/>
            <w:sz w:val="24"/>
            <w:szCs w:val="24"/>
          </w:rPr>
          <w:t>for Care and Support</w:t>
        </w:r>
      </w:hyperlink>
      <w:r w:rsidR="0093422E">
        <w:rPr>
          <w:rFonts w:ascii="Arial" w:hAnsi="Arial" w:cs="Arial"/>
          <w:sz w:val="24"/>
          <w:szCs w:val="24"/>
        </w:rPr>
        <w:t>, which is part of the first phase of the implementation towards a National Care Service</w:t>
      </w:r>
      <w:r>
        <w:rPr>
          <w:rFonts w:ascii="Arial" w:hAnsi="Arial" w:cs="Arial"/>
          <w:sz w:val="24"/>
          <w:szCs w:val="24"/>
        </w:rPr>
        <w:t>.</w:t>
      </w:r>
      <w:r w:rsidR="00D779F7">
        <w:rPr>
          <w:rFonts w:ascii="Arial" w:hAnsi="Arial" w:cs="Arial"/>
          <w:sz w:val="24"/>
          <w:szCs w:val="24"/>
        </w:rPr>
        <w:t xml:space="preserve"> </w:t>
      </w:r>
    </w:p>
    <w:p w14:paraId="5F7776CD" w14:textId="77777777" w:rsidR="003D565D" w:rsidRDefault="003D565D" w:rsidP="003D565D">
      <w:pPr>
        <w:ind w:right="-897"/>
        <w:rPr>
          <w:rFonts w:ascii="Arial" w:hAnsi="Arial" w:cs="Arial"/>
          <w:sz w:val="24"/>
          <w:szCs w:val="24"/>
        </w:rPr>
      </w:pPr>
    </w:p>
    <w:p w14:paraId="5B72EBAD" w14:textId="2E9D56A8" w:rsidR="006E2575" w:rsidRPr="00D779F7" w:rsidRDefault="0093422E" w:rsidP="003D565D">
      <w:pPr>
        <w:ind w:right="-897"/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</w:t>
      </w:r>
      <w:r w:rsidR="00D779F7">
        <w:rPr>
          <w:rFonts w:ascii="Arial" w:hAnsi="Arial" w:cs="Arial"/>
          <w:sz w:val="24"/>
          <w:szCs w:val="24"/>
        </w:rPr>
        <w:t xml:space="preserve">ffice is now operational and </w:t>
      </w:r>
      <w:r w:rsidR="006E2575">
        <w:rPr>
          <w:rFonts w:ascii="Arial" w:hAnsi="Arial" w:cs="Arial"/>
          <w:sz w:val="24"/>
          <w:szCs w:val="24"/>
        </w:rPr>
        <w:t>focus</w:t>
      </w:r>
      <w:r w:rsidR="00D779F7">
        <w:rPr>
          <w:rFonts w:ascii="Arial" w:hAnsi="Arial" w:cs="Arial"/>
          <w:sz w:val="24"/>
          <w:szCs w:val="24"/>
        </w:rPr>
        <w:t>ed</w:t>
      </w:r>
      <w:r w:rsidR="006E2575">
        <w:rPr>
          <w:rFonts w:ascii="Arial" w:hAnsi="Arial" w:cs="Arial"/>
          <w:sz w:val="24"/>
          <w:szCs w:val="24"/>
        </w:rPr>
        <w:t xml:space="preserve"> on three core areas</w:t>
      </w:r>
      <w:r>
        <w:rPr>
          <w:rFonts w:ascii="Arial" w:hAnsi="Arial" w:cs="Arial"/>
          <w:sz w:val="24"/>
          <w:szCs w:val="24"/>
        </w:rPr>
        <w:t>,</w:t>
      </w:r>
      <w:r w:rsidR="006E2575">
        <w:rPr>
          <w:rFonts w:ascii="Arial" w:hAnsi="Arial" w:cs="Arial"/>
          <w:sz w:val="24"/>
          <w:szCs w:val="24"/>
        </w:rPr>
        <w:t xml:space="preserve"> in addition to taking an outward facing, collaborative approach.:</w:t>
      </w:r>
    </w:p>
    <w:p w14:paraId="62C843BB" w14:textId="77777777" w:rsidR="006E2575" w:rsidRDefault="006E2575" w:rsidP="003D565D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the Chief Social Care Officer for Wales </w:t>
      </w:r>
    </w:p>
    <w:p w14:paraId="37DB4EC0" w14:textId="77777777" w:rsidR="006E2575" w:rsidRDefault="006E2575" w:rsidP="003D565D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development, implementation, and ongoing delivery of the National Care Service for Wales</w:t>
      </w:r>
    </w:p>
    <w:p w14:paraId="7368F237" w14:textId="58606333" w:rsidR="006E2575" w:rsidRPr="00F34999" w:rsidRDefault="006E2575" w:rsidP="003D565D">
      <w:pPr>
        <w:pStyle w:val="ListParagraph"/>
        <w:numPr>
          <w:ilvl w:val="0"/>
          <w:numId w:val="1"/>
        </w:numPr>
        <w:spacing w:after="0" w:line="240" w:lineRule="auto"/>
        <w:ind w:right="-897"/>
        <w:rPr>
          <w:rFonts w:ascii="Arial" w:hAnsi="Arial" w:cs="Arial"/>
          <w:sz w:val="24"/>
          <w:szCs w:val="24"/>
        </w:rPr>
      </w:pPr>
      <w:r w:rsidRPr="00F34999">
        <w:rPr>
          <w:rFonts w:ascii="Arial" w:hAnsi="Arial" w:cs="Arial"/>
          <w:sz w:val="24"/>
          <w:szCs w:val="24"/>
        </w:rPr>
        <w:t>Implementation and ongoing management of the National Framework</w:t>
      </w:r>
      <w:r w:rsidR="002317FA">
        <w:rPr>
          <w:rFonts w:ascii="Arial" w:hAnsi="Arial" w:cs="Arial"/>
          <w:sz w:val="24"/>
          <w:szCs w:val="24"/>
        </w:rPr>
        <w:t xml:space="preserve"> for </w:t>
      </w:r>
      <w:r w:rsidR="0093422E">
        <w:rPr>
          <w:rFonts w:ascii="Arial" w:hAnsi="Arial" w:cs="Arial"/>
          <w:sz w:val="24"/>
          <w:szCs w:val="24"/>
        </w:rPr>
        <w:t xml:space="preserve">Commissioning Care </w:t>
      </w:r>
      <w:r w:rsidR="002317FA">
        <w:rPr>
          <w:rFonts w:ascii="Arial" w:hAnsi="Arial" w:cs="Arial"/>
          <w:sz w:val="24"/>
          <w:szCs w:val="24"/>
        </w:rPr>
        <w:t xml:space="preserve">and </w:t>
      </w:r>
      <w:r w:rsidR="0093422E">
        <w:rPr>
          <w:rFonts w:ascii="Arial" w:hAnsi="Arial" w:cs="Arial"/>
          <w:sz w:val="24"/>
          <w:szCs w:val="24"/>
        </w:rPr>
        <w:t>Support</w:t>
      </w:r>
      <w:r w:rsidRPr="00F34999">
        <w:rPr>
          <w:rFonts w:ascii="Arial" w:hAnsi="Arial" w:cs="Arial"/>
          <w:sz w:val="24"/>
          <w:szCs w:val="24"/>
        </w:rPr>
        <w:t>.</w:t>
      </w:r>
    </w:p>
    <w:p w14:paraId="2553FE47" w14:textId="77777777" w:rsidR="003D565D" w:rsidRDefault="003D565D" w:rsidP="003D565D">
      <w:pPr>
        <w:ind w:right="-897"/>
        <w:rPr>
          <w:rFonts w:ascii="Arial" w:hAnsi="Arial" w:cs="Arial"/>
          <w:sz w:val="24"/>
          <w:szCs w:val="24"/>
        </w:rPr>
      </w:pPr>
    </w:p>
    <w:p w14:paraId="1C211959" w14:textId="0515831F" w:rsidR="006E2575" w:rsidRDefault="0093422E" w:rsidP="003D565D">
      <w:pPr>
        <w:ind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office will provide</w:t>
      </w:r>
      <w:r w:rsidR="006E2575" w:rsidRPr="00F34999">
        <w:rPr>
          <w:rFonts w:ascii="Arial" w:hAnsi="Arial" w:cs="Arial"/>
          <w:sz w:val="24"/>
          <w:szCs w:val="24"/>
        </w:rPr>
        <w:t xml:space="preserve"> a central guiding hand to the sector </w:t>
      </w:r>
      <w:r>
        <w:rPr>
          <w:rFonts w:ascii="Arial" w:hAnsi="Arial" w:cs="Arial"/>
          <w:sz w:val="24"/>
          <w:szCs w:val="24"/>
        </w:rPr>
        <w:t>by</w:t>
      </w:r>
      <w:r w:rsidRPr="00F34999">
        <w:rPr>
          <w:rFonts w:ascii="Arial" w:hAnsi="Arial" w:cs="Arial"/>
          <w:sz w:val="24"/>
          <w:szCs w:val="24"/>
        </w:rPr>
        <w:t xml:space="preserve"> </w:t>
      </w:r>
      <w:r w:rsidR="006E2575" w:rsidRPr="00F34999">
        <w:rPr>
          <w:rFonts w:ascii="Arial" w:hAnsi="Arial" w:cs="Arial"/>
          <w:sz w:val="24"/>
          <w:szCs w:val="24"/>
        </w:rPr>
        <w:t>driving improvement in the national delivery of social care in Wales to achieve collaboration, better and more equitable outcomes, access, and service-user experience.</w:t>
      </w:r>
    </w:p>
    <w:p w14:paraId="3D19900F" w14:textId="77777777" w:rsidR="003D565D" w:rsidRPr="00F34999" w:rsidRDefault="003D565D" w:rsidP="003D565D">
      <w:pPr>
        <w:ind w:right="-897"/>
        <w:rPr>
          <w:rFonts w:ascii="Arial" w:hAnsi="Arial" w:cs="Arial"/>
          <w:sz w:val="24"/>
          <w:szCs w:val="24"/>
        </w:rPr>
      </w:pPr>
    </w:p>
    <w:p w14:paraId="5BE8C274" w14:textId="468B3D47" w:rsidR="00F34999" w:rsidRDefault="0093422E" w:rsidP="003D565D">
      <w:pPr>
        <w:ind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also </w:t>
      </w:r>
      <w:r w:rsidR="00F34999" w:rsidRPr="00F34999">
        <w:rPr>
          <w:rFonts w:ascii="Arial" w:hAnsi="Arial" w:cs="Arial"/>
          <w:sz w:val="24"/>
          <w:szCs w:val="24"/>
        </w:rPr>
        <w:t>build on progress already made in improving collation of social care data</w:t>
      </w:r>
      <w:r w:rsidR="00C6487A">
        <w:rPr>
          <w:rFonts w:ascii="Arial" w:hAnsi="Arial" w:cs="Arial"/>
          <w:sz w:val="24"/>
          <w:szCs w:val="24"/>
        </w:rPr>
        <w:t xml:space="preserve"> and outcomes</w:t>
      </w:r>
      <w:r w:rsidR="00F34999" w:rsidRPr="00F34999">
        <w:rPr>
          <w:rFonts w:ascii="Arial" w:hAnsi="Arial" w:cs="Arial"/>
          <w:sz w:val="24"/>
          <w:szCs w:val="24"/>
        </w:rPr>
        <w:t>, developing a clearer picture of the delivery of services</w:t>
      </w:r>
      <w:r w:rsidR="00C6487A">
        <w:rPr>
          <w:rFonts w:ascii="Arial" w:hAnsi="Arial" w:cs="Arial"/>
          <w:sz w:val="24"/>
          <w:szCs w:val="24"/>
        </w:rPr>
        <w:t xml:space="preserve"> informed by research evidence</w:t>
      </w:r>
      <w:r w:rsidR="00F34999" w:rsidRPr="00F34999">
        <w:rPr>
          <w:rFonts w:ascii="Arial" w:hAnsi="Arial" w:cs="Arial"/>
          <w:sz w:val="24"/>
          <w:szCs w:val="24"/>
        </w:rPr>
        <w:t>, and support the Chief Social Care Officer in championing a stronger voice for the sector.</w:t>
      </w:r>
    </w:p>
    <w:p w14:paraId="7369A16A" w14:textId="11CF61D4" w:rsidR="00F34999" w:rsidRPr="00F34999" w:rsidRDefault="00F34999" w:rsidP="003D565D">
      <w:pPr>
        <w:ind w:right="-897"/>
        <w:rPr>
          <w:rFonts w:ascii="Arial" w:hAnsi="Arial" w:cs="Arial"/>
          <w:sz w:val="24"/>
          <w:szCs w:val="24"/>
        </w:rPr>
      </w:pPr>
      <w:r w:rsidRPr="00F34999">
        <w:rPr>
          <w:rFonts w:ascii="Arial" w:hAnsi="Arial" w:cs="Arial"/>
          <w:sz w:val="24"/>
          <w:szCs w:val="24"/>
        </w:rPr>
        <w:t xml:space="preserve">  </w:t>
      </w:r>
    </w:p>
    <w:p w14:paraId="6980D6AD" w14:textId="0E7B0BAB" w:rsidR="009C088A" w:rsidRDefault="00F34999" w:rsidP="003D565D">
      <w:pPr>
        <w:ind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Pr="00F34999">
        <w:rPr>
          <w:rFonts w:ascii="Arial" w:hAnsi="Arial" w:cs="Arial"/>
          <w:sz w:val="24"/>
          <w:szCs w:val="24"/>
        </w:rPr>
        <w:t>will play an essential role in the integration of health</w:t>
      </w:r>
      <w:r>
        <w:rPr>
          <w:rFonts w:ascii="Arial" w:hAnsi="Arial" w:cs="Arial"/>
          <w:sz w:val="24"/>
          <w:szCs w:val="24"/>
        </w:rPr>
        <w:t xml:space="preserve">, </w:t>
      </w:r>
      <w:r w:rsidRPr="00F34999">
        <w:rPr>
          <w:rFonts w:ascii="Arial" w:hAnsi="Arial" w:cs="Arial"/>
          <w:sz w:val="24"/>
          <w:szCs w:val="24"/>
        </w:rPr>
        <w:t>social care,</w:t>
      </w:r>
      <w:r>
        <w:rPr>
          <w:rFonts w:ascii="Arial" w:hAnsi="Arial" w:cs="Arial"/>
          <w:sz w:val="24"/>
          <w:szCs w:val="24"/>
        </w:rPr>
        <w:t xml:space="preserve"> and early years</w:t>
      </w:r>
      <w:r w:rsidRPr="00F34999">
        <w:rPr>
          <w:rFonts w:ascii="Arial" w:hAnsi="Arial" w:cs="Arial"/>
          <w:sz w:val="24"/>
          <w:szCs w:val="24"/>
        </w:rPr>
        <w:t xml:space="preserve">, working closely with the NHS Wales Executive to ensure Wales’ health and social care systems </w:t>
      </w:r>
      <w:r>
        <w:rPr>
          <w:rFonts w:ascii="Arial" w:hAnsi="Arial" w:cs="Arial"/>
          <w:sz w:val="24"/>
          <w:szCs w:val="24"/>
        </w:rPr>
        <w:t xml:space="preserve">are </w:t>
      </w:r>
      <w:r w:rsidRPr="00F34999">
        <w:rPr>
          <w:rFonts w:ascii="Arial" w:hAnsi="Arial" w:cs="Arial"/>
          <w:sz w:val="24"/>
          <w:szCs w:val="24"/>
        </w:rPr>
        <w:t xml:space="preserve">fit for the future and achieving </w:t>
      </w:r>
      <w:r w:rsidR="002317FA">
        <w:rPr>
          <w:rFonts w:ascii="Arial" w:hAnsi="Arial" w:cs="Arial"/>
          <w:sz w:val="24"/>
          <w:szCs w:val="24"/>
        </w:rPr>
        <w:t xml:space="preserve">the vision set out in </w:t>
      </w:r>
      <w:r w:rsidRPr="00471A5E">
        <w:rPr>
          <w:rFonts w:ascii="Arial" w:hAnsi="Arial" w:cs="Arial"/>
          <w:i/>
          <w:iCs/>
          <w:sz w:val="24"/>
          <w:szCs w:val="24"/>
        </w:rPr>
        <w:t>A Healthier Wales</w:t>
      </w:r>
      <w:r w:rsidRPr="00F34999">
        <w:rPr>
          <w:rFonts w:ascii="Arial" w:hAnsi="Arial" w:cs="Arial"/>
          <w:sz w:val="24"/>
          <w:szCs w:val="24"/>
        </w:rPr>
        <w:t xml:space="preserve"> of a whole-system approach</w:t>
      </w:r>
      <w:r>
        <w:rPr>
          <w:rFonts w:ascii="Arial" w:hAnsi="Arial" w:cs="Arial"/>
          <w:sz w:val="24"/>
          <w:szCs w:val="24"/>
        </w:rPr>
        <w:t>.</w:t>
      </w:r>
      <w:r w:rsidRPr="00F34999">
        <w:rPr>
          <w:rFonts w:ascii="Arial" w:hAnsi="Arial" w:cs="Arial"/>
          <w:sz w:val="24"/>
          <w:szCs w:val="24"/>
        </w:rPr>
        <w:t xml:space="preserve"> </w:t>
      </w:r>
    </w:p>
    <w:p w14:paraId="1D6FD675" w14:textId="648A67B5" w:rsidR="00F34999" w:rsidRPr="006E2575" w:rsidRDefault="00F34999" w:rsidP="008F368E">
      <w:pPr>
        <w:ind w:right="-897"/>
      </w:pPr>
    </w:p>
    <w:sectPr w:rsidR="00F34999" w:rsidRPr="006E2575" w:rsidSect="00AC2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09C2" w14:textId="77777777" w:rsidR="00AC2C0D" w:rsidRDefault="00AC2C0D" w:rsidP="00B7410F">
      <w:r>
        <w:separator/>
      </w:r>
    </w:p>
  </w:endnote>
  <w:endnote w:type="continuationSeparator" w:id="0">
    <w:p w14:paraId="703E8A0F" w14:textId="77777777" w:rsidR="00AC2C0D" w:rsidRDefault="00AC2C0D" w:rsidP="00B7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9E09" w14:textId="77777777" w:rsidR="005E53FC" w:rsidRDefault="005E5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7699" w14:textId="77777777" w:rsidR="005E53FC" w:rsidRDefault="005E5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2E92" w14:textId="77777777" w:rsidR="005E53FC" w:rsidRDefault="005E5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BF35" w14:textId="77777777" w:rsidR="00AC2C0D" w:rsidRDefault="00AC2C0D" w:rsidP="00B7410F">
      <w:r>
        <w:separator/>
      </w:r>
    </w:p>
  </w:footnote>
  <w:footnote w:type="continuationSeparator" w:id="0">
    <w:p w14:paraId="4A3E45B1" w14:textId="77777777" w:rsidR="00AC2C0D" w:rsidRDefault="00AC2C0D" w:rsidP="00B7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F972" w14:textId="10AB458D" w:rsidR="005E53FC" w:rsidRDefault="005E5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1D3A" w14:textId="1597DE82" w:rsidR="005E53FC" w:rsidRDefault="005E5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5669" w14:textId="75CE915B" w:rsidR="005E53FC" w:rsidRDefault="00B741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A88D63" wp14:editId="2244C271">
          <wp:simplePos x="0" y="0"/>
          <wp:positionH relativeFrom="column">
            <wp:posOffset>4933950</wp:posOffset>
          </wp:positionH>
          <wp:positionV relativeFrom="paragraph">
            <wp:posOffset>-353060</wp:posOffset>
          </wp:positionV>
          <wp:extent cx="1476375" cy="1400175"/>
          <wp:effectExtent l="0" t="0" r="9525" b="9525"/>
          <wp:wrapNone/>
          <wp:docPr id="602479163" name="Picture 60247916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AB1"/>
    <w:multiLevelType w:val="hybridMultilevel"/>
    <w:tmpl w:val="323A3D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5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9A"/>
    <w:rsid w:val="00042D98"/>
    <w:rsid w:val="00066540"/>
    <w:rsid w:val="0008661A"/>
    <w:rsid w:val="001517B0"/>
    <w:rsid w:val="00171A2C"/>
    <w:rsid w:val="00207EF9"/>
    <w:rsid w:val="00221255"/>
    <w:rsid w:val="002317FA"/>
    <w:rsid w:val="00284493"/>
    <w:rsid w:val="00286F11"/>
    <w:rsid w:val="002A5BA7"/>
    <w:rsid w:val="00331BA5"/>
    <w:rsid w:val="00382F32"/>
    <w:rsid w:val="003A7B99"/>
    <w:rsid w:val="003D565D"/>
    <w:rsid w:val="00452832"/>
    <w:rsid w:val="00460320"/>
    <w:rsid w:val="00467759"/>
    <w:rsid w:val="00471A5E"/>
    <w:rsid w:val="00474BC4"/>
    <w:rsid w:val="004C7969"/>
    <w:rsid w:val="00540C90"/>
    <w:rsid w:val="005E53FC"/>
    <w:rsid w:val="005F4DA7"/>
    <w:rsid w:val="006E2575"/>
    <w:rsid w:val="007077F8"/>
    <w:rsid w:val="0073767E"/>
    <w:rsid w:val="008A78A4"/>
    <w:rsid w:val="008F368E"/>
    <w:rsid w:val="009134EE"/>
    <w:rsid w:val="0093422E"/>
    <w:rsid w:val="009C088A"/>
    <w:rsid w:val="00A15669"/>
    <w:rsid w:val="00AC2C0D"/>
    <w:rsid w:val="00B00584"/>
    <w:rsid w:val="00B22574"/>
    <w:rsid w:val="00B443BC"/>
    <w:rsid w:val="00B7410F"/>
    <w:rsid w:val="00B82C6A"/>
    <w:rsid w:val="00B84404"/>
    <w:rsid w:val="00BA249A"/>
    <w:rsid w:val="00C34692"/>
    <w:rsid w:val="00C6487A"/>
    <w:rsid w:val="00CE3EC8"/>
    <w:rsid w:val="00CE6EBE"/>
    <w:rsid w:val="00D61B98"/>
    <w:rsid w:val="00D779F7"/>
    <w:rsid w:val="00E32757"/>
    <w:rsid w:val="00EB3A1A"/>
    <w:rsid w:val="00F1278A"/>
    <w:rsid w:val="00F34999"/>
    <w:rsid w:val="00F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4CCCC"/>
  <w15:chartTrackingRefBased/>
  <w15:docId w15:val="{A2DD16EE-2C7C-4B5C-9B2C-B6E78427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9A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A249A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49A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Hyperlink">
    <w:name w:val="Hyperlink"/>
    <w:rsid w:val="00BA24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49A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2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49A"/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A24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4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43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B443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B443BC"/>
  </w:style>
  <w:style w:type="character" w:styleId="CommentReference">
    <w:name w:val="annotation reference"/>
    <w:basedOn w:val="DefaultParagraphFont"/>
    <w:uiPriority w:val="99"/>
    <w:semiHidden/>
    <w:unhideWhenUsed/>
    <w:rsid w:val="0033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B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BA5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A5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171A2C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national-office-care-and-suppor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A52428769</value>
    </field>
    <field name="Objective-Title">
      <value order="0">WS - Written Statement - NATIONAL OFFICE FOR CARE AND SUPPORT - English final</value>
    </field>
    <field name="Objective-Description">
      <value order="0"/>
    </field>
    <field name="Objective-CreationStamp">
      <value order="0">2024-04-16T14:36:27Z</value>
    </field>
    <field name="Objective-IsApproved">
      <value order="0">false</value>
    </field>
    <field name="Objective-IsPublished">
      <value order="0">true</value>
    </field>
    <field name="Objective-DatePublished">
      <value order="0">2024-04-17T14:59:48Z</value>
    </field>
    <field name="Objective-ModificationStamp">
      <value order="0">2024-04-17T14:59:48Z</value>
    </field>
    <field name="Objective-Owner">
      <value order="0">Vedi, Sanjiv (HSS - Social Services &amp; Integration)</value>
    </field>
    <field name="Objective-Path">
      <value order="0">Objective Global Folder:#Business File Plan:WG Organisational Groups:OLD - Pre April 2024 - Health &amp; Social Services:HSS Director of Social Services / Chief Social Care Officer:Health &amp; Social Services (HSS) - Chief Social Care Officer:1 - Save:Chief Social Care Officer for Wales:Chief Social Care Officer for Wales - Management and Divisional Business - 2021-2024:National Office SV</value>
    </field>
    <field name="Objective-Parent">
      <value order="0">National Office SV</value>
    </field>
    <field name="Objective-State">
      <value order="0">Published</value>
    </field>
    <field name="Objective-VersionId">
      <value order="0">vA96289643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qA1478209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Angharad (HSS - Social Services &amp; Integration)</dc:creator>
  <cp:keywords/>
  <dc:description/>
  <cp:lastModifiedBy>Carey, Helen (OFM - Cabinet Division)</cp:lastModifiedBy>
  <cp:revision>2</cp:revision>
  <cp:lastPrinted>2024-04-17T14:58:00Z</cp:lastPrinted>
  <dcterms:created xsi:type="dcterms:W3CDTF">2024-04-22T09:41:00Z</dcterms:created>
  <dcterms:modified xsi:type="dcterms:W3CDTF">2024-04-22T09:41:00Z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A52428769</vt:lpwstr>
  </property>
  <property fmtid="{D5CDD505-2E9C-101B-9397-08002B2CF9AE}" pid="4" name="Objective-Title">
    <vt:lpwstr>WS - Written Statement - NATIONAL OFFICE FOR CARE AND SUPPORT - English final</vt:lpwstr>
  </property>
  <property fmtid="{D5CDD505-2E9C-101B-9397-08002B2CF9AE}" pid="5" name="Objective-Comment">
    <vt:lpwstr/>
  </property>
  <property fmtid="{D5CDD505-2E9C-101B-9397-08002B2CF9AE}" pid="6" name="Objective-CreationStamp">
    <vt:filetime>2024-04-16T14:36:27Z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2024-04-17T14:59:48Z</vt:filetime>
  </property>
  <property fmtid="{D5CDD505-2E9C-101B-9397-08002B2CF9AE}" pid="10" name="Objective-ModificationStamp">
    <vt:filetime>2024-04-17T14:59:48Z</vt:filetime>
  </property>
  <property fmtid="{D5CDD505-2E9C-101B-9397-08002B2CF9AE}" pid="11" name="Objective-Owner">
    <vt:lpwstr>Vedi, Sanjiv (HSS - Social Services &amp; Integration)</vt:lpwstr>
  </property>
  <property fmtid="{D5CDD505-2E9C-101B-9397-08002B2CF9AE}" pid="12" name="Objective-Path">
    <vt:lpwstr>Objective Global Folder:#Business File Plan:WG Organisational Groups:OLD - Pre April 2024 - Health &amp; Social Services:HSS Director of Social Services / Chief Social Care Officer:Health &amp; Social Services (HSS) - Chief Social Care Officer:1 - Save:Chief Social Care Officer for Wales:Chief Social Care Officer for Wales - Management and Divisional Business - 2021-2024:National Office SV:</vt:lpwstr>
  </property>
  <property fmtid="{D5CDD505-2E9C-101B-9397-08002B2CF9AE}" pid="13" name="Objective-Parent">
    <vt:lpwstr>National Office SV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Acquired">
    <vt:lpwstr/>
  </property>
  <property fmtid="{D5CDD505-2E9C-101B-9397-08002B2CF9AE}" pid="22" name="Objective-Official Translation">
    <vt:lpwstr/>
  </property>
  <property fmtid="{D5CDD505-2E9C-101B-9397-08002B2CF9AE}" pid="23" name="Objective-Connect Creator">
    <vt:lpwstr/>
  </property>
  <property fmtid="{D5CDD505-2E9C-101B-9397-08002B2CF9AE}" pid="24" name="Objective-Description">
    <vt:lpwstr/>
  </property>
  <property fmtid="{D5CDD505-2E9C-101B-9397-08002B2CF9AE}" pid="25" name="Objective-VersionId">
    <vt:lpwstr>vA96289643</vt:lpwstr>
  </property>
</Properties>
</file>