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F65D" w14:textId="1C1389B6" w:rsidR="001A39E2" w:rsidRDefault="001A39E2" w:rsidP="00B950C3">
      <w:pPr>
        <w:jc w:val="both"/>
        <w:rPr>
          <w:b/>
        </w:rPr>
      </w:pPr>
    </w:p>
    <w:p w14:paraId="6EA50F0C" w14:textId="77777777" w:rsidR="00A845A9" w:rsidRDefault="000C5E9B" w:rsidP="00B950C3">
      <w:pPr>
        <w:pStyle w:val="Heading1"/>
        <w:jc w:val="center"/>
        <w:rPr>
          <w:color w:val="FF0000"/>
        </w:rPr>
      </w:pPr>
      <w:r>
        <w:rPr>
          <w:noProof/>
        </w:rPr>
        <mc:AlternateContent>
          <mc:Choice Requires="wps">
            <w:drawing>
              <wp:anchor distT="0" distB="0" distL="114300" distR="114300" simplePos="0" relativeHeight="251657216" behindDoc="0" locked="0" layoutInCell="0" allowOverlap="1" wp14:anchorId="60F8A2E6" wp14:editId="3D8E4DD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985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D3F2137" w14:textId="0829168C" w:rsidR="00A845A9" w:rsidRDefault="003B3D64" w:rsidP="00B950C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09EA1D84" w14:textId="77777777" w:rsidR="00A845A9" w:rsidRDefault="00A845A9" w:rsidP="00B950C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7AFEF5" w14:textId="77777777" w:rsidR="00A845A9" w:rsidRDefault="00A845A9" w:rsidP="00B950C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A93EB14" w14:textId="77777777" w:rsidR="00A845A9" w:rsidRPr="00CE48F3" w:rsidRDefault="000C5E9B" w:rsidP="00B950C3">
      <w:pPr>
        <w:jc w:val="both"/>
        <w:rPr>
          <w:b/>
          <w:color w:val="FF0000"/>
        </w:rPr>
      </w:pPr>
      <w:r>
        <w:rPr>
          <w:b/>
          <w:noProof/>
          <w:lang w:eastAsia="en-GB"/>
        </w:rPr>
        <mc:AlternateContent>
          <mc:Choice Requires="wps">
            <w:drawing>
              <wp:anchor distT="0" distB="0" distL="114300" distR="114300" simplePos="0" relativeHeight="251658240" behindDoc="0" locked="0" layoutInCell="0" allowOverlap="1" wp14:anchorId="174DD7E0" wp14:editId="205F75E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5FB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9536FF3" w14:textId="77777777" w:rsidTr="00B049B1">
        <w:tc>
          <w:tcPr>
            <w:tcW w:w="1383" w:type="dxa"/>
            <w:tcBorders>
              <w:top w:val="nil"/>
              <w:left w:val="nil"/>
              <w:bottom w:val="nil"/>
              <w:right w:val="nil"/>
            </w:tcBorders>
            <w:vAlign w:val="center"/>
          </w:tcPr>
          <w:p w14:paraId="1AF442D2" w14:textId="4CFD52AB" w:rsidR="00EA5290" w:rsidRPr="00BB62A8" w:rsidRDefault="00560F1F" w:rsidP="00B950C3">
            <w:pPr>
              <w:spacing w:before="120" w:after="120"/>
              <w:jc w:val="both"/>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9682AA" w14:textId="77777777" w:rsidR="00B950C3" w:rsidRDefault="00B950C3" w:rsidP="00B950C3">
            <w:pPr>
              <w:autoSpaceDE w:val="0"/>
              <w:autoSpaceDN w:val="0"/>
              <w:adjustRightInd w:val="0"/>
              <w:jc w:val="both"/>
              <w:rPr>
                <w:rFonts w:ascii="Arial" w:hAnsi="Arial" w:cs="Arial"/>
                <w:b/>
                <w:bCs/>
                <w:sz w:val="24"/>
                <w:szCs w:val="24"/>
              </w:rPr>
            </w:pPr>
          </w:p>
          <w:p w14:paraId="47D8203F" w14:textId="73E60320" w:rsidR="009B6EAE" w:rsidRPr="008D00C2" w:rsidRDefault="009B6EAE" w:rsidP="001E575C">
            <w:pPr>
              <w:autoSpaceDE w:val="0"/>
              <w:autoSpaceDN w:val="0"/>
              <w:adjustRightInd w:val="0"/>
              <w:jc w:val="both"/>
              <w:rPr>
                <w:rFonts w:ascii="Arial" w:hAnsi="Arial" w:cs="Arial"/>
                <w:b/>
                <w:bCs/>
                <w:sz w:val="24"/>
                <w:szCs w:val="24"/>
              </w:rPr>
            </w:pPr>
            <w:r w:rsidRPr="008D00C2">
              <w:rPr>
                <w:rFonts w:ascii="Arial" w:hAnsi="Arial" w:cs="Arial"/>
                <w:b/>
                <w:bCs/>
                <w:sz w:val="24"/>
                <w:szCs w:val="24"/>
              </w:rPr>
              <w:t>The Public Procurement (Agreement on Government</w:t>
            </w:r>
          </w:p>
          <w:p w14:paraId="7B4BE314" w14:textId="7AAA6E0E" w:rsidR="00EA5290" w:rsidRPr="00670227" w:rsidRDefault="009B6EAE" w:rsidP="001E575C">
            <w:pPr>
              <w:jc w:val="both"/>
              <w:rPr>
                <w:rFonts w:ascii="Arial" w:hAnsi="Arial" w:cs="Arial"/>
                <w:b/>
                <w:bCs/>
                <w:sz w:val="24"/>
                <w:szCs w:val="24"/>
              </w:rPr>
            </w:pPr>
            <w:r w:rsidRPr="008D00C2">
              <w:rPr>
                <w:rFonts w:ascii="Arial" w:hAnsi="Arial" w:cs="Arial"/>
                <w:b/>
                <w:bCs/>
                <w:sz w:val="24"/>
                <w:szCs w:val="24"/>
              </w:rPr>
              <w:t>Procurement)</w:t>
            </w:r>
            <w:r w:rsidR="00141008">
              <w:rPr>
                <w:rFonts w:ascii="Arial" w:hAnsi="Arial" w:cs="Arial"/>
                <w:b/>
                <w:bCs/>
                <w:sz w:val="24"/>
                <w:szCs w:val="24"/>
              </w:rPr>
              <w:t xml:space="preserve"> (Thresholds)</w:t>
            </w:r>
            <w:r w:rsidRPr="008D00C2">
              <w:rPr>
                <w:rFonts w:ascii="Arial" w:hAnsi="Arial" w:cs="Arial"/>
                <w:b/>
                <w:bCs/>
                <w:sz w:val="24"/>
                <w:szCs w:val="24"/>
              </w:rPr>
              <w:t xml:space="preserve"> (Amendment) Regulations </w:t>
            </w:r>
            <w:r w:rsidR="00141008" w:rsidRPr="008D00C2">
              <w:rPr>
                <w:rFonts w:ascii="Arial" w:hAnsi="Arial" w:cs="Arial"/>
                <w:b/>
                <w:bCs/>
                <w:sz w:val="24"/>
                <w:szCs w:val="24"/>
              </w:rPr>
              <w:t>202</w:t>
            </w:r>
            <w:r w:rsidR="00141008">
              <w:rPr>
                <w:rFonts w:ascii="Arial" w:hAnsi="Arial" w:cs="Arial"/>
                <w:b/>
                <w:bCs/>
                <w:sz w:val="24"/>
                <w:szCs w:val="24"/>
              </w:rPr>
              <w:t>3</w:t>
            </w:r>
            <w:r w:rsidR="00141008" w:rsidRPr="00631412" w:rsidDel="008D00C2">
              <w:rPr>
                <w:rFonts w:ascii="Arial" w:eastAsia="Arial" w:hAnsi="Arial" w:cs="Arial"/>
                <w:b/>
                <w:color w:val="000000"/>
                <w:sz w:val="24"/>
                <w:szCs w:val="22"/>
                <w:lang w:eastAsia="en-GB"/>
              </w:rPr>
              <w:t xml:space="preserve"> </w:t>
            </w:r>
          </w:p>
        </w:tc>
      </w:tr>
      <w:tr w:rsidR="00EA5290" w:rsidRPr="00A011A1" w14:paraId="7F550A4D" w14:textId="77777777" w:rsidTr="00B049B1">
        <w:tc>
          <w:tcPr>
            <w:tcW w:w="1383" w:type="dxa"/>
            <w:tcBorders>
              <w:top w:val="nil"/>
              <w:left w:val="nil"/>
              <w:bottom w:val="nil"/>
              <w:right w:val="nil"/>
            </w:tcBorders>
            <w:vAlign w:val="center"/>
          </w:tcPr>
          <w:p w14:paraId="00FA9685" w14:textId="77777777" w:rsidR="00EA5290" w:rsidRPr="00BB62A8" w:rsidRDefault="00560F1F" w:rsidP="00B950C3">
            <w:pPr>
              <w:spacing w:before="120" w:after="120"/>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6D2C9B" w14:textId="1CF69737" w:rsidR="00EA5290" w:rsidRPr="00670227" w:rsidRDefault="00141008" w:rsidP="00B950C3">
            <w:pPr>
              <w:spacing w:before="120" w:after="120"/>
              <w:jc w:val="both"/>
              <w:rPr>
                <w:rFonts w:ascii="Arial" w:hAnsi="Arial" w:cs="Arial"/>
                <w:b/>
                <w:bCs/>
                <w:sz w:val="24"/>
                <w:szCs w:val="24"/>
              </w:rPr>
            </w:pPr>
            <w:r>
              <w:rPr>
                <w:rFonts w:ascii="Arial" w:hAnsi="Arial" w:cs="Arial"/>
                <w:b/>
                <w:bCs/>
                <w:sz w:val="24"/>
                <w:szCs w:val="24"/>
              </w:rPr>
              <w:t xml:space="preserve"> </w:t>
            </w:r>
            <w:r w:rsidR="0023015D">
              <w:rPr>
                <w:rFonts w:ascii="Arial" w:hAnsi="Arial" w:cs="Arial"/>
                <w:b/>
                <w:bCs/>
                <w:sz w:val="24"/>
                <w:szCs w:val="24"/>
              </w:rPr>
              <w:t>27 October 2023</w:t>
            </w:r>
          </w:p>
        </w:tc>
      </w:tr>
      <w:tr w:rsidR="00EA5290" w:rsidRPr="00A011A1" w14:paraId="7CBFBAC0" w14:textId="77777777" w:rsidTr="00B049B1">
        <w:tc>
          <w:tcPr>
            <w:tcW w:w="1383" w:type="dxa"/>
            <w:tcBorders>
              <w:top w:val="nil"/>
              <w:left w:val="nil"/>
              <w:bottom w:val="nil"/>
              <w:right w:val="nil"/>
            </w:tcBorders>
            <w:vAlign w:val="center"/>
          </w:tcPr>
          <w:p w14:paraId="7C792910" w14:textId="77777777" w:rsidR="00EA5290" w:rsidRPr="00BB62A8" w:rsidRDefault="00560F1F" w:rsidP="00B950C3">
            <w:pPr>
              <w:spacing w:before="120" w:after="120"/>
              <w:jc w:val="both"/>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F29416C" w14:textId="3B13D958" w:rsidR="00EA5290" w:rsidRPr="00670227" w:rsidRDefault="007C7DE8" w:rsidP="00B950C3">
            <w:pPr>
              <w:spacing w:before="120" w:after="120"/>
              <w:jc w:val="both"/>
              <w:rPr>
                <w:rFonts w:ascii="Arial" w:hAnsi="Arial" w:cs="Arial"/>
                <w:b/>
                <w:bCs/>
                <w:sz w:val="24"/>
                <w:szCs w:val="24"/>
              </w:rPr>
            </w:pPr>
            <w:r>
              <w:rPr>
                <w:rFonts w:ascii="Arial" w:hAnsi="Arial" w:cs="Arial"/>
                <w:b/>
                <w:bCs/>
                <w:sz w:val="24"/>
                <w:szCs w:val="24"/>
              </w:rPr>
              <w:t>Rebecca Evans M</w:t>
            </w:r>
            <w:r w:rsidR="00815BD8">
              <w:rPr>
                <w:rFonts w:ascii="Arial" w:hAnsi="Arial" w:cs="Arial"/>
                <w:b/>
                <w:bCs/>
                <w:sz w:val="24"/>
                <w:szCs w:val="24"/>
              </w:rPr>
              <w:t>S</w:t>
            </w:r>
            <w:r w:rsidR="007C7885" w:rsidRPr="007C7885">
              <w:rPr>
                <w:rFonts w:ascii="Arial" w:hAnsi="Arial" w:cs="Arial"/>
                <w:b/>
                <w:bCs/>
                <w:sz w:val="24"/>
                <w:szCs w:val="24"/>
              </w:rPr>
              <w:t xml:space="preserve">, Minister for Finance and </w:t>
            </w:r>
            <w:r w:rsidR="008D00C2">
              <w:rPr>
                <w:rFonts w:ascii="Arial" w:hAnsi="Arial" w:cs="Arial"/>
                <w:b/>
                <w:bCs/>
                <w:sz w:val="24"/>
                <w:szCs w:val="24"/>
              </w:rPr>
              <w:t>Local Government</w:t>
            </w:r>
          </w:p>
        </w:tc>
      </w:tr>
    </w:tbl>
    <w:p w14:paraId="626C54E1" w14:textId="77777777" w:rsidR="00EA5290" w:rsidRPr="00A011A1" w:rsidRDefault="00EA5290" w:rsidP="00B950C3">
      <w:pPr>
        <w:jc w:val="both"/>
      </w:pPr>
    </w:p>
    <w:p w14:paraId="710122C3" w14:textId="77777777" w:rsidR="00EA5290" w:rsidRDefault="00EA5290" w:rsidP="00B950C3">
      <w:pPr>
        <w:pStyle w:val="BodyText"/>
        <w:jc w:val="both"/>
        <w:rPr>
          <w:lang w:val="en-US"/>
        </w:rPr>
      </w:pPr>
    </w:p>
    <w:p w14:paraId="7471413A" w14:textId="1407811A" w:rsidR="009B6EAE" w:rsidRDefault="00A74764" w:rsidP="00B950C3">
      <w:pPr>
        <w:autoSpaceDE w:val="0"/>
        <w:autoSpaceDN w:val="0"/>
        <w:adjustRightInd w:val="0"/>
        <w:jc w:val="both"/>
        <w:rPr>
          <w:rFonts w:ascii="Arial" w:hAnsi="Arial" w:cs="Arial"/>
          <w:b/>
          <w:bCs/>
          <w:sz w:val="24"/>
          <w:szCs w:val="24"/>
        </w:rPr>
      </w:pPr>
      <w:r w:rsidRPr="00A74764">
        <w:rPr>
          <w:rFonts w:ascii="Arial" w:hAnsi="Arial" w:cs="Arial"/>
          <w:b/>
          <w:bCs/>
          <w:sz w:val="24"/>
          <w:szCs w:val="24"/>
        </w:rPr>
        <w:t xml:space="preserve">THE PUBLIC PROCUREMENT (AGREEMENT ON GOVERNMENT PROCUREMENT) (THRESHOLDS) (AMENDMENT) REGULATIONS </w:t>
      </w:r>
      <w:r w:rsidR="00141008" w:rsidRPr="00A74764">
        <w:rPr>
          <w:rFonts w:ascii="Arial" w:hAnsi="Arial" w:cs="Arial"/>
          <w:b/>
          <w:bCs/>
          <w:sz w:val="24"/>
          <w:szCs w:val="24"/>
        </w:rPr>
        <w:t>202</w:t>
      </w:r>
      <w:r w:rsidR="00141008">
        <w:rPr>
          <w:rFonts w:ascii="Arial" w:hAnsi="Arial" w:cs="Arial"/>
          <w:b/>
          <w:bCs/>
          <w:sz w:val="24"/>
          <w:szCs w:val="24"/>
        </w:rPr>
        <w:t>3</w:t>
      </w:r>
    </w:p>
    <w:p w14:paraId="41BF9BE0" w14:textId="77777777" w:rsidR="00A74764" w:rsidRDefault="00A74764" w:rsidP="00B950C3">
      <w:pPr>
        <w:autoSpaceDE w:val="0"/>
        <w:autoSpaceDN w:val="0"/>
        <w:adjustRightInd w:val="0"/>
        <w:jc w:val="both"/>
        <w:rPr>
          <w:rFonts w:ascii="Arial" w:eastAsiaTheme="minorHAnsi" w:hAnsi="Arial" w:cs="Arial"/>
          <w:b/>
          <w:sz w:val="24"/>
          <w:szCs w:val="24"/>
        </w:rPr>
      </w:pPr>
    </w:p>
    <w:p w14:paraId="19865D41" w14:textId="44D7E084" w:rsidR="00631412" w:rsidRDefault="00E62BB3" w:rsidP="00B950C3">
      <w:pPr>
        <w:spacing w:after="200" w:line="276" w:lineRule="auto"/>
        <w:jc w:val="both"/>
        <w:rPr>
          <w:rFonts w:ascii="Arial" w:eastAsiaTheme="minorHAnsi" w:hAnsi="Arial" w:cs="Arial"/>
          <w:b/>
          <w:sz w:val="24"/>
          <w:szCs w:val="24"/>
        </w:rPr>
      </w:pPr>
      <w:r w:rsidRPr="00E62BB3">
        <w:rPr>
          <w:rFonts w:ascii="Arial" w:eastAsiaTheme="minorHAnsi" w:hAnsi="Arial" w:cs="Arial"/>
          <w:b/>
          <w:sz w:val="24"/>
          <w:szCs w:val="24"/>
        </w:rPr>
        <w:t>Policy Overview of the SI</w:t>
      </w:r>
      <w:r>
        <w:rPr>
          <w:rFonts w:ascii="Arial" w:eastAsiaTheme="minorHAnsi" w:hAnsi="Arial" w:cs="Arial"/>
          <w:b/>
          <w:sz w:val="24"/>
          <w:szCs w:val="24"/>
        </w:rPr>
        <w:t>:</w:t>
      </w:r>
    </w:p>
    <w:p w14:paraId="4E0DAB76" w14:textId="7EF078C4" w:rsidR="00734F18" w:rsidRDefault="00254A65" w:rsidP="00B950C3">
      <w:pPr>
        <w:spacing w:after="200" w:line="276" w:lineRule="auto"/>
        <w:jc w:val="both"/>
        <w:rPr>
          <w:rFonts w:ascii="Arial" w:eastAsiaTheme="minorHAnsi" w:hAnsi="Arial" w:cs="Arial"/>
          <w:b/>
          <w:sz w:val="24"/>
          <w:szCs w:val="24"/>
        </w:rPr>
      </w:pPr>
      <w:r>
        <w:rPr>
          <w:rFonts w:ascii="Arial" w:hAnsi="Arial" w:cs="Arial"/>
          <w:sz w:val="24"/>
          <w:szCs w:val="24"/>
        </w:rPr>
        <w:t xml:space="preserve">It is necessary for procurement legislation (detailed below) to be amended </w:t>
      </w:r>
      <w:proofErr w:type="gramStart"/>
      <w:r>
        <w:rPr>
          <w:rFonts w:ascii="Arial" w:hAnsi="Arial" w:cs="Arial"/>
          <w:sz w:val="24"/>
          <w:szCs w:val="24"/>
        </w:rPr>
        <w:t>so as to</w:t>
      </w:r>
      <w:proofErr w:type="gramEnd"/>
      <w:r>
        <w:rPr>
          <w:rFonts w:ascii="Arial" w:hAnsi="Arial" w:cs="Arial"/>
          <w:sz w:val="24"/>
          <w:szCs w:val="24"/>
        </w:rPr>
        <w:t xml:space="preserve"> effect domestic implementation of the</w:t>
      </w:r>
      <w:r w:rsidR="009B6EAE">
        <w:rPr>
          <w:rFonts w:ascii="Arial" w:hAnsi="Arial" w:cs="Arial"/>
          <w:sz w:val="24"/>
          <w:szCs w:val="24"/>
        </w:rPr>
        <w:t xml:space="preserve"> </w:t>
      </w:r>
      <w:r w:rsidR="00734F18" w:rsidRPr="00B41751">
        <w:rPr>
          <w:rFonts w:ascii="Arial" w:hAnsi="Arial" w:cs="Arial"/>
          <w:sz w:val="24"/>
          <w:szCs w:val="24"/>
        </w:rPr>
        <w:t xml:space="preserve">Agreement on Government Procurement (GPA) </w:t>
      </w:r>
      <w:r>
        <w:rPr>
          <w:rFonts w:ascii="Arial" w:hAnsi="Arial" w:cs="Arial"/>
          <w:sz w:val="24"/>
          <w:szCs w:val="24"/>
        </w:rPr>
        <w:t>under the</w:t>
      </w:r>
      <w:r w:rsidR="008D00C2" w:rsidRPr="00D63F89">
        <w:rPr>
          <w:rFonts w:ascii="Arial" w:hAnsi="Arial" w:cs="Arial"/>
          <w:sz w:val="24"/>
          <w:szCs w:val="24"/>
        </w:rPr>
        <w:t xml:space="preserve"> Public Procurement (Agreement on Government</w:t>
      </w:r>
      <w:r w:rsidR="009B6EAE">
        <w:rPr>
          <w:rFonts w:ascii="Arial" w:hAnsi="Arial" w:cs="Arial"/>
          <w:sz w:val="24"/>
          <w:szCs w:val="24"/>
        </w:rPr>
        <w:t xml:space="preserve"> </w:t>
      </w:r>
      <w:r w:rsidR="008D00C2" w:rsidRPr="00D63F89">
        <w:rPr>
          <w:rFonts w:ascii="Arial" w:hAnsi="Arial" w:cs="Arial"/>
          <w:sz w:val="24"/>
          <w:szCs w:val="24"/>
        </w:rPr>
        <w:t>Procurement) (</w:t>
      </w:r>
      <w:r w:rsidR="0093094B">
        <w:rPr>
          <w:rFonts w:ascii="Arial" w:hAnsi="Arial" w:cs="Arial"/>
          <w:sz w:val="24"/>
          <w:szCs w:val="24"/>
        </w:rPr>
        <w:t>Thresholds) (Amendment)</w:t>
      </w:r>
      <w:r w:rsidR="008D00C2" w:rsidRPr="00D63F89">
        <w:rPr>
          <w:rFonts w:ascii="Arial" w:hAnsi="Arial" w:cs="Arial"/>
          <w:sz w:val="24"/>
          <w:szCs w:val="24"/>
        </w:rPr>
        <w:t xml:space="preserve"> Regulations 202</w:t>
      </w:r>
      <w:r w:rsidR="00141008">
        <w:rPr>
          <w:rFonts w:ascii="Arial" w:hAnsi="Arial" w:cs="Arial"/>
          <w:sz w:val="24"/>
          <w:szCs w:val="24"/>
        </w:rPr>
        <w:t>3</w:t>
      </w:r>
      <w:r w:rsidR="008D00C2" w:rsidRPr="00D63F89">
        <w:rPr>
          <w:rFonts w:ascii="Arial" w:hAnsi="Arial" w:cs="Arial"/>
          <w:sz w:val="24"/>
          <w:szCs w:val="24"/>
        </w:rPr>
        <w:t>.</w:t>
      </w:r>
      <w:r w:rsidR="008D00C2">
        <w:rPr>
          <w:rFonts w:ascii="TimesNewRomanPSMT" w:hAnsi="TimesNewRomanPSMT" w:cs="TimesNewRomanPSMT"/>
          <w:sz w:val="32"/>
          <w:szCs w:val="32"/>
          <w:lang w:eastAsia="en-GB"/>
        </w:rPr>
        <w:t xml:space="preserve"> </w:t>
      </w:r>
    </w:p>
    <w:p w14:paraId="7D779D36" w14:textId="77777777" w:rsidR="00E62BB3" w:rsidRDefault="00E62BB3" w:rsidP="00B950C3">
      <w:pPr>
        <w:spacing w:after="200" w:line="276" w:lineRule="auto"/>
        <w:jc w:val="both"/>
        <w:rPr>
          <w:rFonts w:ascii="Arial" w:eastAsiaTheme="minorHAnsi" w:hAnsi="Arial" w:cs="Arial"/>
          <w:b/>
          <w:sz w:val="24"/>
          <w:szCs w:val="24"/>
        </w:rPr>
      </w:pPr>
      <w:r w:rsidRPr="00E62BB3">
        <w:rPr>
          <w:rFonts w:ascii="Arial" w:eastAsiaTheme="minorHAnsi" w:hAnsi="Arial" w:cs="Arial"/>
          <w:b/>
          <w:sz w:val="24"/>
          <w:szCs w:val="24"/>
        </w:rPr>
        <w:t>The Law which is being amended</w:t>
      </w:r>
      <w:r>
        <w:rPr>
          <w:rFonts w:ascii="Arial" w:eastAsiaTheme="minorHAnsi" w:hAnsi="Arial" w:cs="Arial"/>
          <w:b/>
          <w:sz w:val="24"/>
          <w:szCs w:val="24"/>
        </w:rPr>
        <w:t>:</w:t>
      </w:r>
    </w:p>
    <w:p w14:paraId="0A20F273" w14:textId="77777777" w:rsidR="00631412" w:rsidRPr="00631412" w:rsidRDefault="00631412" w:rsidP="00B950C3">
      <w:pPr>
        <w:numPr>
          <w:ilvl w:val="0"/>
          <w:numId w:val="2"/>
        </w:numPr>
        <w:spacing w:after="5" w:line="249" w:lineRule="auto"/>
        <w:ind w:right="113" w:hanging="360"/>
        <w:jc w:val="both"/>
        <w:rPr>
          <w:rFonts w:ascii="Arial" w:eastAsia="Calibri" w:hAnsi="Arial"/>
          <w:vanish/>
          <w:sz w:val="24"/>
        </w:rPr>
      </w:pPr>
      <w:r w:rsidRPr="00631412">
        <w:rPr>
          <w:rFonts w:ascii="Arial" w:eastAsia="Calibri" w:hAnsi="Arial"/>
          <w:vanish/>
          <w:sz w:val="24"/>
        </w:rPr>
        <w:t xml:space="preserve">The Public Contracts Regulations 2015 </w:t>
      </w:r>
    </w:p>
    <w:p w14:paraId="2D01CD91" w14:textId="77777777" w:rsidR="00631412" w:rsidRPr="00631412" w:rsidRDefault="00631412" w:rsidP="00B950C3">
      <w:pPr>
        <w:numPr>
          <w:ilvl w:val="0"/>
          <w:numId w:val="2"/>
        </w:numPr>
        <w:spacing w:after="5" w:line="249" w:lineRule="auto"/>
        <w:ind w:right="113" w:hanging="360"/>
        <w:jc w:val="both"/>
        <w:rPr>
          <w:rFonts w:ascii="Arial" w:eastAsia="Calibri" w:hAnsi="Arial"/>
          <w:vanish/>
          <w:sz w:val="24"/>
        </w:rPr>
      </w:pPr>
      <w:r w:rsidRPr="00631412">
        <w:rPr>
          <w:rFonts w:ascii="Arial" w:eastAsia="Calibri" w:hAnsi="Arial"/>
          <w:vanish/>
          <w:sz w:val="24"/>
        </w:rPr>
        <w:t xml:space="preserve">The Concession Contracts Regulations 2016 </w:t>
      </w:r>
    </w:p>
    <w:p w14:paraId="3937F876" w14:textId="77777777" w:rsidR="00631412" w:rsidRPr="00631412" w:rsidRDefault="00631412" w:rsidP="00B950C3">
      <w:pPr>
        <w:numPr>
          <w:ilvl w:val="0"/>
          <w:numId w:val="2"/>
        </w:numPr>
        <w:ind w:right="113" w:hanging="360"/>
        <w:jc w:val="both"/>
        <w:rPr>
          <w:rFonts w:ascii="Arial" w:eastAsia="Calibri" w:hAnsi="Arial"/>
          <w:vanish/>
          <w:sz w:val="24"/>
        </w:rPr>
      </w:pPr>
      <w:r w:rsidRPr="00631412">
        <w:rPr>
          <w:rFonts w:ascii="Arial" w:eastAsia="Calibri" w:hAnsi="Arial"/>
          <w:vanish/>
          <w:sz w:val="24"/>
        </w:rPr>
        <w:t xml:space="preserve">The Utilities Contracts Regulations 2016 </w:t>
      </w:r>
    </w:p>
    <w:p w14:paraId="553D2789" w14:textId="77777777" w:rsidR="00541F84" w:rsidRDefault="00541F84" w:rsidP="00B950C3">
      <w:pPr>
        <w:jc w:val="both"/>
        <w:rPr>
          <w:rFonts w:ascii="Arial" w:eastAsiaTheme="minorHAnsi" w:hAnsi="Arial" w:cs="Arial"/>
          <w:b/>
          <w:sz w:val="24"/>
          <w:szCs w:val="24"/>
        </w:rPr>
      </w:pPr>
    </w:p>
    <w:p w14:paraId="39E0947E" w14:textId="0BBA5F30" w:rsidR="00631412" w:rsidRDefault="00541F84" w:rsidP="00B950C3">
      <w:pPr>
        <w:jc w:val="both"/>
        <w:rPr>
          <w:rFonts w:ascii="Arial" w:eastAsiaTheme="minorHAnsi" w:hAnsi="Arial" w:cs="Arial"/>
          <w:b/>
          <w:sz w:val="24"/>
          <w:szCs w:val="24"/>
        </w:rPr>
      </w:pPr>
      <w:r>
        <w:rPr>
          <w:rFonts w:ascii="Arial" w:eastAsiaTheme="minorHAnsi" w:hAnsi="Arial" w:cs="Arial"/>
          <w:b/>
          <w:sz w:val="24"/>
          <w:szCs w:val="24"/>
        </w:rPr>
        <w:t>(“the Procurement Regulations”)</w:t>
      </w:r>
    </w:p>
    <w:p w14:paraId="07E258C8" w14:textId="77777777" w:rsidR="00B950C3" w:rsidRPr="00E62BB3" w:rsidRDefault="00B950C3" w:rsidP="00B950C3">
      <w:pPr>
        <w:jc w:val="both"/>
        <w:rPr>
          <w:rFonts w:ascii="Arial" w:eastAsiaTheme="minorHAnsi" w:hAnsi="Arial" w:cs="Arial"/>
          <w:b/>
          <w:sz w:val="24"/>
          <w:szCs w:val="24"/>
        </w:rPr>
      </w:pPr>
    </w:p>
    <w:p w14:paraId="77AD7B6A" w14:textId="77777777" w:rsidR="00734F18" w:rsidRDefault="00E62BB3" w:rsidP="00B950C3">
      <w:pPr>
        <w:spacing w:after="200" w:line="276" w:lineRule="auto"/>
        <w:jc w:val="both"/>
        <w:rPr>
          <w:rFonts w:ascii="Arial" w:eastAsiaTheme="minorHAnsi" w:hAnsi="Arial" w:cs="Arial"/>
          <w:b/>
          <w:sz w:val="24"/>
          <w:szCs w:val="24"/>
        </w:rPr>
      </w:pPr>
      <w:r w:rsidRPr="00E62BB3">
        <w:rPr>
          <w:rFonts w:ascii="Arial" w:eastAsiaTheme="minorHAnsi" w:hAnsi="Arial" w:cs="Arial"/>
          <w:b/>
          <w:sz w:val="24"/>
          <w:szCs w:val="24"/>
        </w:rPr>
        <w:t xml:space="preserve">The purpose of the amendments </w:t>
      </w:r>
    </w:p>
    <w:p w14:paraId="22E0688E" w14:textId="53406323" w:rsidR="008D00C2" w:rsidRDefault="00A74764" w:rsidP="00B950C3">
      <w:pPr>
        <w:jc w:val="both"/>
        <w:rPr>
          <w:rFonts w:ascii="Arial" w:eastAsia="Calibri" w:hAnsi="Arial"/>
          <w:color w:val="000000" w:themeColor="text1"/>
          <w:sz w:val="24"/>
        </w:rPr>
      </w:pPr>
      <w:r w:rsidRPr="00A74764">
        <w:rPr>
          <w:rFonts w:ascii="Arial" w:eastAsia="Calibri" w:hAnsi="Arial"/>
          <w:color w:val="000000" w:themeColor="text1"/>
          <w:sz w:val="24"/>
        </w:rPr>
        <w:t>This instrument update</w:t>
      </w:r>
      <w:r w:rsidR="004B3F8A">
        <w:rPr>
          <w:rFonts w:ascii="Arial" w:eastAsia="Calibri" w:hAnsi="Arial"/>
          <w:color w:val="000000" w:themeColor="text1"/>
          <w:sz w:val="24"/>
        </w:rPr>
        <w:t>s</w:t>
      </w:r>
      <w:r w:rsidRPr="00A74764">
        <w:rPr>
          <w:rFonts w:ascii="Arial" w:eastAsia="Calibri" w:hAnsi="Arial"/>
          <w:color w:val="000000" w:themeColor="text1"/>
          <w:sz w:val="24"/>
        </w:rPr>
        <w:t xml:space="preserve"> the public procurement reviewable financial thresholds </w:t>
      </w:r>
      <w:r w:rsidR="004B3F8A">
        <w:rPr>
          <w:rFonts w:ascii="Arial" w:eastAsia="Calibri" w:hAnsi="Arial"/>
          <w:color w:val="000000" w:themeColor="text1"/>
          <w:sz w:val="24"/>
        </w:rPr>
        <w:t>in Engl</w:t>
      </w:r>
      <w:r w:rsidR="00775D24">
        <w:rPr>
          <w:rFonts w:ascii="Arial" w:eastAsia="Calibri" w:hAnsi="Arial"/>
          <w:color w:val="000000" w:themeColor="text1"/>
          <w:sz w:val="24"/>
        </w:rPr>
        <w:t>and, Wales and Northern Ireland</w:t>
      </w:r>
      <w:r w:rsidR="004B3F8A">
        <w:rPr>
          <w:rFonts w:ascii="Arial" w:eastAsia="Calibri" w:hAnsi="Arial"/>
          <w:color w:val="000000" w:themeColor="text1"/>
          <w:sz w:val="24"/>
        </w:rPr>
        <w:t xml:space="preserve"> </w:t>
      </w:r>
      <w:r w:rsidRPr="00A74764">
        <w:rPr>
          <w:rFonts w:ascii="Arial" w:eastAsia="Calibri" w:hAnsi="Arial"/>
          <w:color w:val="000000" w:themeColor="text1"/>
          <w:sz w:val="24"/>
        </w:rPr>
        <w:t xml:space="preserve">which govern the procedures for the award of public contracts for goods, works and services. </w:t>
      </w:r>
    </w:p>
    <w:p w14:paraId="248766E8" w14:textId="77777777" w:rsidR="009A6D17" w:rsidRDefault="009A6D17" w:rsidP="00B950C3">
      <w:pPr>
        <w:jc w:val="both"/>
        <w:rPr>
          <w:rFonts w:ascii="Arial" w:eastAsia="Calibri" w:hAnsi="Arial"/>
          <w:color w:val="000000" w:themeColor="text1"/>
          <w:sz w:val="24"/>
        </w:rPr>
      </w:pPr>
    </w:p>
    <w:p w14:paraId="3BC5A450" w14:textId="77777777" w:rsidR="004173F6" w:rsidRDefault="00E62BB3" w:rsidP="00B950C3">
      <w:pPr>
        <w:rPr>
          <w:rFonts w:ascii="Arial" w:eastAsiaTheme="minorHAnsi" w:hAnsi="Arial" w:cs="Arial"/>
          <w:sz w:val="24"/>
          <w:szCs w:val="24"/>
        </w:rPr>
      </w:pPr>
      <w:r w:rsidRPr="00631412">
        <w:rPr>
          <w:rFonts w:ascii="Arial" w:eastAsiaTheme="minorHAnsi" w:hAnsi="Arial" w:cs="Arial"/>
          <w:sz w:val="24"/>
          <w:szCs w:val="24"/>
        </w:rPr>
        <w:t xml:space="preserve">The SI and accompanying Explanatory Memorandum, setting out the effect of each amendment is available here: </w:t>
      </w:r>
    </w:p>
    <w:p w14:paraId="559FB079" w14:textId="77777777" w:rsidR="00783DCE" w:rsidRDefault="00783DCE" w:rsidP="00B950C3">
      <w:pPr>
        <w:rPr>
          <w:rFonts w:ascii="Arial" w:eastAsiaTheme="minorHAnsi" w:hAnsi="Arial" w:cs="Arial"/>
          <w:sz w:val="24"/>
          <w:szCs w:val="24"/>
        </w:rPr>
      </w:pPr>
    </w:p>
    <w:p w14:paraId="12F9ED35" w14:textId="692B0334" w:rsidR="004173F6" w:rsidRPr="0023015D" w:rsidRDefault="00000000" w:rsidP="00B950C3">
      <w:pPr>
        <w:rPr>
          <w:rFonts w:ascii="Arial" w:eastAsiaTheme="minorHAnsi" w:hAnsi="Arial" w:cs="Arial"/>
          <w:b/>
          <w:bCs/>
          <w:sz w:val="24"/>
          <w:szCs w:val="24"/>
        </w:rPr>
      </w:pPr>
      <w:hyperlink r:id="rId11" w:history="1">
        <w:r w:rsidR="00783DCE" w:rsidRPr="0023015D">
          <w:rPr>
            <w:rStyle w:val="Hyperlink"/>
            <w:rFonts w:ascii="Arial" w:eastAsiaTheme="minorHAnsi" w:hAnsi="Arial" w:cs="Arial"/>
            <w:b/>
            <w:bCs/>
            <w:sz w:val="24"/>
            <w:szCs w:val="24"/>
          </w:rPr>
          <w:t>https://www.legislation.gov.uk/uksi/2023/1117/contents/made</w:t>
        </w:r>
      </w:hyperlink>
      <w:r w:rsidR="00783DCE" w:rsidRPr="0023015D">
        <w:rPr>
          <w:rFonts w:ascii="Arial" w:eastAsiaTheme="minorHAnsi" w:hAnsi="Arial" w:cs="Arial"/>
          <w:b/>
          <w:bCs/>
          <w:sz w:val="24"/>
          <w:szCs w:val="24"/>
        </w:rPr>
        <w:tab/>
      </w:r>
    </w:p>
    <w:p w14:paraId="7D472A6E" w14:textId="77777777" w:rsidR="002A2599" w:rsidRDefault="002A2599" w:rsidP="00B950C3">
      <w:pPr>
        <w:jc w:val="both"/>
        <w:rPr>
          <w:rFonts w:ascii="Arial" w:eastAsiaTheme="minorHAnsi" w:hAnsi="Arial" w:cs="Arial"/>
          <w:b/>
          <w:sz w:val="24"/>
          <w:szCs w:val="24"/>
        </w:rPr>
      </w:pPr>
    </w:p>
    <w:p w14:paraId="682F4E90" w14:textId="5EA097BE" w:rsidR="00B8781D" w:rsidRPr="00B8781D" w:rsidRDefault="00E62BB3" w:rsidP="00B8781D">
      <w:pPr>
        <w:jc w:val="both"/>
        <w:rPr>
          <w:rFonts w:ascii="Arial" w:eastAsiaTheme="minorHAnsi" w:hAnsi="Arial" w:cs="Arial"/>
          <w:b/>
          <w:sz w:val="24"/>
          <w:szCs w:val="24"/>
        </w:rPr>
      </w:pPr>
      <w:r w:rsidRPr="00E62BB3">
        <w:rPr>
          <w:rFonts w:ascii="Arial" w:eastAsiaTheme="minorHAnsi" w:hAnsi="Arial" w:cs="Arial"/>
          <w:b/>
          <w:sz w:val="24"/>
          <w:szCs w:val="24"/>
        </w:rPr>
        <w:t>Any impact the SI may have on the Welsh Ministers’ executive competence</w:t>
      </w:r>
    </w:p>
    <w:p w14:paraId="739E337C" w14:textId="77777777" w:rsidR="00B8781D" w:rsidRDefault="00B8781D" w:rsidP="00B8781D">
      <w:pPr>
        <w:jc w:val="both"/>
        <w:rPr>
          <w:rFonts w:ascii="Arial" w:eastAsiaTheme="minorHAnsi" w:hAnsi="Arial" w:cs="Arial"/>
          <w:sz w:val="24"/>
          <w:szCs w:val="24"/>
        </w:rPr>
      </w:pPr>
    </w:p>
    <w:p w14:paraId="06CF5FFF" w14:textId="073ABE2B" w:rsidR="00734F18" w:rsidRPr="00734F18" w:rsidRDefault="00734F18" w:rsidP="00B8781D">
      <w:pPr>
        <w:jc w:val="both"/>
        <w:rPr>
          <w:rFonts w:ascii="Arial" w:eastAsiaTheme="minorHAnsi" w:hAnsi="Arial" w:cs="Arial"/>
          <w:sz w:val="24"/>
          <w:szCs w:val="24"/>
        </w:rPr>
      </w:pPr>
      <w:r w:rsidRPr="00734F18">
        <w:rPr>
          <w:rFonts w:ascii="Arial" w:eastAsiaTheme="minorHAnsi" w:hAnsi="Arial" w:cs="Arial"/>
          <w:sz w:val="24"/>
          <w:szCs w:val="24"/>
        </w:rPr>
        <w:t>The SI</w:t>
      </w:r>
      <w:r w:rsidR="006F377A">
        <w:rPr>
          <w:rFonts w:ascii="Arial" w:eastAsiaTheme="minorHAnsi" w:hAnsi="Arial" w:cs="Arial"/>
          <w:sz w:val="24"/>
          <w:szCs w:val="24"/>
        </w:rPr>
        <w:t xml:space="preserve"> has </w:t>
      </w:r>
      <w:r w:rsidRPr="00734F18">
        <w:rPr>
          <w:rFonts w:ascii="Arial" w:eastAsiaTheme="minorHAnsi" w:hAnsi="Arial" w:cs="Arial"/>
          <w:sz w:val="24"/>
          <w:szCs w:val="24"/>
        </w:rPr>
        <w:t>no impact on the Welsh Ministers’ executive competence.</w:t>
      </w:r>
    </w:p>
    <w:p w14:paraId="2BD48CE0" w14:textId="77777777" w:rsidR="00B8781D" w:rsidRDefault="00B8781D" w:rsidP="00B8781D">
      <w:pPr>
        <w:jc w:val="both"/>
        <w:rPr>
          <w:rFonts w:ascii="Arial" w:eastAsiaTheme="minorHAnsi" w:hAnsi="Arial" w:cs="Arial"/>
          <w:b/>
          <w:sz w:val="24"/>
          <w:szCs w:val="24"/>
        </w:rPr>
      </w:pPr>
    </w:p>
    <w:p w14:paraId="5CA262FF" w14:textId="7174E07A" w:rsidR="00E62BB3" w:rsidRDefault="00E62BB3" w:rsidP="00B8781D">
      <w:pPr>
        <w:jc w:val="both"/>
        <w:rPr>
          <w:rFonts w:ascii="Arial" w:eastAsiaTheme="minorHAnsi" w:hAnsi="Arial" w:cs="Arial"/>
          <w:b/>
          <w:sz w:val="24"/>
          <w:szCs w:val="24"/>
        </w:rPr>
      </w:pPr>
      <w:r w:rsidRPr="00E62BB3">
        <w:rPr>
          <w:rFonts w:ascii="Arial" w:eastAsiaTheme="minorHAnsi" w:hAnsi="Arial" w:cs="Arial"/>
          <w:b/>
          <w:sz w:val="24"/>
          <w:szCs w:val="24"/>
        </w:rPr>
        <w:lastRenderedPageBreak/>
        <w:t xml:space="preserve">Any impact the SI may have on the legislative competence of the </w:t>
      </w:r>
      <w:r w:rsidR="00025845">
        <w:rPr>
          <w:rFonts w:ascii="Arial" w:eastAsiaTheme="minorHAnsi" w:hAnsi="Arial" w:cs="Arial"/>
          <w:b/>
          <w:sz w:val="24"/>
          <w:szCs w:val="24"/>
        </w:rPr>
        <w:t>Senedd</w:t>
      </w:r>
    </w:p>
    <w:p w14:paraId="47B4BC7B" w14:textId="77777777" w:rsidR="00B8781D" w:rsidRDefault="00B8781D" w:rsidP="00B8781D">
      <w:pPr>
        <w:jc w:val="both"/>
        <w:rPr>
          <w:rFonts w:ascii="Arial" w:eastAsiaTheme="minorHAnsi" w:hAnsi="Arial" w:cs="Arial"/>
          <w:sz w:val="24"/>
          <w:szCs w:val="24"/>
        </w:rPr>
      </w:pPr>
    </w:p>
    <w:p w14:paraId="5CBCB4AA" w14:textId="64F28A69" w:rsidR="00734F18" w:rsidRPr="00E62BB3" w:rsidRDefault="00734F18" w:rsidP="00B8781D">
      <w:pPr>
        <w:jc w:val="both"/>
        <w:rPr>
          <w:rFonts w:ascii="Arial" w:eastAsiaTheme="minorHAnsi" w:hAnsi="Arial" w:cs="Arial"/>
          <w:sz w:val="24"/>
          <w:szCs w:val="24"/>
        </w:rPr>
      </w:pPr>
      <w:r w:rsidRPr="00734F18">
        <w:rPr>
          <w:rFonts w:ascii="Arial" w:eastAsiaTheme="minorHAnsi" w:hAnsi="Arial" w:cs="Arial"/>
          <w:sz w:val="24"/>
          <w:szCs w:val="24"/>
        </w:rPr>
        <w:t>The SI</w:t>
      </w:r>
      <w:r w:rsidR="006F377A">
        <w:rPr>
          <w:rFonts w:ascii="Arial" w:eastAsiaTheme="minorHAnsi" w:hAnsi="Arial" w:cs="Arial"/>
          <w:sz w:val="24"/>
          <w:szCs w:val="24"/>
        </w:rPr>
        <w:t xml:space="preserve"> has </w:t>
      </w:r>
      <w:r w:rsidRPr="00734F18">
        <w:rPr>
          <w:rFonts w:ascii="Arial" w:eastAsiaTheme="minorHAnsi" w:hAnsi="Arial" w:cs="Arial"/>
          <w:sz w:val="24"/>
          <w:szCs w:val="24"/>
        </w:rPr>
        <w:t>no impact on the Senedd’s legislative competence</w:t>
      </w:r>
      <w:r>
        <w:rPr>
          <w:rFonts w:ascii="Arial" w:eastAsiaTheme="minorHAnsi" w:hAnsi="Arial" w:cs="Arial"/>
          <w:sz w:val="24"/>
          <w:szCs w:val="24"/>
        </w:rPr>
        <w:t xml:space="preserve">. </w:t>
      </w:r>
    </w:p>
    <w:p w14:paraId="32658E0C" w14:textId="77777777" w:rsidR="00B8781D" w:rsidRDefault="00B8781D" w:rsidP="00B8781D">
      <w:pPr>
        <w:jc w:val="both"/>
        <w:rPr>
          <w:rFonts w:ascii="Arial" w:eastAsiaTheme="minorHAnsi" w:hAnsi="Arial" w:cs="Arial"/>
          <w:b/>
          <w:sz w:val="24"/>
          <w:szCs w:val="24"/>
        </w:rPr>
      </w:pPr>
    </w:p>
    <w:p w14:paraId="4E6BCA67" w14:textId="6105B109" w:rsidR="00E62BB3" w:rsidRDefault="00E62BB3" w:rsidP="00B8781D">
      <w:pPr>
        <w:jc w:val="both"/>
        <w:rPr>
          <w:rFonts w:ascii="Arial" w:eastAsiaTheme="minorHAnsi" w:hAnsi="Arial" w:cs="Arial"/>
          <w:b/>
          <w:sz w:val="24"/>
          <w:szCs w:val="24"/>
        </w:rPr>
      </w:pPr>
      <w:r w:rsidRPr="00E62BB3">
        <w:rPr>
          <w:rFonts w:ascii="Arial" w:eastAsiaTheme="minorHAnsi" w:hAnsi="Arial" w:cs="Arial"/>
          <w:b/>
          <w:sz w:val="24"/>
          <w:szCs w:val="24"/>
        </w:rPr>
        <w:t>Why consent was given</w:t>
      </w:r>
    </w:p>
    <w:p w14:paraId="16F52C40" w14:textId="77777777" w:rsidR="00B8781D" w:rsidRDefault="00B8781D" w:rsidP="00B8781D">
      <w:pPr>
        <w:ind w:right="113"/>
        <w:jc w:val="both"/>
        <w:rPr>
          <w:rFonts w:ascii="Arial" w:eastAsiaTheme="minorHAnsi" w:hAnsi="Arial" w:cs="Arial"/>
          <w:sz w:val="24"/>
          <w:szCs w:val="24"/>
        </w:rPr>
      </w:pPr>
    </w:p>
    <w:p w14:paraId="1840B9CC" w14:textId="57A81C1F" w:rsidR="00734F18" w:rsidRPr="00734F18" w:rsidRDefault="00B66A56" w:rsidP="00B66A56">
      <w:pPr>
        <w:ind w:right="113"/>
        <w:jc w:val="both"/>
        <w:rPr>
          <w:rFonts w:ascii="Arial" w:eastAsiaTheme="minorHAnsi" w:hAnsi="Arial" w:cs="Arial"/>
          <w:sz w:val="24"/>
          <w:szCs w:val="24"/>
        </w:rPr>
      </w:pPr>
      <w:r w:rsidRPr="00B66A56">
        <w:rPr>
          <w:rFonts w:ascii="Arial" w:eastAsiaTheme="minorHAnsi" w:hAnsi="Arial" w:cs="Arial"/>
          <w:sz w:val="24"/>
          <w:szCs w:val="24"/>
        </w:rPr>
        <w:t>The power to make these changes to the financial thresholds is conferred on the Minister for the Cabinet Office only.  These changes are required to ensure the UK complies with its obligations under the GPA</w:t>
      </w:r>
      <w:r>
        <w:rPr>
          <w:rFonts w:ascii="Arial" w:eastAsiaTheme="minorHAnsi" w:hAnsi="Arial" w:cs="Arial"/>
          <w:sz w:val="24"/>
          <w:szCs w:val="24"/>
        </w:rPr>
        <w:t xml:space="preserve">.  </w:t>
      </w:r>
      <w:r w:rsidR="00541F84">
        <w:rPr>
          <w:rFonts w:ascii="Arial" w:eastAsiaTheme="minorHAnsi" w:hAnsi="Arial" w:cs="Arial"/>
          <w:sz w:val="24"/>
          <w:szCs w:val="24"/>
        </w:rPr>
        <w:t>We are co</w:t>
      </w:r>
      <w:r w:rsidR="00775D24">
        <w:rPr>
          <w:rFonts w:ascii="Arial" w:eastAsiaTheme="minorHAnsi" w:hAnsi="Arial" w:cs="Arial"/>
          <w:sz w:val="24"/>
          <w:szCs w:val="24"/>
        </w:rPr>
        <w:t xml:space="preserve">ntent for the UK Government to </w:t>
      </w:r>
      <w:r w:rsidR="00541F84">
        <w:rPr>
          <w:rFonts w:ascii="Arial" w:eastAsiaTheme="minorHAnsi" w:hAnsi="Arial" w:cs="Arial"/>
          <w:sz w:val="24"/>
          <w:szCs w:val="24"/>
        </w:rPr>
        <w:t xml:space="preserve">make these Regulations </w:t>
      </w:r>
      <w:r>
        <w:rPr>
          <w:rFonts w:ascii="Arial" w:eastAsiaTheme="minorHAnsi" w:hAnsi="Arial" w:cs="Arial"/>
          <w:sz w:val="24"/>
          <w:szCs w:val="24"/>
        </w:rPr>
        <w:t xml:space="preserve">in so far as they relate to an area of devolved competence. </w:t>
      </w:r>
    </w:p>
    <w:p w14:paraId="06247B90" w14:textId="77777777" w:rsidR="00734F18" w:rsidRPr="00734F18" w:rsidRDefault="00734F18" w:rsidP="00B8781D">
      <w:pPr>
        <w:ind w:right="113"/>
        <w:jc w:val="both"/>
        <w:rPr>
          <w:rFonts w:ascii="Arial" w:eastAsiaTheme="minorHAnsi" w:hAnsi="Arial" w:cs="Arial"/>
          <w:sz w:val="24"/>
          <w:szCs w:val="24"/>
        </w:rPr>
      </w:pPr>
    </w:p>
    <w:p w14:paraId="6C4CFFA7" w14:textId="7519627C" w:rsidR="00E62BB3" w:rsidRDefault="00E62BB3" w:rsidP="00B950C3">
      <w:pPr>
        <w:jc w:val="both"/>
      </w:pPr>
    </w:p>
    <w:sectPr w:rsidR="00E62BB3"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4ED0" w14:textId="77777777" w:rsidR="00F36A59" w:rsidRDefault="00F36A59">
      <w:r>
        <w:separator/>
      </w:r>
    </w:p>
  </w:endnote>
  <w:endnote w:type="continuationSeparator" w:id="0">
    <w:p w14:paraId="0C0ED6D1" w14:textId="77777777" w:rsidR="00F36A59" w:rsidRDefault="00F3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7BED"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91029"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AE9D" w14:textId="4B0BF056"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75C">
      <w:rPr>
        <w:rStyle w:val="PageNumber"/>
        <w:noProof/>
      </w:rPr>
      <w:t>2</w:t>
    </w:r>
    <w:r>
      <w:rPr>
        <w:rStyle w:val="PageNumber"/>
      </w:rPr>
      <w:fldChar w:fldCharType="end"/>
    </w:r>
  </w:p>
  <w:p w14:paraId="7F97750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7D3F" w14:textId="70B00919"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75C">
      <w:rPr>
        <w:rStyle w:val="PageNumber"/>
        <w:rFonts w:ascii="Arial" w:hAnsi="Arial" w:cs="Arial"/>
        <w:noProof/>
        <w:sz w:val="24"/>
        <w:szCs w:val="24"/>
      </w:rPr>
      <w:t>1</w:t>
    </w:r>
    <w:r w:rsidRPr="005D2A41">
      <w:rPr>
        <w:rStyle w:val="PageNumber"/>
        <w:rFonts w:ascii="Arial" w:hAnsi="Arial" w:cs="Arial"/>
        <w:sz w:val="24"/>
        <w:szCs w:val="24"/>
      </w:rPr>
      <w:fldChar w:fldCharType="end"/>
    </w:r>
  </w:p>
  <w:p w14:paraId="78AEB9B8"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01AE" w14:textId="77777777" w:rsidR="00F36A59" w:rsidRDefault="00F36A59">
      <w:r>
        <w:separator/>
      </w:r>
    </w:p>
  </w:footnote>
  <w:footnote w:type="continuationSeparator" w:id="0">
    <w:p w14:paraId="5D8ED502" w14:textId="77777777" w:rsidR="00F36A59" w:rsidRDefault="00F3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6C52" w14:textId="77777777" w:rsidR="0057543A" w:rsidRDefault="0057543A">
    <w:r>
      <w:rPr>
        <w:noProof/>
        <w:lang w:eastAsia="en-GB"/>
      </w:rPr>
      <w:drawing>
        <wp:anchor distT="0" distB="0" distL="114300" distR="114300" simplePos="0" relativeHeight="251657728" behindDoc="1" locked="0" layoutInCell="1" allowOverlap="1" wp14:anchorId="7E706836" wp14:editId="395AE72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9EA5224" w14:textId="77777777" w:rsidR="0057543A" w:rsidRDefault="0057543A">
    <w:pPr>
      <w:pStyle w:val="Header"/>
    </w:pPr>
  </w:p>
  <w:p w14:paraId="3D5E0C70"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5D"/>
    <w:multiLevelType w:val="hybridMultilevel"/>
    <w:tmpl w:val="04F6A590"/>
    <w:lvl w:ilvl="0" w:tplc="F2622380">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47EC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CB23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A4B0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6A5B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E1BB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280D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0546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8A1A4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024E4"/>
    <w:multiLevelType w:val="multilevel"/>
    <w:tmpl w:val="CFC06EE8"/>
    <w:lvl w:ilvl="0">
      <w:numFmt w:val="bullet"/>
      <w:lvlText w:val="•"/>
      <w:lvlJc w:val="left"/>
      <w:pPr>
        <w:ind w:left="360" w:hanging="360"/>
      </w:pPr>
      <w:rPr>
        <w:rFonts w:ascii="Arial" w:eastAsiaTheme="minorHAnsi" w:hAnsi="Arial" w:cs="Arial" w:hint="default"/>
      </w:rPr>
    </w:lvl>
    <w:lvl w:ilvl="1">
      <w:start w:val="1"/>
      <w:numFmt w:val="decimal"/>
      <w:isLgl/>
      <w:lvlText w:val="%1.%2"/>
      <w:lvlJc w:val="left"/>
      <w:pPr>
        <w:ind w:left="760" w:hanging="400"/>
      </w:pPr>
      <w:rPr>
        <w:rFonts w:hint="default"/>
      </w:rPr>
    </w:lvl>
    <w:lvl w:ilvl="2">
      <w:start w:val="1"/>
      <w:numFmt w:val="bullet"/>
      <w:lvlText w:val=""/>
      <w:lvlJc w:val="left"/>
      <w:pPr>
        <w:ind w:left="1440" w:hanging="720"/>
      </w:pPr>
      <w:rPr>
        <w:rFonts w:ascii="Symbol" w:hAnsi="Symbol" w:hint="default"/>
        <w:b w:val="0"/>
        <w:i w:val="0"/>
        <w:color w:val="auto"/>
        <w:sz w:val="24"/>
      </w:rPr>
    </w:lvl>
    <w:lvl w:ilvl="3">
      <w:start w:val="16"/>
      <w:numFmt w:val="bullet"/>
      <w:lvlText w:val="-"/>
      <w:lvlJc w:val="left"/>
      <w:pPr>
        <w:ind w:left="2160" w:hanging="1080"/>
      </w:pPr>
      <w:rPr>
        <w:rFonts w:ascii="Arial" w:eastAsia="Times New Roman" w:hAnsi="Arial" w:cs="Aria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3145950">
    <w:abstractNumId w:val="2"/>
  </w:num>
  <w:num w:numId="2" w16cid:durableId="1108504380">
    <w:abstractNumId w:val="0"/>
  </w:num>
  <w:num w:numId="3" w16cid:durableId="148408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5845"/>
    <w:rsid w:val="000516D9"/>
    <w:rsid w:val="00062672"/>
    <w:rsid w:val="000755A9"/>
    <w:rsid w:val="00082B81"/>
    <w:rsid w:val="00090C3D"/>
    <w:rsid w:val="00097118"/>
    <w:rsid w:val="000C3A52"/>
    <w:rsid w:val="000C53DB"/>
    <w:rsid w:val="000C5E9B"/>
    <w:rsid w:val="00134918"/>
    <w:rsid w:val="00141008"/>
    <w:rsid w:val="001460B1"/>
    <w:rsid w:val="0017102C"/>
    <w:rsid w:val="00171044"/>
    <w:rsid w:val="001754B0"/>
    <w:rsid w:val="001A39E2"/>
    <w:rsid w:val="001A6AF1"/>
    <w:rsid w:val="001B027C"/>
    <w:rsid w:val="001B288D"/>
    <w:rsid w:val="001C532F"/>
    <w:rsid w:val="001E575C"/>
    <w:rsid w:val="002057B7"/>
    <w:rsid w:val="00214B25"/>
    <w:rsid w:val="00223E62"/>
    <w:rsid w:val="00227B2E"/>
    <w:rsid w:val="0023015D"/>
    <w:rsid w:val="00254A65"/>
    <w:rsid w:val="00274F08"/>
    <w:rsid w:val="002A2599"/>
    <w:rsid w:val="002A5310"/>
    <w:rsid w:val="002C57B6"/>
    <w:rsid w:val="002F0EB9"/>
    <w:rsid w:val="002F53A9"/>
    <w:rsid w:val="00314E36"/>
    <w:rsid w:val="003220C1"/>
    <w:rsid w:val="00353906"/>
    <w:rsid w:val="00356D7B"/>
    <w:rsid w:val="00357893"/>
    <w:rsid w:val="003670C1"/>
    <w:rsid w:val="00370471"/>
    <w:rsid w:val="003B1503"/>
    <w:rsid w:val="003B3D64"/>
    <w:rsid w:val="003B6C22"/>
    <w:rsid w:val="003C5133"/>
    <w:rsid w:val="003C6757"/>
    <w:rsid w:val="004125B7"/>
    <w:rsid w:val="00412673"/>
    <w:rsid w:val="004173F6"/>
    <w:rsid w:val="004256B5"/>
    <w:rsid w:val="0043031D"/>
    <w:rsid w:val="00431130"/>
    <w:rsid w:val="0046757C"/>
    <w:rsid w:val="00470978"/>
    <w:rsid w:val="004B3F8A"/>
    <w:rsid w:val="004F34BE"/>
    <w:rsid w:val="00523041"/>
    <w:rsid w:val="00541F84"/>
    <w:rsid w:val="00555388"/>
    <w:rsid w:val="00560F1F"/>
    <w:rsid w:val="00564B3C"/>
    <w:rsid w:val="00574BB3"/>
    <w:rsid w:val="0057543A"/>
    <w:rsid w:val="00591AC0"/>
    <w:rsid w:val="005A22E2"/>
    <w:rsid w:val="005A6F53"/>
    <w:rsid w:val="005B030B"/>
    <w:rsid w:val="005D2A41"/>
    <w:rsid w:val="005D7663"/>
    <w:rsid w:val="00610457"/>
    <w:rsid w:val="0062633E"/>
    <w:rsid w:val="0062648B"/>
    <w:rsid w:val="00631412"/>
    <w:rsid w:val="00654C0A"/>
    <w:rsid w:val="006633C7"/>
    <w:rsid w:val="00663F04"/>
    <w:rsid w:val="00670227"/>
    <w:rsid w:val="006814BD"/>
    <w:rsid w:val="006816D0"/>
    <w:rsid w:val="0069133F"/>
    <w:rsid w:val="00692712"/>
    <w:rsid w:val="006B340E"/>
    <w:rsid w:val="006B461D"/>
    <w:rsid w:val="006E0A2C"/>
    <w:rsid w:val="006F377A"/>
    <w:rsid w:val="007038EE"/>
    <w:rsid w:val="00703993"/>
    <w:rsid w:val="00706B27"/>
    <w:rsid w:val="007259F5"/>
    <w:rsid w:val="0073380E"/>
    <w:rsid w:val="00734F18"/>
    <w:rsid w:val="00743B79"/>
    <w:rsid w:val="007523BC"/>
    <w:rsid w:val="00752C48"/>
    <w:rsid w:val="00775D24"/>
    <w:rsid w:val="00783DCE"/>
    <w:rsid w:val="007A05FB"/>
    <w:rsid w:val="007B5260"/>
    <w:rsid w:val="007C24E7"/>
    <w:rsid w:val="007C7885"/>
    <w:rsid w:val="007C7DE8"/>
    <w:rsid w:val="007D1402"/>
    <w:rsid w:val="007D4338"/>
    <w:rsid w:val="007F5E64"/>
    <w:rsid w:val="00800FA0"/>
    <w:rsid w:val="00812370"/>
    <w:rsid w:val="00815BD8"/>
    <w:rsid w:val="0082411A"/>
    <w:rsid w:val="00841628"/>
    <w:rsid w:val="00846160"/>
    <w:rsid w:val="008564AC"/>
    <w:rsid w:val="00872E63"/>
    <w:rsid w:val="00877BD2"/>
    <w:rsid w:val="008B7927"/>
    <w:rsid w:val="008D00C2"/>
    <w:rsid w:val="008D1E0B"/>
    <w:rsid w:val="008F0CC6"/>
    <w:rsid w:val="008F3B5D"/>
    <w:rsid w:val="008F56C9"/>
    <w:rsid w:val="008F789E"/>
    <w:rsid w:val="00905771"/>
    <w:rsid w:val="0093094B"/>
    <w:rsid w:val="00953A46"/>
    <w:rsid w:val="00967473"/>
    <w:rsid w:val="00973090"/>
    <w:rsid w:val="00992C9E"/>
    <w:rsid w:val="00995EEC"/>
    <w:rsid w:val="009A6D17"/>
    <w:rsid w:val="009B6EAE"/>
    <w:rsid w:val="009D26D8"/>
    <w:rsid w:val="009E2A9D"/>
    <w:rsid w:val="009E4974"/>
    <w:rsid w:val="009F06C3"/>
    <w:rsid w:val="00A204C9"/>
    <w:rsid w:val="00A23742"/>
    <w:rsid w:val="00A3247B"/>
    <w:rsid w:val="00A614E7"/>
    <w:rsid w:val="00A6378B"/>
    <w:rsid w:val="00A72CF3"/>
    <w:rsid w:val="00A74764"/>
    <w:rsid w:val="00A82A45"/>
    <w:rsid w:val="00A845A9"/>
    <w:rsid w:val="00A86958"/>
    <w:rsid w:val="00AA5651"/>
    <w:rsid w:val="00AA5848"/>
    <w:rsid w:val="00AA7750"/>
    <w:rsid w:val="00AD65F1"/>
    <w:rsid w:val="00AE064D"/>
    <w:rsid w:val="00AE1584"/>
    <w:rsid w:val="00AF056B"/>
    <w:rsid w:val="00B033F1"/>
    <w:rsid w:val="00B049B1"/>
    <w:rsid w:val="00B2134E"/>
    <w:rsid w:val="00B239BA"/>
    <w:rsid w:val="00B468BB"/>
    <w:rsid w:val="00B66A56"/>
    <w:rsid w:val="00B709A7"/>
    <w:rsid w:val="00B81F17"/>
    <w:rsid w:val="00B8781D"/>
    <w:rsid w:val="00B90D1C"/>
    <w:rsid w:val="00B950C3"/>
    <w:rsid w:val="00BB7D71"/>
    <w:rsid w:val="00C178EA"/>
    <w:rsid w:val="00C43B4A"/>
    <w:rsid w:val="00C45576"/>
    <w:rsid w:val="00C64FA5"/>
    <w:rsid w:val="00C84A12"/>
    <w:rsid w:val="00CA3DA2"/>
    <w:rsid w:val="00CC7758"/>
    <w:rsid w:val="00CF3DC5"/>
    <w:rsid w:val="00D017E2"/>
    <w:rsid w:val="00D16D97"/>
    <w:rsid w:val="00D27F42"/>
    <w:rsid w:val="00D63F89"/>
    <w:rsid w:val="00D84713"/>
    <w:rsid w:val="00DD4B82"/>
    <w:rsid w:val="00DF0ADD"/>
    <w:rsid w:val="00E1556F"/>
    <w:rsid w:val="00E3419E"/>
    <w:rsid w:val="00E47B1A"/>
    <w:rsid w:val="00E62BB3"/>
    <w:rsid w:val="00E631B1"/>
    <w:rsid w:val="00E84AA3"/>
    <w:rsid w:val="00EA5290"/>
    <w:rsid w:val="00EB248F"/>
    <w:rsid w:val="00EB5F93"/>
    <w:rsid w:val="00EB6856"/>
    <w:rsid w:val="00EC0568"/>
    <w:rsid w:val="00EE721A"/>
    <w:rsid w:val="00F0272E"/>
    <w:rsid w:val="00F2438B"/>
    <w:rsid w:val="00F36A59"/>
    <w:rsid w:val="00F53023"/>
    <w:rsid w:val="00F64A28"/>
    <w:rsid w:val="00F7532A"/>
    <w:rsid w:val="00F81C33"/>
    <w:rsid w:val="00F923C2"/>
    <w:rsid w:val="00F97613"/>
    <w:rsid w:val="00FC2B0B"/>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1BBEA"/>
  <w15:docId w15:val="{0B45840A-27F6-4501-A76A-4604CA5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31412"/>
    <w:rPr>
      <w:sz w:val="16"/>
      <w:szCs w:val="16"/>
    </w:rPr>
  </w:style>
  <w:style w:type="paragraph" w:styleId="CommentText">
    <w:name w:val="annotation text"/>
    <w:basedOn w:val="Normal"/>
    <w:link w:val="CommentTextChar"/>
    <w:unhideWhenUsed/>
    <w:rsid w:val="00631412"/>
    <w:rPr>
      <w:sz w:val="20"/>
    </w:rPr>
  </w:style>
  <w:style w:type="character" w:customStyle="1" w:styleId="CommentTextChar">
    <w:name w:val="Comment Text Char"/>
    <w:basedOn w:val="DefaultParagraphFont"/>
    <w:link w:val="CommentText"/>
    <w:rsid w:val="00631412"/>
    <w:rPr>
      <w:rFonts w:ascii="TradeGothic" w:hAnsi="TradeGothic"/>
      <w:lang w:eastAsia="en-US"/>
    </w:rPr>
  </w:style>
  <w:style w:type="paragraph" w:styleId="CommentSubject">
    <w:name w:val="annotation subject"/>
    <w:basedOn w:val="CommentText"/>
    <w:next w:val="CommentText"/>
    <w:link w:val="CommentSubjectChar"/>
    <w:semiHidden/>
    <w:unhideWhenUsed/>
    <w:rsid w:val="00631412"/>
    <w:rPr>
      <w:b/>
      <w:bCs/>
    </w:rPr>
  </w:style>
  <w:style w:type="character" w:customStyle="1" w:styleId="CommentSubjectChar">
    <w:name w:val="Comment Subject Char"/>
    <w:basedOn w:val="CommentTextChar"/>
    <w:link w:val="CommentSubject"/>
    <w:semiHidden/>
    <w:rsid w:val="00631412"/>
    <w:rPr>
      <w:rFonts w:ascii="TradeGothic" w:hAnsi="TradeGothic"/>
      <w:b/>
      <w:bCs/>
      <w:lang w:eastAsia="en-US"/>
    </w:rPr>
  </w:style>
  <w:style w:type="paragraph" w:styleId="BalloonText">
    <w:name w:val="Balloon Text"/>
    <w:basedOn w:val="Normal"/>
    <w:link w:val="BalloonTextChar"/>
    <w:semiHidden/>
    <w:unhideWhenUsed/>
    <w:rsid w:val="00631412"/>
    <w:rPr>
      <w:rFonts w:ascii="Segoe UI" w:hAnsi="Segoe UI" w:cs="Segoe UI"/>
      <w:sz w:val="18"/>
      <w:szCs w:val="18"/>
    </w:rPr>
  </w:style>
  <w:style w:type="character" w:customStyle="1" w:styleId="BalloonTextChar">
    <w:name w:val="Balloon Text Char"/>
    <w:basedOn w:val="DefaultParagraphFont"/>
    <w:link w:val="BalloonText"/>
    <w:semiHidden/>
    <w:rsid w:val="00631412"/>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734F18"/>
    <w:rPr>
      <w:rFonts w:ascii="TradeGothic" w:hAnsi="TradeGothic"/>
      <w:sz w:val="22"/>
      <w:lang w:eastAsia="en-US"/>
    </w:rPr>
  </w:style>
  <w:style w:type="paragraph" w:styleId="Revision">
    <w:name w:val="Revision"/>
    <w:hidden/>
    <w:uiPriority w:val="99"/>
    <w:semiHidden/>
    <w:rsid w:val="00141008"/>
    <w:rPr>
      <w:rFonts w:ascii="TradeGothic" w:hAnsi="TradeGothic"/>
      <w:sz w:val="22"/>
      <w:lang w:eastAsia="en-US"/>
    </w:rPr>
  </w:style>
  <w:style w:type="character" w:styleId="UnresolvedMention">
    <w:name w:val="Unresolved Mention"/>
    <w:basedOn w:val="DefaultParagraphFont"/>
    <w:uiPriority w:val="99"/>
    <w:semiHidden/>
    <w:unhideWhenUsed/>
    <w:rsid w:val="0078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2498">
      <w:bodyDiv w:val="1"/>
      <w:marLeft w:val="0"/>
      <w:marRight w:val="0"/>
      <w:marTop w:val="0"/>
      <w:marBottom w:val="0"/>
      <w:divBdr>
        <w:top w:val="none" w:sz="0" w:space="0" w:color="auto"/>
        <w:left w:val="none" w:sz="0" w:space="0" w:color="auto"/>
        <w:bottom w:val="none" w:sz="0" w:space="0" w:color="auto"/>
        <w:right w:val="none" w:sz="0" w:space="0" w:color="auto"/>
      </w:divBdr>
    </w:div>
    <w:div w:id="939140754">
      <w:bodyDiv w:val="1"/>
      <w:marLeft w:val="0"/>
      <w:marRight w:val="0"/>
      <w:marTop w:val="0"/>
      <w:marBottom w:val="0"/>
      <w:divBdr>
        <w:top w:val="none" w:sz="0" w:space="0" w:color="auto"/>
        <w:left w:val="none" w:sz="0" w:space="0" w:color="auto"/>
        <w:bottom w:val="none" w:sz="0" w:space="0" w:color="auto"/>
        <w:right w:val="none" w:sz="0" w:space="0" w:color="auto"/>
      </w:divBdr>
    </w:div>
    <w:div w:id="1695304022">
      <w:bodyDiv w:val="1"/>
      <w:marLeft w:val="0"/>
      <w:marRight w:val="0"/>
      <w:marTop w:val="0"/>
      <w:marBottom w:val="0"/>
      <w:divBdr>
        <w:top w:val="none" w:sz="0" w:space="0" w:color="auto"/>
        <w:left w:val="none" w:sz="0" w:space="0" w:color="auto"/>
        <w:bottom w:val="none" w:sz="0" w:space="0" w:color="auto"/>
        <w:right w:val="none" w:sz="0" w:space="0" w:color="auto"/>
      </w:divBdr>
    </w:div>
    <w:div w:id="207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egislation.gov.uk/uksi/2023/1117/contents/made"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6feb824ed5ef4d7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A46975741</value>
    </field>
    <field name="Objective-Title">
      <value order="0">Doc 5. DRAFT ENGLISH Written Statement - Public Procurement (Agreement on Government Procurement) (Thresholds) (Amendment) Regs 2023</value>
    </field>
    <field name="Objective-Description">
      <value order="0"/>
    </field>
    <field name="Objective-CreationStamp">
      <value order="0">2023-10-03T15:34:41Z</value>
    </field>
    <field name="Objective-IsApproved">
      <value order="0">false</value>
    </field>
    <field name="Objective-IsPublished">
      <value order="0">true</value>
    </field>
    <field name="Objective-DatePublished">
      <value order="0">2023-10-26T14:46:48Z</value>
    </field>
    <field name="Objective-ModificationStamp">
      <value order="0">2023-10-26T14:46:48Z</value>
    </field>
    <field name="Objective-Owner">
      <value order="0">Williams, Jane (COOG - Commercial &amp; Procurement - Procurement Reform)</value>
    </field>
    <field name="Objective-Path">
      <value order="0">Objective Global Folder:#Business File Plan:WG Organisational Groups:NEW - Post April 2022 - Chief Operating Officer:Chief Operating Officer (COO) - Commercial Procurement - Operations Branch:1 - Save:Commercial Procurement - Operations Branch - Communications &amp; Government Business:Government Business:Commissions:Ministerial Business:Ministers:Minister for Finance and Local Government:Ministerial Advice - Commercial Procurement - 2023 - Rebecca Evans MS - Minister for Finance and Local Government:MA/RE/2581/23 - The Public Procurement (Agreement on Government Procurement) (Thresholds) (Amendment) Regulations 2023</value>
    </field>
    <field name="Objective-Parent">
      <value order="0">MA/RE/2581/23 - The Public Procurement (Agreement on Government Procurement) (Thresholds) (Amendment) Regulations 2023</value>
    </field>
    <field name="Objective-State">
      <value order="0">Published</value>
    </field>
    <field name="Objective-VersionId">
      <value order="0">vA89831868</value>
    </field>
    <field name="Objective-Version">
      <value order="0">8.0</value>
    </field>
    <field name="Objective-VersionNumber">
      <value order="0">9</value>
    </field>
    <field name="Objective-VersionComment">
      <value order="0"/>
    </field>
    <field name="Objective-FileNumber">
      <value order="0">qA1617763</value>
    </field>
    <field name="Objective-Classification">
      <value order="0">Official</value>
    </field>
    <field name="Objective-Caveats">
      <value order="0"/>
    </field>
  </systemFields>
  <catalogues>
    <catalogue name="Document Type Catalogue" type="type" ori="id:cA14">
      <field name="Objective-Date Acquired">
        <value order="0">2023-10-02T23:00:00Z</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33C06-EDD5-47AC-B22A-B39839112369}">
  <ds:schemaRefs>
    <ds:schemaRef ds:uri="http://schemas.microsoft.com/sharepoint/v3/contenttype/forms"/>
  </ds:schemaRefs>
</ds:datastoreItem>
</file>

<file path=customXml/itemProps2.xml><?xml version="1.0" encoding="utf-8"?>
<ds:datastoreItem xmlns:ds="http://schemas.openxmlformats.org/officeDocument/2006/customXml" ds:itemID="{E44C0F8A-D0F0-4BF1-A228-AFD0B7C0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33D30-076C-48D6-9970-88369EFCB7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Williams, Jane (COOG - Commercial &amp; Procurement - Procurement Reform)</cp:lastModifiedBy>
  <cp:revision>8</cp:revision>
  <cp:lastPrinted>2011-05-27T10:19:00Z</cp:lastPrinted>
  <dcterms:created xsi:type="dcterms:W3CDTF">2023-10-03T15:34:00Z</dcterms:created>
  <dcterms:modified xsi:type="dcterms:W3CDTF">2023-10-26T14:46:00Z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A46975741</vt:lpwstr>
  </property>
  <property fmtid="{D5CDD505-2E9C-101B-9397-08002B2CF9AE}" pid="4" name="Objective-Title">
    <vt:lpwstr>Doc 5. DRAFT ENGLISH Written Statement - Public Procurement (Agreement on Government Procurement) (Thresholds) (Amendment) Regs 2023</vt:lpwstr>
  </property>
  <property fmtid="{D5CDD505-2E9C-101B-9397-08002B2CF9AE}" pid="5" name="Objective-Comment">
    <vt:lpwstr/>
  </property>
  <property fmtid="{D5CDD505-2E9C-101B-9397-08002B2CF9AE}" pid="6" name="Objective-CreationStamp">
    <vt:filetime>2023-10-03T15:34:50Z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2023-10-26T14:46:48Z</vt:filetime>
  </property>
  <property fmtid="{D5CDD505-2E9C-101B-9397-08002B2CF9AE}" pid="10" name="Objective-ModificationStamp">
    <vt:filetime>2023-10-26T14:46:48Z</vt:filetime>
  </property>
  <property fmtid="{D5CDD505-2E9C-101B-9397-08002B2CF9AE}" pid="11" name="Objective-Owner">
    <vt:lpwstr>Williams, Jane (COOG - Commercial &amp; Procurement - Procurement Reform)</vt:lpwstr>
  </property>
  <property fmtid="{D5CDD505-2E9C-101B-9397-08002B2CF9AE}" pid="12" name="Objective-Path">
    <vt:lpwstr>Objective Global Folder:#Business File Plan:WG Organisational Groups:NEW - Post April 2022 - Chief Operating Officer:Chief Operating Officer (COO) - Commercial Procurement - Operations Branch:1 - Save:Commercial Procurement - Operations Branch - Communications &amp; Government Business:Government Business:Commissions:Ministerial Business:Ministers:Minister for Finance and Local Government:Ministerial Advice - Commercial Procurement - 2023 - Rebecca Evans MS - Minister for Finance and Local Government:MA/RE/2581/23 - The Public Procurement (Agreement on Government Procurement) (Thresholds) (Amendment) Regulations 2023:</vt:lpwstr>
  </property>
  <property fmtid="{D5CDD505-2E9C-101B-9397-08002B2CF9AE}" pid="13" name="Objective-Parent">
    <vt:lpwstr>MA/RE/2581/23 - The Public Procurement (Agreement on Government Procurement) (Thresholds) (Amendment) Regulations 2023</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vA89831868</vt:lpwstr>
  </property>
  <property fmtid="{D5CDD505-2E9C-101B-9397-08002B2CF9AE}" pid="28" name="Objective-Language">
    <vt:lpwstr>English (eng)</vt:lpwstr>
  </property>
  <property fmtid="{D5CDD505-2E9C-101B-9397-08002B2CF9AE}" pid="29" name="Objective-Date Acquired">
    <vt:filetime>2023-10-02T23:00:00Z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