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9D2A" w14:textId="0B980D12" w:rsidR="009C5541" w:rsidRPr="004F79AA" w:rsidRDefault="005A6092" w:rsidP="004F79AA">
      <w:pPr>
        <w:shd w:val="clear" w:color="auto" w:fill="D9E2F3" w:themeFill="accent1" w:themeFillTint="33"/>
        <w:spacing w:before="120" w:after="120"/>
        <w:jc w:val="center"/>
        <w:rPr>
          <w:rFonts w:ascii="Segoe UI" w:hAnsi="Segoe UI" w:cs="Segoe UI"/>
          <w:b/>
          <w:bCs/>
          <w:color w:val="000000" w:themeColor="text1"/>
          <w:sz w:val="32"/>
          <w:szCs w:val="32"/>
        </w:rPr>
      </w:pPr>
      <w:r w:rsidRPr="725B7323">
        <w:rPr>
          <w:rFonts w:ascii="Segoe UI" w:hAnsi="Segoe UI" w:cs="Segoe UI"/>
          <w:b/>
          <w:bCs/>
          <w:color w:val="000000" w:themeColor="text1"/>
          <w:sz w:val="32"/>
          <w:szCs w:val="32"/>
        </w:rPr>
        <w:t>Job and person specification</w:t>
      </w:r>
    </w:p>
    <w:tbl>
      <w:tblPr>
        <w:tblStyle w:val="TableGrid"/>
        <w:tblW w:w="9015" w:type="dxa"/>
        <w:tblLook w:val="04A0" w:firstRow="1" w:lastRow="0" w:firstColumn="1" w:lastColumn="0" w:noHBand="0" w:noVBand="1"/>
      </w:tblPr>
      <w:tblGrid>
        <w:gridCol w:w="2190"/>
        <w:gridCol w:w="6825"/>
      </w:tblGrid>
      <w:tr w:rsidR="009C5541" w:rsidRPr="00C260D8" w14:paraId="45917001" w14:textId="77777777" w:rsidTr="004210EE">
        <w:tc>
          <w:tcPr>
            <w:tcW w:w="2190" w:type="dxa"/>
            <w:shd w:val="clear" w:color="auto" w:fill="00637C"/>
          </w:tcPr>
          <w:p w14:paraId="683C307E"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Job title:</w:t>
            </w:r>
          </w:p>
        </w:tc>
        <w:tc>
          <w:tcPr>
            <w:tcW w:w="6825" w:type="dxa"/>
          </w:tcPr>
          <w:p w14:paraId="5452451A" w14:textId="5B0CC009" w:rsidR="00330F31" w:rsidRPr="00C260D8" w:rsidRDefault="00A61E12" w:rsidP="00330F31">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r w:rsidRPr="00995BD6">
              <w:rPr>
                <w:rFonts w:ascii="Segoe UI" w:hAnsi="Segoe UI" w:cs="Segoe UI"/>
                <w:b/>
                <w:sz w:val="22"/>
                <w:szCs w:val="22"/>
              </w:rPr>
              <w:t xml:space="preserve">Policy and Research </w:t>
            </w:r>
            <w:r w:rsidR="00330F31">
              <w:rPr>
                <w:rFonts w:ascii="Segoe UI" w:hAnsi="Segoe UI" w:cs="Segoe UI"/>
                <w:b/>
                <w:sz w:val="22"/>
                <w:szCs w:val="22"/>
              </w:rPr>
              <w:t>Officer</w:t>
            </w:r>
          </w:p>
          <w:p w14:paraId="681D429D" w14:textId="557B593C" w:rsidR="00A61E12" w:rsidRPr="00C260D8" w:rsidRDefault="00A61E12"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p>
        </w:tc>
      </w:tr>
      <w:tr w:rsidR="009C5541" w:rsidRPr="00C260D8" w14:paraId="49B35B3B" w14:textId="77777777" w:rsidTr="004210EE">
        <w:tc>
          <w:tcPr>
            <w:tcW w:w="2190" w:type="dxa"/>
            <w:shd w:val="clear" w:color="auto" w:fill="00637C"/>
          </w:tcPr>
          <w:p w14:paraId="7782B09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Reference:</w:t>
            </w:r>
          </w:p>
        </w:tc>
        <w:tc>
          <w:tcPr>
            <w:tcW w:w="6825" w:type="dxa"/>
          </w:tcPr>
          <w:p w14:paraId="6BBCEBEA" w14:textId="12E29874" w:rsidR="009C5541" w:rsidRPr="00C260D8" w:rsidRDefault="0054410D" w:rsidP="004F68A5">
            <w:pPr>
              <w:spacing w:before="120" w:after="120"/>
              <w:rPr>
                <w:rFonts w:ascii="Segoe UI" w:hAnsi="Segoe UI" w:cs="Segoe UI"/>
                <w:i/>
                <w:iCs/>
                <w:sz w:val="22"/>
                <w:szCs w:val="22"/>
              </w:rPr>
            </w:pPr>
            <w:r>
              <w:rPr>
                <w:rFonts w:ascii="Segoe UI" w:hAnsi="Segoe UI" w:cs="Segoe UI"/>
                <w:i/>
                <w:iCs/>
                <w:sz w:val="22"/>
                <w:szCs w:val="22"/>
              </w:rPr>
              <w:t>MBS-03</w:t>
            </w:r>
            <w:r w:rsidR="005D7524">
              <w:rPr>
                <w:rFonts w:ascii="Segoe UI" w:hAnsi="Segoe UI" w:cs="Segoe UI"/>
                <w:i/>
                <w:iCs/>
                <w:sz w:val="22"/>
                <w:szCs w:val="22"/>
              </w:rPr>
              <w:t>2-26</w:t>
            </w:r>
          </w:p>
        </w:tc>
      </w:tr>
      <w:tr w:rsidR="00330F31" w:rsidRPr="00C260D8" w14:paraId="4DA94DC6" w14:textId="77777777" w:rsidTr="004210EE">
        <w:tc>
          <w:tcPr>
            <w:tcW w:w="2190" w:type="dxa"/>
            <w:shd w:val="clear" w:color="auto" w:fill="00637C"/>
          </w:tcPr>
          <w:p w14:paraId="00BFBD94" w14:textId="77777777" w:rsidR="00330F31" w:rsidRPr="004210EE" w:rsidRDefault="00330F31" w:rsidP="00330F31">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Office of:</w:t>
            </w:r>
          </w:p>
        </w:tc>
        <w:tc>
          <w:tcPr>
            <w:tcW w:w="6825" w:type="dxa"/>
          </w:tcPr>
          <w:p w14:paraId="56D893C2" w14:textId="47647060" w:rsidR="00330F31" w:rsidRPr="00C260D8" w:rsidRDefault="00330F31" w:rsidP="00330F31">
            <w:pPr>
              <w:spacing w:before="120" w:after="120"/>
              <w:rPr>
                <w:rFonts w:ascii="Segoe UI" w:hAnsi="Segoe UI" w:cs="Segoe UI"/>
                <w:b/>
                <w:bCs/>
                <w:sz w:val="22"/>
                <w:szCs w:val="22"/>
              </w:rPr>
            </w:pPr>
            <w:r>
              <w:rPr>
                <w:rFonts w:ascii="Segoe UI" w:hAnsi="Segoe UI" w:cs="Segoe UI"/>
                <w:i/>
                <w:iCs/>
                <w:sz w:val="22"/>
                <w:szCs w:val="22"/>
              </w:rPr>
              <w:t>Dafydd Trystan Davies</w:t>
            </w:r>
            <w:r w:rsidR="00BF3B0A">
              <w:rPr>
                <w:rFonts w:ascii="Segoe UI" w:hAnsi="Segoe UI" w:cs="Segoe UI"/>
                <w:i/>
                <w:iCs/>
                <w:sz w:val="22"/>
                <w:szCs w:val="22"/>
              </w:rPr>
              <w:t xml:space="preserve"> MS</w:t>
            </w:r>
          </w:p>
        </w:tc>
      </w:tr>
      <w:tr w:rsidR="009C5541" w:rsidRPr="00C260D8" w14:paraId="0F5C3E74" w14:textId="77777777" w:rsidTr="004210EE">
        <w:tc>
          <w:tcPr>
            <w:tcW w:w="2190" w:type="dxa"/>
            <w:shd w:val="clear" w:color="auto" w:fill="00637C"/>
          </w:tcPr>
          <w:p w14:paraId="73197121"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Pay band:</w:t>
            </w:r>
          </w:p>
        </w:tc>
        <w:tc>
          <w:tcPr>
            <w:tcW w:w="6825" w:type="dxa"/>
          </w:tcPr>
          <w:p w14:paraId="3215F4C7" w14:textId="7768A6A1" w:rsidR="009C5541" w:rsidRPr="00C260D8" w:rsidRDefault="006637B6" w:rsidP="004F68A5">
            <w:pPr>
              <w:spacing w:before="120" w:after="120"/>
              <w:rPr>
                <w:rFonts w:ascii="Segoe UI" w:hAnsi="Segoe UI" w:cs="Segoe UI"/>
                <w:b/>
                <w:bCs/>
                <w:sz w:val="22"/>
                <w:szCs w:val="22"/>
              </w:rPr>
            </w:pPr>
            <w:r>
              <w:rPr>
                <w:rFonts w:ascii="Segoe UI" w:hAnsi="Segoe UI" w:cs="Segoe UI"/>
                <w:b/>
                <w:bCs/>
                <w:sz w:val="22"/>
                <w:szCs w:val="22"/>
              </w:rPr>
              <w:t>2</w:t>
            </w:r>
          </w:p>
        </w:tc>
      </w:tr>
      <w:tr w:rsidR="009C5541" w:rsidRPr="00C260D8" w14:paraId="3B816E90" w14:textId="77777777" w:rsidTr="004210EE">
        <w:tc>
          <w:tcPr>
            <w:tcW w:w="2190" w:type="dxa"/>
            <w:shd w:val="clear" w:color="auto" w:fill="00637C"/>
          </w:tcPr>
          <w:p w14:paraId="60D4988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Salary range:</w:t>
            </w:r>
          </w:p>
          <w:p w14:paraId="56ECF35F"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(pro-rata)</w:t>
            </w:r>
          </w:p>
        </w:tc>
        <w:tc>
          <w:tcPr>
            <w:tcW w:w="6825" w:type="dxa"/>
          </w:tcPr>
          <w:p w14:paraId="725682FF" w14:textId="77777777" w:rsidR="004F79AA" w:rsidRDefault="004F79AA"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p>
          <w:p w14:paraId="5B416C69" w14:textId="0093EE9B" w:rsidR="009C5541" w:rsidRPr="00C260D8" w:rsidRDefault="004F79AA"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sidRPr="004F79AA">
              <w:rPr>
                <w:rFonts w:ascii="Segoe UI" w:hAnsi="Segoe UI" w:cs="Segoe UI"/>
                <w:b/>
                <w:sz w:val="22"/>
                <w:szCs w:val="22"/>
              </w:rPr>
              <w:t>£33,233</w:t>
            </w:r>
            <w:r>
              <w:rPr>
                <w:rFonts w:ascii="Segoe UI" w:hAnsi="Segoe UI" w:cs="Segoe UI"/>
                <w:b/>
                <w:sz w:val="22"/>
                <w:szCs w:val="22"/>
              </w:rPr>
              <w:t xml:space="preserve"> - £</w:t>
            </w:r>
            <w:r w:rsidRPr="004F79AA">
              <w:rPr>
                <w:rFonts w:ascii="Segoe UI" w:hAnsi="Segoe UI" w:cs="Segoe UI"/>
                <w:b/>
                <w:sz w:val="22"/>
                <w:szCs w:val="22"/>
              </w:rPr>
              <w:t>42,727</w:t>
            </w:r>
          </w:p>
          <w:p w14:paraId="77E8DD5F" w14:textId="219D8510" w:rsidR="009C5541" w:rsidRPr="00C260D8" w:rsidRDefault="009C5541" w:rsidP="004F68A5">
            <w:pPr>
              <w:spacing w:before="120" w:after="120"/>
              <w:rPr>
                <w:rFonts w:ascii="Segoe UI" w:hAnsi="Segoe UI" w:cs="Segoe UI"/>
                <w:sz w:val="22"/>
                <w:szCs w:val="22"/>
              </w:rPr>
            </w:pPr>
            <w:r w:rsidRPr="00C260D8">
              <w:rPr>
                <w:rFonts w:ascii="Segoe UI" w:hAnsi="Segoe UI" w:cs="Segoe UI"/>
                <w:sz w:val="22"/>
                <w:szCs w:val="22"/>
              </w:rPr>
              <w:t xml:space="preserve">All new staff are expected to enter on the scale minimum of the appropriate pay band. </w:t>
            </w:r>
            <w:r w:rsidR="006B771F" w:rsidRPr="00C260D8">
              <w:rPr>
                <w:rFonts w:ascii="Segoe UI" w:hAnsi="Segoe UI" w:cs="Segoe UI"/>
                <w:sz w:val="22"/>
                <w:szCs w:val="22"/>
              </w:rPr>
              <w:t xml:space="preserve"> </w:t>
            </w:r>
            <w:r w:rsidRPr="00C260D8">
              <w:rPr>
                <w:rFonts w:ascii="Segoe UI" w:hAnsi="Segoe UI" w:cs="Segoe UI"/>
                <w:sz w:val="22"/>
                <w:szCs w:val="22"/>
              </w:rPr>
              <w:t>Individual staff will, subject to satisfactory performance, move up the incremental scale one point at a time on the anniversary of their commencement of employment until they reach the scale maximum for their band.</w:t>
            </w:r>
          </w:p>
        </w:tc>
      </w:tr>
      <w:tr w:rsidR="009C5541" w:rsidRPr="00C260D8" w14:paraId="5B70D573" w14:textId="77777777" w:rsidTr="004210EE">
        <w:tc>
          <w:tcPr>
            <w:tcW w:w="2190" w:type="dxa"/>
            <w:shd w:val="clear" w:color="auto" w:fill="00637C"/>
          </w:tcPr>
          <w:p w14:paraId="6F7B574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Working hours:</w:t>
            </w:r>
          </w:p>
        </w:tc>
        <w:tc>
          <w:tcPr>
            <w:tcW w:w="6825" w:type="dxa"/>
          </w:tcPr>
          <w:p w14:paraId="57A7D74F" w14:textId="7B58585D" w:rsidR="009C5541" w:rsidRPr="00C260D8" w:rsidRDefault="00330F31" w:rsidP="725B7323">
            <w:pPr>
              <w:spacing w:before="120" w:after="120"/>
              <w:rPr>
                <w:rFonts w:ascii="Segoe UI" w:eastAsia="Segoe UI" w:hAnsi="Segoe UI" w:cs="Segoe UI"/>
                <w:sz w:val="22"/>
                <w:szCs w:val="22"/>
              </w:rPr>
            </w:pPr>
            <w:r>
              <w:rPr>
                <w:rFonts w:ascii="Segoe UI" w:hAnsi="Segoe UI" w:cs="Segoe UI"/>
                <w:b/>
                <w:bCs/>
                <w:sz w:val="22"/>
                <w:szCs w:val="22"/>
              </w:rPr>
              <w:t>37</w:t>
            </w:r>
            <w:r w:rsidR="209972FE" w:rsidRPr="725B7323">
              <w:rPr>
                <w:rFonts w:ascii="Segoe UI" w:hAnsi="Segoe UI" w:cs="Segoe UI"/>
                <w:b/>
                <w:bCs/>
                <w:sz w:val="22"/>
                <w:szCs w:val="22"/>
              </w:rPr>
              <w:t xml:space="preserve"> hours per week</w:t>
            </w:r>
            <w:r w:rsidR="5BC1CAAE" w:rsidRPr="725B7323">
              <w:rPr>
                <w:rFonts w:ascii="Segoe UI" w:eastAsia="Segoe UI" w:hAnsi="Segoe UI" w:cs="Segoe UI"/>
                <w:color w:val="000000" w:themeColor="text1"/>
                <w:sz w:val="22"/>
                <w:szCs w:val="22"/>
              </w:rPr>
              <w:t xml:space="preserve"> </w:t>
            </w:r>
          </w:p>
          <w:p w14:paraId="69CF9415" w14:textId="06930179" w:rsidR="009C5541" w:rsidRPr="00C260D8" w:rsidRDefault="5BC1CAAE" w:rsidP="725B7323">
            <w:pPr>
              <w:spacing w:before="120" w:after="120"/>
              <w:rPr>
                <w:rFonts w:ascii="Segoe UI" w:eastAsia="Segoe UI" w:hAnsi="Segoe UI" w:cs="Segoe UI"/>
                <w:sz w:val="22"/>
                <w:szCs w:val="22"/>
              </w:rPr>
            </w:pPr>
            <w:r w:rsidRPr="725B7323">
              <w:rPr>
                <w:rFonts w:ascii="Segoe UI" w:eastAsia="Segoe UI" w:hAnsi="Segoe UI" w:cs="Segoe UI"/>
                <w:color w:val="000000" w:themeColor="text1"/>
                <w:sz w:val="22"/>
                <w:szCs w:val="22"/>
              </w:rPr>
              <w:t>Some evening and weekend work will be required.</w:t>
            </w:r>
            <w:r w:rsidR="00330F31">
              <w:rPr>
                <w:rFonts w:ascii="Segoe UI" w:eastAsia="Segoe UI" w:hAnsi="Segoe UI" w:cs="Segoe UI"/>
                <w:color w:val="000000" w:themeColor="text1"/>
                <w:sz w:val="22"/>
                <w:szCs w:val="22"/>
              </w:rPr>
              <w:t xml:space="preserve"> </w:t>
            </w:r>
            <w:r w:rsidRPr="725B7323">
              <w:rPr>
                <w:rFonts w:ascii="Segoe UI" w:eastAsia="Segoe UI" w:hAnsi="Segoe UI" w:cs="Segoe UI"/>
                <w:color w:val="000000" w:themeColor="text1"/>
                <w:sz w:val="22"/>
                <w:szCs w:val="22"/>
              </w:rPr>
              <w:t>There may be a requirement for the role holder to work outside of the normal working hours.</w:t>
            </w:r>
          </w:p>
        </w:tc>
      </w:tr>
      <w:tr w:rsidR="009C5541" w:rsidRPr="00C260D8" w14:paraId="0B89FD9D" w14:textId="77777777" w:rsidTr="004210EE">
        <w:tc>
          <w:tcPr>
            <w:tcW w:w="2190" w:type="dxa"/>
            <w:shd w:val="clear" w:color="auto" w:fill="00637C"/>
          </w:tcPr>
          <w:p w14:paraId="12B9853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Appointment type*:</w:t>
            </w:r>
          </w:p>
        </w:tc>
        <w:tc>
          <w:tcPr>
            <w:tcW w:w="6825" w:type="dxa"/>
          </w:tcPr>
          <w:p w14:paraId="7238E3D9" w14:textId="3BFEF60B" w:rsidR="009C5541" w:rsidRPr="00C260D8" w:rsidRDefault="009C5541" w:rsidP="004F68A5">
            <w:pPr>
              <w:spacing w:before="120" w:after="120"/>
              <w:rPr>
                <w:rFonts w:ascii="Segoe UI" w:hAnsi="Segoe UI" w:cs="Segoe UI"/>
                <w:i/>
                <w:iCs/>
                <w:sz w:val="22"/>
                <w:szCs w:val="22"/>
              </w:rPr>
            </w:pPr>
            <w:r w:rsidRPr="00C260D8">
              <w:rPr>
                <w:rFonts w:ascii="Segoe UI" w:hAnsi="Segoe UI" w:cs="Segoe UI"/>
                <w:b/>
                <w:bCs/>
                <w:sz w:val="22"/>
                <w:szCs w:val="22"/>
              </w:rPr>
              <w:t>Permanent</w:t>
            </w:r>
          </w:p>
        </w:tc>
      </w:tr>
      <w:tr w:rsidR="009C5541" w:rsidRPr="00C260D8" w14:paraId="4973C409" w14:textId="77777777" w:rsidTr="004210EE">
        <w:tc>
          <w:tcPr>
            <w:tcW w:w="2190" w:type="dxa"/>
            <w:shd w:val="clear" w:color="auto" w:fill="00637C"/>
          </w:tcPr>
          <w:p w14:paraId="47D3143A"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Location:</w:t>
            </w:r>
          </w:p>
        </w:tc>
        <w:tc>
          <w:tcPr>
            <w:tcW w:w="6825" w:type="dxa"/>
          </w:tcPr>
          <w:p w14:paraId="3F31DC43" w14:textId="77777777" w:rsidR="00330F31" w:rsidRPr="00917921" w:rsidRDefault="00330F31" w:rsidP="00330F31">
            <w:pPr>
              <w:spacing w:before="120" w:after="120"/>
              <w:rPr>
                <w:rFonts w:ascii="Segoe UI" w:eastAsia="Segoe UI" w:hAnsi="Segoe UI" w:cs="Segoe UI"/>
                <w:color w:val="000000" w:themeColor="text1"/>
                <w:sz w:val="22"/>
                <w:szCs w:val="22"/>
              </w:rPr>
            </w:pPr>
            <w:r w:rsidRPr="00917921">
              <w:rPr>
                <w:rFonts w:ascii="Segoe UI" w:eastAsia="Segoe UI" w:hAnsi="Segoe UI" w:cs="Segoe UI"/>
                <w:color w:val="000000" w:themeColor="text1"/>
                <w:sz w:val="22"/>
                <w:szCs w:val="22"/>
              </w:rPr>
              <w:t>Senedd Cymru and/or Cardiff Constituency Office</w:t>
            </w:r>
          </w:p>
          <w:p w14:paraId="07BBC4A6" w14:textId="19FF95F3" w:rsidR="009C5541" w:rsidRPr="00C260D8" w:rsidRDefault="227878A6"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There may be a requirement for the role holder to travel for work occasionally.</w:t>
            </w:r>
            <w:r w:rsidR="00330F31">
              <w:rPr>
                <w:rFonts w:ascii="Segoe UI" w:eastAsia="Segoe UI" w:hAnsi="Segoe UI" w:cs="Segoe UI"/>
                <w:color w:val="000000" w:themeColor="text1"/>
                <w:sz w:val="22"/>
                <w:szCs w:val="22"/>
              </w:rPr>
              <w:t xml:space="preserve"> </w:t>
            </w:r>
            <w:r w:rsidRPr="725B7323">
              <w:rPr>
                <w:rFonts w:ascii="Segoe UI" w:eastAsia="Segoe UI" w:hAnsi="Segoe UI" w:cs="Segoe UI"/>
                <w:color w:val="000000" w:themeColor="text1"/>
                <w:sz w:val="22"/>
                <w:szCs w:val="22"/>
              </w:rPr>
              <w:t xml:space="preserve">There may be a requirement to visit a range of locations across </w:t>
            </w:r>
            <w:r w:rsidR="00330F31">
              <w:rPr>
                <w:rFonts w:ascii="Segoe UI" w:eastAsia="Segoe UI" w:hAnsi="Segoe UI" w:cs="Segoe UI"/>
                <w:color w:val="000000" w:themeColor="text1"/>
                <w:sz w:val="22"/>
                <w:szCs w:val="22"/>
              </w:rPr>
              <w:t>the</w:t>
            </w:r>
            <w:r w:rsidRPr="725B7323">
              <w:rPr>
                <w:rFonts w:ascii="Segoe UI" w:eastAsia="Segoe UI" w:hAnsi="Segoe UI" w:cs="Segoe UI"/>
                <w:color w:val="000000" w:themeColor="text1"/>
                <w:sz w:val="22"/>
                <w:szCs w:val="22"/>
              </w:rPr>
              <w:t xml:space="preserve"> constituency</w:t>
            </w:r>
            <w:r w:rsidR="00330F31">
              <w:rPr>
                <w:rFonts w:ascii="Segoe UI" w:eastAsia="Segoe UI" w:hAnsi="Segoe UI" w:cs="Segoe UI"/>
                <w:color w:val="000000" w:themeColor="text1"/>
                <w:sz w:val="22"/>
                <w:szCs w:val="22"/>
              </w:rPr>
              <w:t>.</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923358" w:rsidRPr="00923358" w14:paraId="4A54F481" w14:textId="77777777" w:rsidTr="004210EE">
        <w:tc>
          <w:tcPr>
            <w:tcW w:w="9016" w:type="dxa"/>
            <w:shd w:val="clear" w:color="auto" w:fill="00637C"/>
          </w:tcPr>
          <w:p w14:paraId="2F82DC94" w14:textId="77777777" w:rsidR="00923358" w:rsidRPr="004F68A5" w:rsidRDefault="00923358" w:rsidP="004F68A5">
            <w:pPr>
              <w:spacing w:before="120" w:after="120"/>
              <w:rPr>
                <w:rFonts w:ascii="Segoe UI" w:hAnsi="Segoe UI" w:cs="Segoe UI"/>
                <w:b/>
                <w:bCs/>
                <w:sz w:val="22"/>
                <w:szCs w:val="18"/>
              </w:rPr>
            </w:pPr>
            <w:r w:rsidRPr="004210EE">
              <w:rPr>
                <w:rFonts w:ascii="Segoe UI" w:hAnsi="Segoe UI" w:cs="Segoe UI"/>
                <w:b/>
                <w:bCs/>
                <w:color w:val="FFFFFF" w:themeColor="background1"/>
                <w:sz w:val="22"/>
                <w:szCs w:val="18"/>
              </w:rPr>
              <w:t>Purpose of the job</w:t>
            </w:r>
          </w:p>
        </w:tc>
      </w:tr>
      <w:tr w:rsidR="00923358" w:rsidRPr="00923358" w14:paraId="161CA5AC" w14:textId="77777777" w:rsidTr="725B7323">
        <w:tc>
          <w:tcPr>
            <w:tcW w:w="9016" w:type="dxa"/>
          </w:tcPr>
          <w:p w14:paraId="5C7BD80F" w14:textId="6D74C272" w:rsidR="00923358" w:rsidRPr="004F68A5" w:rsidRDefault="00E46BD0" w:rsidP="00A13A83">
            <w:pPr>
              <w:widowControl w:val="0"/>
              <w:spacing w:before="120" w:after="120" w:line="259" w:lineRule="auto"/>
              <w:jc w:val="both"/>
              <w:rPr>
                <w:rFonts w:ascii="Segoe UI" w:hAnsi="Segoe UI" w:cs="Segoe UI"/>
                <w:sz w:val="22"/>
                <w:szCs w:val="22"/>
              </w:rPr>
            </w:pPr>
            <w:r w:rsidRPr="7A6929C8">
              <w:rPr>
                <w:rFonts w:ascii="Segoe UI" w:hAnsi="Segoe UI" w:cs="Segoe UI"/>
                <w:sz w:val="22"/>
                <w:szCs w:val="22"/>
              </w:rPr>
              <w:t xml:space="preserve">A </w:t>
            </w:r>
            <w:r w:rsidRPr="7A6929C8">
              <w:rPr>
                <w:rStyle w:val="Strong"/>
                <w:rFonts w:ascii="Segoe UI" w:hAnsi="Segoe UI" w:cs="Segoe UI"/>
                <w:sz w:val="22"/>
                <w:szCs w:val="22"/>
              </w:rPr>
              <w:t>Band 2 Policy and Research Officer</w:t>
            </w:r>
            <w:r w:rsidRPr="7A6929C8">
              <w:rPr>
                <w:rFonts w:ascii="Segoe UI" w:hAnsi="Segoe UI" w:cs="Segoe UI"/>
                <w:sz w:val="22"/>
                <w:szCs w:val="22"/>
              </w:rPr>
              <w:t xml:space="preserve"> working for a </w:t>
            </w:r>
            <w:r w:rsidRPr="7A6929C8">
              <w:rPr>
                <w:rStyle w:val="Strong"/>
                <w:rFonts w:ascii="Segoe UI" w:hAnsi="Segoe UI" w:cs="Segoe UI"/>
                <w:sz w:val="22"/>
                <w:szCs w:val="22"/>
              </w:rPr>
              <w:t>Member of the Senedd (Member)</w:t>
            </w:r>
            <w:r w:rsidRPr="7A6929C8">
              <w:rPr>
                <w:rFonts w:ascii="Segoe UI" w:hAnsi="Segoe UI" w:cs="Segoe UI"/>
                <w:sz w:val="22"/>
                <w:szCs w:val="22"/>
              </w:rPr>
              <w:t xml:space="preserve"> will undertake in-depth policy research, drafting briefings and supporting legislative work. They act as an advisor to the Member on policy matters, help shape political strategy and engage with stakeholders.</w:t>
            </w:r>
          </w:p>
        </w:tc>
      </w:tr>
    </w:tbl>
    <w:p w14:paraId="49015E67" w14:textId="77777777" w:rsidR="00C8324B" w:rsidRPr="00C260D8" w:rsidRDefault="00C8324B"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C260D8" w14:paraId="38DA640B" w14:textId="77777777" w:rsidTr="004210EE">
        <w:tc>
          <w:tcPr>
            <w:tcW w:w="9015" w:type="dxa"/>
            <w:shd w:val="clear" w:color="auto" w:fill="00637C"/>
          </w:tcPr>
          <w:p w14:paraId="3CF908FB" w14:textId="77777777" w:rsidR="0019385C" w:rsidRPr="00C260D8" w:rsidRDefault="0019385C" w:rsidP="004F68A5">
            <w:pPr>
              <w:spacing w:before="120" w:after="120"/>
              <w:rPr>
                <w:rFonts w:ascii="Segoe UI" w:hAnsi="Segoe UI" w:cs="Segoe UI"/>
                <w:b/>
                <w:bCs/>
                <w:sz w:val="22"/>
                <w:szCs w:val="22"/>
              </w:rPr>
            </w:pPr>
            <w:r w:rsidRPr="004210EE">
              <w:rPr>
                <w:rFonts w:ascii="Segoe UI" w:hAnsi="Segoe UI" w:cs="Segoe UI"/>
                <w:b/>
                <w:bCs/>
                <w:color w:val="FFFFFF" w:themeColor="background1"/>
                <w:sz w:val="22"/>
                <w:szCs w:val="22"/>
              </w:rPr>
              <w:t>Additional information:</w:t>
            </w:r>
          </w:p>
        </w:tc>
      </w:tr>
      <w:tr w:rsidR="0019385C" w:rsidRPr="00C260D8" w14:paraId="11584D43" w14:textId="77777777" w:rsidTr="725B7323">
        <w:trPr>
          <w:trHeight w:val="529"/>
        </w:trPr>
        <w:tc>
          <w:tcPr>
            <w:tcW w:w="9015" w:type="dxa"/>
          </w:tcPr>
          <w:p w14:paraId="46F210E5" w14:textId="11C64366" w:rsidR="0019385C" w:rsidRPr="00C260D8" w:rsidRDefault="027CE9F8"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*Appointment type:</w:t>
            </w:r>
          </w:p>
          <w:p w14:paraId="2D3CD230" w14:textId="1CBD1E02" w:rsidR="0019385C" w:rsidRPr="00C260D8" w:rsidRDefault="00F5567A" w:rsidP="00330F31">
            <w:pPr>
              <w:spacing w:before="120" w:after="120"/>
              <w:rPr>
                <w:rFonts w:ascii="Segoe UI" w:hAnsi="Segoe UI" w:cs="Segoe UI"/>
                <w:sz w:val="22"/>
                <w:szCs w:val="22"/>
              </w:rPr>
            </w:pPr>
            <w:r w:rsidRPr="00D47CC4">
              <w:rPr>
                <w:rFonts w:ascii="Segoe UI" w:eastAsia="Segoe UI" w:hAnsi="Segoe UI" w:cs="Segoe UI"/>
                <w:color w:val="000000" w:themeColor="text1"/>
                <w:sz w:val="22"/>
                <w:szCs w:val="22"/>
              </w:rPr>
              <w:lastRenderedPageBreak/>
              <w:t xml:space="preserve">Individual Members: </w:t>
            </w:r>
            <w:r w:rsidRPr="00EC4A21">
              <w:rPr>
                <w:rFonts w:ascii="Segoe UI" w:eastAsia="Segoe UI" w:hAnsi="Segoe UI" w:cs="Segoe UI"/>
                <w:color w:val="000000" w:themeColor="text1"/>
                <w:sz w:val="22"/>
                <w:szCs w:val="22"/>
              </w:rPr>
              <w:t>Individual Members: As a Member of the Senedd, I hold office as an elected representative; when I cease to be a Member of the Senedd, this position will be made redundant.</w:t>
            </w:r>
          </w:p>
        </w:tc>
      </w:tr>
      <w:tr w:rsidR="0019385C" w:rsidRPr="00C260D8" w14:paraId="02E77A2F" w14:textId="77777777" w:rsidTr="725B7323">
        <w:trPr>
          <w:trHeight w:val="529"/>
        </w:trPr>
        <w:tc>
          <w:tcPr>
            <w:tcW w:w="9015" w:type="dxa"/>
          </w:tcPr>
          <w:p w14:paraId="6C25D84A"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lastRenderedPageBreak/>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C260D8" w14:paraId="12F3BBA8" w14:textId="77777777" w:rsidTr="725B7323">
        <w:trPr>
          <w:trHeight w:val="529"/>
        </w:trPr>
        <w:tc>
          <w:tcPr>
            <w:tcW w:w="9015" w:type="dxa"/>
          </w:tcPr>
          <w:p w14:paraId="054714C0"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Please note that appointment will be subject to references and a security check.</w:t>
            </w:r>
          </w:p>
        </w:tc>
      </w:tr>
      <w:tr w:rsidR="005D7524" w:rsidRPr="00C260D8" w14:paraId="4BB5459C" w14:textId="77777777" w:rsidTr="725B7323">
        <w:trPr>
          <w:trHeight w:val="529"/>
        </w:trPr>
        <w:tc>
          <w:tcPr>
            <w:tcW w:w="9015" w:type="dxa"/>
          </w:tcPr>
          <w:p w14:paraId="10C7BAFB" w14:textId="77777777" w:rsidR="005D7524" w:rsidRPr="005D7524" w:rsidRDefault="005D7524" w:rsidP="005D7524">
            <w:pPr>
              <w:spacing w:before="120" w:after="120"/>
              <w:rPr>
                <w:rFonts w:ascii="Segoe UI" w:hAnsi="Segoe UI" w:cs="Segoe UI"/>
                <w:sz w:val="22"/>
                <w:szCs w:val="22"/>
              </w:rPr>
            </w:pPr>
            <w:r w:rsidRPr="005D7524">
              <w:rPr>
                <w:rFonts w:ascii="Segoe UI" w:hAnsi="Segoe UI" w:cs="Segoe UI"/>
                <w:sz w:val="22"/>
                <w:szCs w:val="22"/>
              </w:rPr>
              <w:t>Please note that this role is being advertised full-time post of 37 hours per week.  The advertising Member is committed to working with the other Members of their party elected to the constituency they represent.  The role may be a sole appointment by the advertising Member, another Member of that constituency, or employment may be divided between multiple Members.</w:t>
            </w:r>
          </w:p>
          <w:p w14:paraId="595CD997" w14:textId="77777777" w:rsidR="005D7524" w:rsidRPr="005D7524" w:rsidRDefault="005D7524" w:rsidP="005D7524">
            <w:pPr>
              <w:spacing w:before="120" w:after="120"/>
              <w:rPr>
                <w:rFonts w:ascii="Segoe UI" w:hAnsi="Segoe UI" w:cs="Segoe UI"/>
                <w:sz w:val="22"/>
                <w:szCs w:val="22"/>
              </w:rPr>
            </w:pPr>
            <w:r w:rsidRPr="005D7524">
              <w:rPr>
                <w:rFonts w:ascii="Segoe UI" w:hAnsi="Segoe UI" w:cs="Segoe UI"/>
                <w:sz w:val="22"/>
                <w:szCs w:val="22"/>
              </w:rPr>
              <w:t> </w:t>
            </w:r>
          </w:p>
          <w:p w14:paraId="7539F692" w14:textId="5E7E7FD0" w:rsidR="005D7524" w:rsidRPr="00C260D8" w:rsidRDefault="005D7524" w:rsidP="004F68A5">
            <w:pPr>
              <w:spacing w:before="120" w:after="120"/>
              <w:rPr>
                <w:rFonts w:ascii="Segoe UI" w:hAnsi="Segoe UI" w:cs="Segoe UI"/>
                <w:sz w:val="22"/>
                <w:szCs w:val="22"/>
              </w:rPr>
            </w:pPr>
            <w:r w:rsidRPr="005D7524">
              <w:rPr>
                <w:rFonts w:ascii="Segoe UI" w:hAnsi="Segoe UI" w:cs="Segoe UI"/>
                <w:sz w:val="22"/>
                <w:szCs w:val="22"/>
              </w:rPr>
              <w:t xml:space="preserve">In addition to </w:t>
            </w:r>
            <w:r>
              <w:rPr>
                <w:rFonts w:ascii="Segoe UI" w:hAnsi="Segoe UI" w:cs="Segoe UI"/>
                <w:sz w:val="22"/>
                <w:szCs w:val="22"/>
              </w:rPr>
              <w:t xml:space="preserve">Dafydd Trystan Davies </w:t>
            </w:r>
            <w:r w:rsidRPr="005D7524">
              <w:rPr>
                <w:rFonts w:ascii="Segoe UI" w:hAnsi="Segoe UI" w:cs="Segoe UI"/>
                <w:sz w:val="22"/>
                <w:szCs w:val="22"/>
              </w:rPr>
              <w:t xml:space="preserve">the other Members of their party representing the </w:t>
            </w:r>
            <w:proofErr w:type="spellStart"/>
            <w:r w:rsidRPr="005D7524">
              <w:rPr>
                <w:rFonts w:ascii="Segoe UI" w:hAnsi="Segoe UI" w:cs="Segoe UI"/>
                <w:sz w:val="22"/>
                <w:szCs w:val="22"/>
              </w:rPr>
              <w:t>Caerdydd</w:t>
            </w:r>
            <w:proofErr w:type="spellEnd"/>
            <w:r w:rsidRPr="005D7524">
              <w:rPr>
                <w:rFonts w:ascii="Segoe UI" w:hAnsi="Segoe UI" w:cs="Segoe UI"/>
                <w:sz w:val="22"/>
                <w:szCs w:val="22"/>
              </w:rPr>
              <w:t xml:space="preserve"> </w:t>
            </w:r>
            <w:proofErr w:type="spellStart"/>
            <w:r w:rsidRPr="005D7524">
              <w:rPr>
                <w:rFonts w:ascii="Segoe UI" w:hAnsi="Segoe UI" w:cs="Segoe UI"/>
                <w:sz w:val="22"/>
                <w:szCs w:val="22"/>
              </w:rPr>
              <w:t>Ffynnon</w:t>
            </w:r>
            <w:proofErr w:type="spellEnd"/>
            <w:r w:rsidRPr="005D7524">
              <w:rPr>
                <w:rFonts w:ascii="Segoe UI" w:hAnsi="Segoe UI" w:cs="Segoe UI"/>
                <w:sz w:val="22"/>
                <w:szCs w:val="22"/>
              </w:rPr>
              <w:t xml:space="preserve"> Taf</w:t>
            </w:r>
            <w:r>
              <w:rPr>
                <w:rFonts w:ascii="Segoe UI" w:hAnsi="Segoe UI" w:cs="Segoe UI"/>
                <w:sz w:val="22"/>
                <w:szCs w:val="22"/>
              </w:rPr>
              <w:t xml:space="preserve"> </w:t>
            </w:r>
            <w:r w:rsidRPr="005D7524">
              <w:rPr>
                <w:rFonts w:ascii="Segoe UI" w:hAnsi="Segoe UI" w:cs="Segoe UI"/>
                <w:sz w:val="22"/>
                <w:szCs w:val="22"/>
              </w:rPr>
              <w:t xml:space="preserve">constituency, who may appoint to this role are: </w:t>
            </w:r>
            <w:r>
              <w:rPr>
                <w:rFonts w:ascii="Segoe UI" w:hAnsi="Segoe UI" w:cs="Segoe UI"/>
                <w:sz w:val="22"/>
                <w:szCs w:val="22"/>
              </w:rPr>
              <w:t>Zaynub Akbar and Nick Carter</w:t>
            </w: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515169F8" w:rsidR="004210EE" w:rsidRPr="004210EE" w:rsidRDefault="004210EE" w:rsidP="00C8324B">
      <w:pPr>
        <w:shd w:val="clear" w:color="auto" w:fill="DEEAF6" w:themeFill="accent5" w:themeFillTint="33"/>
        <w:tabs>
          <w:tab w:val="center" w:pos="4512"/>
        </w:tabs>
        <w:spacing w:before="120" w:after="120" w:line="259" w:lineRule="auto"/>
        <w:jc w:val="center"/>
        <w:rPr>
          <w:rFonts w:ascii="Segoe UI" w:hAnsi="Segoe UI" w:cs="Segoe UI"/>
          <w:b/>
          <w:bCs/>
          <w:sz w:val="28"/>
          <w:szCs w:val="28"/>
        </w:rPr>
      </w:pPr>
      <w:r w:rsidRPr="004210EE">
        <w:rPr>
          <w:rFonts w:ascii="Segoe UI" w:hAnsi="Segoe UI" w:cs="Segoe UI"/>
          <w:b/>
          <w:bCs/>
          <w:sz w:val="28"/>
          <w:szCs w:val="28"/>
        </w:rPr>
        <w:lastRenderedPageBreak/>
        <w:t xml:space="preserve">Introduction: </w:t>
      </w:r>
      <w:r w:rsidR="004D6867">
        <w:rPr>
          <w:rFonts w:ascii="Segoe UI" w:hAnsi="Segoe UI" w:cs="Segoe UI"/>
          <w:b/>
          <w:bCs/>
          <w:sz w:val="28"/>
          <w:szCs w:val="28"/>
        </w:rPr>
        <w:t>Policy and Research</w:t>
      </w:r>
    </w:p>
    <w:p w14:paraId="4EAAD70D" w14:textId="77777777" w:rsidR="007103A2" w:rsidRPr="007103A2" w:rsidRDefault="007103A2" w:rsidP="007103A2">
      <w:pPr>
        <w:tabs>
          <w:tab w:val="left" w:pos="5162"/>
        </w:tabs>
        <w:spacing w:before="120" w:after="120" w:line="259" w:lineRule="auto"/>
        <w:rPr>
          <w:rFonts w:ascii="Segoe UI" w:eastAsia="Arial" w:hAnsi="Segoe UI" w:cs="Segoe UI"/>
          <w:sz w:val="22"/>
          <w:szCs w:val="22"/>
        </w:rPr>
      </w:pPr>
      <w:r w:rsidRPr="007103A2">
        <w:rPr>
          <w:rFonts w:ascii="Segoe UI" w:eastAsia="Arial" w:hAnsi="Segoe UI" w:cs="Segoe UI"/>
          <w:sz w:val="22"/>
          <w:szCs w:val="22"/>
        </w:rPr>
        <w:t>Jobs in Policy and Research are responsible for conducting research or analysis of a particular issue or range of issues in order to provide Members or Groups with relevant intelligence and on occasions pragmatic, action-oriented recommendations or options for dealing with the issue. Activities will be undertaken at a level appropriate to the grade.</w:t>
      </w:r>
    </w:p>
    <w:p w14:paraId="0B08EDB6" w14:textId="77777777" w:rsidR="007103A2" w:rsidRPr="00326438" w:rsidRDefault="007103A2" w:rsidP="007103A2">
      <w:pPr>
        <w:tabs>
          <w:tab w:val="left" w:pos="5162"/>
        </w:tabs>
        <w:spacing w:before="120" w:after="120" w:line="259" w:lineRule="auto"/>
        <w:rPr>
          <w:rFonts w:ascii="Segoe UI" w:eastAsia="Arial" w:hAnsi="Segoe UI" w:cs="Segoe UI"/>
          <w:b/>
          <w:bCs/>
          <w:sz w:val="22"/>
          <w:szCs w:val="22"/>
        </w:rPr>
      </w:pPr>
      <w:r w:rsidRPr="00326438">
        <w:rPr>
          <w:rFonts w:ascii="Segoe UI" w:eastAsia="Arial" w:hAnsi="Segoe UI" w:cs="Segoe UI"/>
          <w:b/>
          <w:bCs/>
          <w:sz w:val="22"/>
          <w:szCs w:val="22"/>
        </w:rPr>
        <w:t>The key characteristics are:</w:t>
      </w:r>
    </w:p>
    <w:p w14:paraId="70940661" w14:textId="2592FBE6" w:rsidR="007103A2" w:rsidRPr="007103A2" w:rsidRDefault="007103A2" w:rsidP="00ED4F61">
      <w:pPr>
        <w:pStyle w:val="ListParagraph"/>
        <w:numPr>
          <w:ilvl w:val="0"/>
          <w:numId w:val="2"/>
        </w:numPr>
        <w:tabs>
          <w:tab w:val="left" w:pos="5162"/>
        </w:tabs>
        <w:spacing w:before="120" w:after="120" w:line="259" w:lineRule="auto"/>
        <w:rPr>
          <w:rFonts w:ascii="Segoe UI" w:hAnsi="Segoe UI" w:cs="Segoe UI"/>
        </w:rPr>
      </w:pPr>
      <w:r w:rsidRPr="007103A2">
        <w:rPr>
          <w:rFonts w:ascii="Segoe UI" w:hAnsi="Segoe UI" w:cs="Segoe UI"/>
        </w:rPr>
        <w:t xml:space="preserve">Through scrutiny of the work of the Welsh Government and other bodies identifies potential outcomes and impacts </w:t>
      </w:r>
    </w:p>
    <w:p w14:paraId="79C597F8" w14:textId="49CC1714" w:rsidR="007103A2" w:rsidRPr="007103A2" w:rsidRDefault="007103A2" w:rsidP="00ED4F61">
      <w:pPr>
        <w:pStyle w:val="ListParagraph"/>
        <w:numPr>
          <w:ilvl w:val="0"/>
          <w:numId w:val="2"/>
        </w:numPr>
        <w:tabs>
          <w:tab w:val="left" w:pos="5162"/>
        </w:tabs>
        <w:spacing w:before="120" w:after="120" w:line="259" w:lineRule="auto"/>
        <w:rPr>
          <w:rFonts w:ascii="Segoe UI" w:hAnsi="Segoe UI" w:cs="Segoe UI"/>
        </w:rPr>
      </w:pPr>
      <w:r w:rsidRPr="007103A2">
        <w:rPr>
          <w:rFonts w:ascii="Segoe UI" w:hAnsi="Segoe UI" w:cs="Segoe UI"/>
        </w:rPr>
        <w:t>Problem analysis, option generation and appraisal</w:t>
      </w:r>
    </w:p>
    <w:p w14:paraId="2C63F21E" w14:textId="12A91151" w:rsidR="007103A2" w:rsidRPr="007103A2" w:rsidRDefault="007103A2" w:rsidP="00ED4F61">
      <w:pPr>
        <w:pStyle w:val="ListParagraph"/>
        <w:numPr>
          <w:ilvl w:val="0"/>
          <w:numId w:val="2"/>
        </w:numPr>
        <w:tabs>
          <w:tab w:val="left" w:pos="5162"/>
        </w:tabs>
        <w:spacing w:before="120" w:after="120" w:line="259" w:lineRule="auto"/>
        <w:rPr>
          <w:rFonts w:ascii="Segoe UI" w:hAnsi="Segoe UI" w:cs="Segoe UI"/>
        </w:rPr>
      </w:pPr>
      <w:r w:rsidRPr="007103A2">
        <w:rPr>
          <w:rFonts w:ascii="Segoe UI" w:hAnsi="Segoe UI" w:cs="Segoe UI"/>
        </w:rPr>
        <w:t>Contribution to the development and shaping of policy</w:t>
      </w:r>
    </w:p>
    <w:p w14:paraId="114C2777" w14:textId="4D7D8179" w:rsidR="007103A2" w:rsidRPr="007103A2" w:rsidRDefault="007103A2" w:rsidP="00ED4F61">
      <w:pPr>
        <w:pStyle w:val="ListParagraph"/>
        <w:numPr>
          <w:ilvl w:val="0"/>
          <w:numId w:val="2"/>
        </w:numPr>
        <w:tabs>
          <w:tab w:val="left" w:pos="5162"/>
        </w:tabs>
        <w:spacing w:before="120" w:after="120" w:line="259" w:lineRule="auto"/>
        <w:rPr>
          <w:rFonts w:ascii="Segoe UI" w:hAnsi="Segoe UI" w:cs="Segoe UI"/>
        </w:rPr>
      </w:pPr>
      <w:r w:rsidRPr="007103A2">
        <w:rPr>
          <w:rFonts w:ascii="Segoe UI" w:hAnsi="Segoe UI" w:cs="Segoe UI"/>
        </w:rPr>
        <w:t>Working in partnership (internally and externally) to conduct research, influence policy documents, strategies and working practices. outlining the implications of external influences and trends such as developments in other legislatures</w:t>
      </w:r>
    </w:p>
    <w:p w14:paraId="76A41547" w14:textId="77777777" w:rsidR="00C260D8" w:rsidRPr="007103A2" w:rsidRDefault="00C260D8" w:rsidP="00DA0CA6">
      <w:pPr>
        <w:tabs>
          <w:tab w:val="left" w:pos="5162"/>
        </w:tabs>
        <w:spacing w:before="120" w:after="120" w:line="259" w:lineRule="auto"/>
        <w:rPr>
          <w:rFonts w:ascii="Segoe UI" w:eastAsia="Arial" w:hAnsi="Segoe UI" w:cs="Segoe UI"/>
          <w:sz w:val="22"/>
          <w:szCs w:val="22"/>
        </w:rPr>
      </w:pPr>
    </w:p>
    <w:p w14:paraId="69C6C297" w14:textId="77777777" w:rsidR="00DA0CA6" w:rsidRPr="007103A2" w:rsidRDefault="00DA0CA6" w:rsidP="00DA0CA6">
      <w:pPr>
        <w:rPr>
          <w:rFonts w:ascii="Segoe UI" w:hAnsi="Segoe UI" w:cs="Segoe UI"/>
          <w:b/>
          <w:bCs/>
          <w:sz w:val="22"/>
          <w:szCs w:val="22"/>
        </w:rPr>
      </w:pPr>
    </w:p>
    <w:p w14:paraId="675AE4B3" w14:textId="550CC2CB" w:rsidR="00DA0CA6" w:rsidRPr="00DA0CA6" w:rsidRDefault="00DA0CA6" w:rsidP="00DA0CA6">
      <w:pPr>
        <w:rPr>
          <w:lang w:eastAsia="en-US"/>
        </w:rPr>
        <w:sectPr w:rsidR="00DA0CA6" w:rsidRPr="00DA0CA6" w:rsidSect="00EA100A">
          <w:headerReference w:type="default" r:id="rId13"/>
          <w:pgSz w:w="11905" w:h="16837"/>
          <w:pgMar w:top="1440" w:right="1440" w:bottom="720" w:left="1440" w:header="1440" w:footer="720" w:gutter="0"/>
          <w:cols w:space="720"/>
          <w:noEndnote/>
        </w:sectPr>
      </w:pPr>
    </w:p>
    <w:p w14:paraId="7C4A7357" w14:textId="74CF85A9" w:rsidR="008C627F" w:rsidRPr="00330F31" w:rsidRDefault="006D4095" w:rsidP="00330F31">
      <w:pPr>
        <w:shd w:val="clear" w:color="auto" w:fill="D9E2F3" w:themeFill="accent1" w:themeFillTint="33"/>
        <w:spacing w:before="120" w:after="120" w:line="259" w:lineRule="auto"/>
        <w:jc w:val="center"/>
        <w:rPr>
          <w:rFonts w:ascii="Segoe UI" w:eastAsia="Segoe UI" w:hAnsi="Segoe UI" w:cs="Segoe UI"/>
          <w:b/>
          <w:bCs/>
          <w:color w:val="000000" w:themeColor="text1"/>
          <w:sz w:val="28"/>
          <w:szCs w:val="28"/>
          <w:highlight w:val="yellow"/>
        </w:rPr>
      </w:pPr>
      <w:r w:rsidRPr="006D4095">
        <w:rPr>
          <w:rFonts w:ascii="Segoe UI" w:eastAsia="Segoe UI" w:hAnsi="Segoe UI" w:cs="Segoe UI"/>
          <w:b/>
          <w:bCs/>
          <w:color w:val="000000" w:themeColor="text1"/>
          <w:sz w:val="28"/>
          <w:szCs w:val="28"/>
        </w:rPr>
        <w:lastRenderedPageBreak/>
        <w:t>Person Specification</w:t>
      </w:r>
    </w:p>
    <w:tbl>
      <w:tblPr>
        <w:tblStyle w:val="TableGrid"/>
        <w:tblW w:w="0" w:type="auto"/>
        <w:tblLook w:val="04A0" w:firstRow="1" w:lastRow="0" w:firstColumn="1" w:lastColumn="0" w:noHBand="0" w:noVBand="1"/>
      </w:tblPr>
      <w:tblGrid>
        <w:gridCol w:w="9015"/>
      </w:tblGrid>
      <w:tr w:rsidR="00D7592C" w14:paraId="7F2035D9" w14:textId="77777777" w:rsidTr="0010080A">
        <w:tc>
          <w:tcPr>
            <w:tcW w:w="9015" w:type="dxa"/>
            <w:shd w:val="clear" w:color="auto" w:fill="00637C"/>
          </w:tcPr>
          <w:p w14:paraId="40CC77E4" w14:textId="422323BF" w:rsidR="00D7592C" w:rsidRPr="00D7592C" w:rsidRDefault="00D7592C" w:rsidP="725B7323">
            <w:pPr>
              <w:spacing w:before="120" w:after="120" w:line="259" w:lineRule="auto"/>
              <w:rPr>
                <w:rFonts w:ascii="Segoe UI" w:hAnsi="Segoe UI" w:cs="Segoe UI"/>
                <w:sz w:val="22"/>
                <w:szCs w:val="22"/>
              </w:rPr>
            </w:pPr>
            <w:r w:rsidRPr="0010080A">
              <w:rPr>
                <w:rStyle w:val="eop"/>
                <w:rFonts w:ascii="Segoe UI" w:hAnsi="Segoe UI" w:cs="Segoe UI"/>
                <w:b/>
                <w:bCs/>
                <w:color w:val="FFFFFF" w:themeColor="background1"/>
                <w:sz w:val="22"/>
                <w:szCs w:val="22"/>
              </w:rPr>
              <w:t>Skills and behaviours</w:t>
            </w:r>
            <w:r w:rsidRPr="0010080A">
              <w:rPr>
                <w:rStyle w:val="eop"/>
                <w:rFonts w:ascii="Segoe UI" w:hAnsi="Segoe UI" w:cs="Segoe UI"/>
                <w:color w:val="FFFFFF" w:themeColor="background1"/>
                <w:sz w:val="22"/>
                <w:szCs w:val="22"/>
              </w:rPr>
              <w:t xml:space="preserve"> </w:t>
            </w:r>
          </w:p>
        </w:tc>
      </w:tr>
      <w:tr w:rsidR="00D7592C" w14:paraId="5EB49988" w14:textId="77777777" w:rsidTr="00D7592C">
        <w:tc>
          <w:tcPr>
            <w:tcW w:w="9015" w:type="dxa"/>
          </w:tcPr>
          <w:p w14:paraId="1981BA3D" w14:textId="7D207DC1" w:rsidR="003C598E" w:rsidRDefault="003C598E" w:rsidP="00ED4F61">
            <w:pPr>
              <w:pStyle w:val="ListParagraph"/>
              <w:numPr>
                <w:ilvl w:val="0"/>
                <w:numId w:val="3"/>
              </w:numPr>
              <w:spacing w:before="120" w:after="120" w:line="259" w:lineRule="auto"/>
              <w:jc w:val="both"/>
              <w:rPr>
                <w:rFonts w:ascii="Segoe UI" w:hAnsi="Segoe UI" w:cs="Segoe UI"/>
              </w:rPr>
            </w:pPr>
            <w:r w:rsidRPr="7A6929C8">
              <w:rPr>
                <w:rFonts w:ascii="Segoe UI" w:hAnsi="Segoe UI" w:cs="Segoe UI"/>
              </w:rPr>
              <w:t>The ability to manage multiple priorities including handling urgent tasks while maintaining long-term research.</w:t>
            </w:r>
          </w:p>
          <w:p w14:paraId="20D278A0" w14:textId="77777777" w:rsidR="003C598E" w:rsidRDefault="003C598E" w:rsidP="00ED4F61">
            <w:pPr>
              <w:pStyle w:val="ListParagraph"/>
              <w:numPr>
                <w:ilvl w:val="0"/>
                <w:numId w:val="3"/>
              </w:numPr>
              <w:spacing w:before="120" w:after="120" w:line="259" w:lineRule="auto"/>
              <w:jc w:val="both"/>
              <w:rPr>
                <w:rFonts w:ascii="Segoe UI" w:hAnsi="Segoe UI" w:cs="Segoe UI"/>
              </w:rPr>
            </w:pPr>
            <w:r w:rsidRPr="7A6929C8">
              <w:rPr>
                <w:rFonts w:ascii="Segoe UI" w:hAnsi="Segoe UI" w:cs="Segoe UI"/>
              </w:rPr>
              <w:t>Political awareness and strategic thinking, understanding party policies and constituency concerns.</w:t>
            </w:r>
          </w:p>
          <w:p w14:paraId="456A4A06" w14:textId="77777777" w:rsidR="003C598E" w:rsidRDefault="003C598E" w:rsidP="00ED4F61">
            <w:pPr>
              <w:pStyle w:val="ListParagraph"/>
              <w:numPr>
                <w:ilvl w:val="0"/>
                <w:numId w:val="3"/>
              </w:numPr>
              <w:spacing w:before="120" w:after="120" w:line="259" w:lineRule="auto"/>
              <w:jc w:val="both"/>
              <w:rPr>
                <w:rFonts w:ascii="Segoe UI" w:hAnsi="Segoe UI" w:cs="Segoe UI"/>
              </w:rPr>
            </w:pPr>
            <w:r w:rsidRPr="7A6929C8">
              <w:rPr>
                <w:rFonts w:ascii="Segoe UI" w:hAnsi="Segoe UI" w:cs="Segoe UI"/>
              </w:rPr>
              <w:t>Stakeholder management skills, engaging effectively with external organisations and policy experts.</w:t>
            </w:r>
          </w:p>
          <w:p w14:paraId="19A68EFD" w14:textId="77777777" w:rsidR="003C598E" w:rsidRDefault="003C598E" w:rsidP="00ED4F61">
            <w:pPr>
              <w:pStyle w:val="ListParagraph"/>
              <w:numPr>
                <w:ilvl w:val="0"/>
                <w:numId w:val="3"/>
              </w:numPr>
              <w:spacing w:before="120" w:after="120" w:line="259" w:lineRule="auto"/>
              <w:jc w:val="both"/>
              <w:rPr>
                <w:rFonts w:ascii="Segoe UI" w:hAnsi="Segoe UI" w:cs="Segoe UI"/>
              </w:rPr>
            </w:pPr>
            <w:r w:rsidRPr="7A6929C8">
              <w:rPr>
                <w:rFonts w:ascii="Segoe UI" w:hAnsi="Segoe UI" w:cs="Segoe UI"/>
              </w:rPr>
              <w:t>Proficient with the normal tools and equipment for the job e.g., standard software packages and have experience of using online media in a work context.</w:t>
            </w:r>
          </w:p>
          <w:p w14:paraId="25C84C57" w14:textId="77777777" w:rsidR="003C598E" w:rsidRDefault="003C598E" w:rsidP="00ED4F61">
            <w:pPr>
              <w:pStyle w:val="ListParagraph"/>
              <w:numPr>
                <w:ilvl w:val="0"/>
                <w:numId w:val="3"/>
              </w:numPr>
              <w:spacing w:before="120" w:after="120" w:line="259" w:lineRule="auto"/>
              <w:jc w:val="both"/>
              <w:rPr>
                <w:rFonts w:ascii="Segoe UI" w:hAnsi="Segoe UI" w:cs="Segoe UI"/>
              </w:rPr>
            </w:pPr>
            <w:r w:rsidRPr="7A6929C8">
              <w:rPr>
                <w:rFonts w:ascii="Segoe UI" w:hAnsi="Segoe UI" w:cs="Segoe UI"/>
              </w:rPr>
              <w:t>Well-developed oral and written communication skills to enable effective presentation of information.</w:t>
            </w:r>
          </w:p>
          <w:p w14:paraId="11BEC5BD" w14:textId="3DE9CC74" w:rsidR="00D7592C" w:rsidRPr="003C598E" w:rsidRDefault="003C598E" w:rsidP="00ED4F61">
            <w:pPr>
              <w:pStyle w:val="ListParagraph"/>
              <w:widowControl/>
              <w:numPr>
                <w:ilvl w:val="0"/>
                <w:numId w:val="3"/>
              </w:numPr>
              <w:spacing w:before="120" w:after="120" w:line="259" w:lineRule="auto"/>
              <w:rPr>
                <w:rFonts w:ascii="Segoe UI" w:hAnsi="Segoe UI" w:cs="Segoe UI"/>
              </w:rPr>
            </w:pPr>
            <w:r w:rsidRPr="7A6929C8">
              <w:rPr>
                <w:rFonts w:ascii="Segoe UI" w:hAnsi="Segoe UI" w:cs="Segoe UI"/>
              </w:rPr>
              <w:t>Understanding of, and commitment to, combating discrimination and promoting the equality of opportunities and the Nolan Principles of Public Life.</w:t>
            </w:r>
          </w:p>
        </w:tc>
      </w:tr>
      <w:tr w:rsidR="00D7592C" w14:paraId="401E4ADB" w14:textId="77777777" w:rsidTr="0010080A">
        <w:tc>
          <w:tcPr>
            <w:tcW w:w="9015" w:type="dxa"/>
            <w:shd w:val="clear" w:color="auto" w:fill="00637C"/>
          </w:tcPr>
          <w:p w14:paraId="5172E73F" w14:textId="27DCA9B0" w:rsidR="00D7592C" w:rsidRPr="0010080A" w:rsidRDefault="00D7592C" w:rsidP="725B7323">
            <w:pPr>
              <w:spacing w:before="120" w:after="120" w:line="259" w:lineRule="auto"/>
              <w:rPr>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 xml:space="preserve">Knowledge and experience </w:t>
            </w:r>
          </w:p>
        </w:tc>
      </w:tr>
      <w:tr w:rsidR="00D7592C" w14:paraId="4AC93902" w14:textId="77777777" w:rsidTr="00D7592C">
        <w:tc>
          <w:tcPr>
            <w:tcW w:w="9015" w:type="dxa"/>
          </w:tcPr>
          <w:p w14:paraId="1C58FCC0" w14:textId="469B8CB4" w:rsidR="00802000" w:rsidRPr="00802000" w:rsidRDefault="00802000" w:rsidP="00ED4F61">
            <w:pPr>
              <w:pStyle w:val="ListParagraph"/>
              <w:numPr>
                <w:ilvl w:val="0"/>
                <w:numId w:val="10"/>
              </w:numPr>
              <w:spacing w:before="120" w:after="120" w:line="259" w:lineRule="auto"/>
              <w:jc w:val="both"/>
              <w:rPr>
                <w:rFonts w:ascii="Segoe UI" w:hAnsi="Segoe UI" w:cs="Segoe UI"/>
              </w:rPr>
            </w:pPr>
            <w:r w:rsidRPr="00802000">
              <w:rPr>
                <w:rFonts w:ascii="Segoe UI" w:hAnsi="Segoe UI" w:cs="Segoe UI"/>
              </w:rPr>
              <w:t>A good understanding of the legal and regulatory frameworks within which Members and Groups operate. This includes both Senedd frameworks (standards of conduct, expenditure etc) as well as broader and general frameworks and the ability to provide informed advice to the Member and colleagues on these matters.</w:t>
            </w:r>
          </w:p>
          <w:p w14:paraId="1CE519E9" w14:textId="77777777" w:rsidR="00802000" w:rsidRPr="00802000" w:rsidRDefault="00802000" w:rsidP="00ED4F61">
            <w:pPr>
              <w:pStyle w:val="ListParagraph"/>
              <w:numPr>
                <w:ilvl w:val="0"/>
                <w:numId w:val="10"/>
              </w:numPr>
              <w:spacing w:before="120" w:after="120" w:line="259" w:lineRule="auto"/>
              <w:jc w:val="both"/>
              <w:rPr>
                <w:rFonts w:ascii="Segoe UI" w:hAnsi="Segoe UI" w:cs="Segoe UI"/>
              </w:rPr>
            </w:pPr>
            <w:r w:rsidRPr="00802000">
              <w:rPr>
                <w:rFonts w:ascii="Segoe UI" w:hAnsi="Segoe UI" w:cs="Segoe UI"/>
              </w:rPr>
              <w:t>Strong analytical and research skills with the ability to interpret complex legislation and data.</w:t>
            </w:r>
          </w:p>
          <w:p w14:paraId="1C1FB00D" w14:textId="77777777" w:rsidR="00802000" w:rsidRPr="00802000" w:rsidRDefault="00802000" w:rsidP="00ED4F61">
            <w:pPr>
              <w:pStyle w:val="ListParagraph"/>
              <w:numPr>
                <w:ilvl w:val="0"/>
                <w:numId w:val="10"/>
              </w:numPr>
              <w:spacing w:before="120" w:after="120" w:line="259" w:lineRule="auto"/>
              <w:jc w:val="both"/>
              <w:rPr>
                <w:rFonts w:ascii="Segoe UI" w:hAnsi="Segoe UI" w:cs="Segoe UI"/>
              </w:rPr>
            </w:pPr>
            <w:r w:rsidRPr="00802000">
              <w:rPr>
                <w:rFonts w:ascii="Segoe UI" w:hAnsi="Segoe UI" w:cs="Segoe UI"/>
              </w:rPr>
              <w:t>Excellent written and verbal communication with the proven ability to produce clear, persuasive reports and briefings.</w:t>
            </w:r>
          </w:p>
          <w:p w14:paraId="0AA08246" w14:textId="22C4CC85" w:rsidR="00802000" w:rsidRPr="00330F31" w:rsidRDefault="00802000" w:rsidP="00ED4F61">
            <w:pPr>
              <w:pStyle w:val="ListParagraph"/>
              <w:numPr>
                <w:ilvl w:val="0"/>
                <w:numId w:val="10"/>
              </w:numPr>
              <w:spacing w:before="120" w:after="120" w:line="259" w:lineRule="auto"/>
              <w:jc w:val="both"/>
              <w:rPr>
                <w:rFonts w:ascii="Segoe UI" w:hAnsi="Segoe UI" w:cs="Segoe UI"/>
                <w:bCs/>
              </w:rPr>
            </w:pPr>
            <w:r w:rsidRPr="00802000">
              <w:rPr>
                <w:rFonts w:ascii="Segoe UI" w:hAnsi="Segoe UI" w:cs="Segoe UI"/>
              </w:rPr>
              <w:t>Understanding of political and Senedd processes including policymaking and legislative procedures.</w:t>
            </w:r>
          </w:p>
          <w:p w14:paraId="315FEA40" w14:textId="77777777" w:rsidR="00326438" w:rsidRPr="00326438" w:rsidRDefault="00802000" w:rsidP="00ED4F61">
            <w:pPr>
              <w:pStyle w:val="ListParagraph"/>
              <w:numPr>
                <w:ilvl w:val="0"/>
                <w:numId w:val="13"/>
              </w:numPr>
              <w:spacing w:before="120" w:after="120" w:line="259" w:lineRule="auto"/>
              <w:rPr>
                <w:rFonts w:ascii="Segoe UI" w:hAnsi="Segoe UI" w:cs="Segoe UI"/>
                <w:b/>
                <w:bCs/>
              </w:rPr>
            </w:pPr>
            <w:r w:rsidRPr="00326438">
              <w:rPr>
                <w:rFonts w:ascii="Segoe UI" w:hAnsi="Segoe UI" w:cs="Segoe UI"/>
                <w:b/>
                <w:bCs/>
              </w:rPr>
              <w:t>Data protection / information security</w:t>
            </w:r>
          </w:p>
          <w:p w14:paraId="36101AE5" w14:textId="2A2AE800" w:rsidR="00802000" w:rsidRPr="00326438" w:rsidRDefault="00802000" w:rsidP="00ED4F61">
            <w:pPr>
              <w:pStyle w:val="ListParagraph"/>
              <w:numPr>
                <w:ilvl w:val="0"/>
                <w:numId w:val="12"/>
              </w:numPr>
              <w:spacing w:before="120" w:after="120" w:line="259" w:lineRule="auto"/>
              <w:rPr>
                <w:rFonts w:ascii="Segoe UI" w:eastAsia="Segoe UI" w:hAnsi="Segoe UI" w:cs="Segoe UI"/>
                <w:color w:val="000000" w:themeColor="text1"/>
              </w:rPr>
            </w:pPr>
            <w:r w:rsidRPr="00326438">
              <w:rPr>
                <w:rFonts w:ascii="Segoe UI" w:hAnsi="Segoe UI" w:cs="Segoe UI"/>
              </w:rPr>
              <w:t>Knowledge of law and good practice related to data protection and information security.</w:t>
            </w:r>
          </w:p>
          <w:p w14:paraId="24C7AAC2" w14:textId="77777777" w:rsidR="00326438" w:rsidRPr="00326438" w:rsidRDefault="00802000" w:rsidP="00ED4F61">
            <w:pPr>
              <w:pStyle w:val="ListParagraph"/>
              <w:numPr>
                <w:ilvl w:val="0"/>
                <w:numId w:val="11"/>
              </w:numPr>
              <w:tabs>
                <w:tab w:val="left" w:pos="5162"/>
              </w:tabs>
              <w:spacing w:before="120" w:after="120" w:line="259" w:lineRule="auto"/>
              <w:jc w:val="both"/>
              <w:rPr>
                <w:rFonts w:ascii="Segoe UI" w:hAnsi="Segoe UI" w:cs="Segoe UI"/>
                <w:b/>
                <w:bCs/>
              </w:rPr>
            </w:pPr>
            <w:r w:rsidRPr="00326438">
              <w:rPr>
                <w:rFonts w:ascii="Segoe UI" w:hAnsi="Segoe UI" w:cs="Segoe UI"/>
                <w:b/>
                <w:bCs/>
              </w:rPr>
              <w:t>Health, safety and wellbeing</w:t>
            </w:r>
          </w:p>
          <w:p w14:paraId="22E485E1" w14:textId="42E34B2C" w:rsidR="00802000" w:rsidRPr="00802000" w:rsidRDefault="00802000" w:rsidP="00ED4F61">
            <w:pPr>
              <w:pStyle w:val="ListParagraph"/>
              <w:numPr>
                <w:ilvl w:val="1"/>
                <w:numId w:val="11"/>
              </w:numPr>
              <w:tabs>
                <w:tab w:val="left" w:pos="5162"/>
              </w:tabs>
              <w:spacing w:before="120" w:after="120" w:line="259" w:lineRule="auto"/>
              <w:jc w:val="both"/>
              <w:rPr>
                <w:rFonts w:ascii="Segoe UI" w:hAnsi="Segoe UI" w:cs="Segoe UI"/>
              </w:rPr>
            </w:pPr>
            <w:r w:rsidRPr="00802000">
              <w:rPr>
                <w:rFonts w:ascii="Segoe UI" w:hAnsi="Segoe UI" w:cs="Segoe UI"/>
              </w:rPr>
              <w:t xml:space="preserve">Experience and practical understanding of law and good practice regarding health, safety and wellbeing, including risk assessments, control measures, </w:t>
            </w:r>
            <w:r w:rsidRPr="00802000">
              <w:rPr>
                <w:rFonts w:ascii="Segoe UI" w:hAnsi="Segoe UI" w:cs="Segoe UI"/>
              </w:rPr>
              <w:lastRenderedPageBreak/>
              <w:t>and knowing when to seek competent advice.</w:t>
            </w:r>
          </w:p>
          <w:p w14:paraId="7717BBBD" w14:textId="77777777" w:rsidR="00326438" w:rsidRPr="003E126A" w:rsidRDefault="00802000" w:rsidP="00ED4F61">
            <w:pPr>
              <w:pStyle w:val="ListParagraph"/>
              <w:numPr>
                <w:ilvl w:val="0"/>
                <w:numId w:val="11"/>
              </w:numPr>
              <w:tabs>
                <w:tab w:val="left" w:pos="5162"/>
              </w:tabs>
              <w:spacing w:before="120" w:after="120" w:line="259" w:lineRule="auto"/>
              <w:jc w:val="both"/>
              <w:rPr>
                <w:rFonts w:ascii="Segoe UI" w:hAnsi="Segoe UI" w:cs="Segoe UI"/>
                <w:b/>
                <w:bCs/>
              </w:rPr>
            </w:pPr>
            <w:r w:rsidRPr="003E126A">
              <w:rPr>
                <w:rFonts w:ascii="Segoe UI" w:hAnsi="Segoe UI" w:cs="Segoe UI"/>
                <w:b/>
                <w:bCs/>
              </w:rPr>
              <w:t>Safeguarding</w:t>
            </w:r>
          </w:p>
          <w:p w14:paraId="254E6018" w14:textId="042413C9" w:rsidR="00D7592C" w:rsidRPr="00802000" w:rsidRDefault="00802000" w:rsidP="00ED4F61">
            <w:pPr>
              <w:pStyle w:val="ListParagraph"/>
              <w:numPr>
                <w:ilvl w:val="1"/>
                <w:numId w:val="11"/>
              </w:numPr>
              <w:tabs>
                <w:tab w:val="left" w:pos="5162"/>
              </w:tabs>
              <w:spacing w:before="120" w:after="120" w:line="259" w:lineRule="auto"/>
              <w:jc w:val="both"/>
              <w:rPr>
                <w:rFonts w:ascii="Segoe UI" w:hAnsi="Segoe UI" w:cs="Segoe UI"/>
              </w:rPr>
            </w:pPr>
            <w:r w:rsidRPr="00802000">
              <w:rPr>
                <w:rFonts w:ascii="Segoe UI" w:hAnsi="Segoe UI" w:cs="Segoe UI"/>
              </w:rPr>
              <w:t>Experience implementing proportionate safeguarding measures related to children and vulnerable adults.</w:t>
            </w:r>
          </w:p>
        </w:tc>
      </w:tr>
      <w:tr w:rsidR="00D7592C" w14:paraId="6727952A" w14:textId="77777777" w:rsidTr="0010080A">
        <w:tc>
          <w:tcPr>
            <w:tcW w:w="9015" w:type="dxa"/>
            <w:shd w:val="clear" w:color="auto" w:fill="00637C"/>
          </w:tcPr>
          <w:p w14:paraId="24298031" w14:textId="668EF4DE" w:rsidR="00D7592C" w:rsidRPr="00D7592C" w:rsidRDefault="00D7592C" w:rsidP="00D7592C">
            <w:pPr>
              <w:spacing w:before="120" w:after="120" w:line="259" w:lineRule="auto"/>
              <w:rPr>
                <w:rFonts w:ascii="Segoe UI" w:hAnsi="Segoe UI" w:cs="Segoe UI"/>
                <w:b/>
                <w:bCs/>
                <w:sz w:val="22"/>
                <w:szCs w:val="22"/>
              </w:rPr>
            </w:pPr>
            <w:r w:rsidRPr="0010080A">
              <w:rPr>
                <w:rStyle w:val="eop"/>
                <w:rFonts w:ascii="Segoe UI" w:hAnsi="Segoe UI" w:cs="Segoe UI"/>
                <w:b/>
                <w:bCs/>
                <w:color w:val="FFFFFF" w:themeColor="background1"/>
                <w:sz w:val="22"/>
                <w:szCs w:val="22"/>
              </w:rPr>
              <w:lastRenderedPageBreak/>
              <w:t>Desirable criteria</w:t>
            </w:r>
            <w:r w:rsidRPr="0010080A">
              <w:rPr>
                <w:rStyle w:val="eop"/>
                <w:rFonts w:ascii="Segoe UI" w:hAnsi="Segoe UI" w:cs="Segoe UI"/>
                <w:color w:val="FFFFFF" w:themeColor="background1"/>
                <w:sz w:val="22"/>
                <w:szCs w:val="22"/>
              </w:rPr>
              <w:t xml:space="preserve"> </w:t>
            </w:r>
          </w:p>
        </w:tc>
      </w:tr>
      <w:tr w:rsidR="00D7592C" w14:paraId="66BC2988" w14:textId="77777777" w:rsidTr="00D7592C">
        <w:tc>
          <w:tcPr>
            <w:tcW w:w="9015" w:type="dxa"/>
          </w:tcPr>
          <w:p w14:paraId="25E947CB" w14:textId="77777777" w:rsidR="00200518" w:rsidRPr="00D470FF" w:rsidRDefault="00200518" w:rsidP="00ED4F61">
            <w:pPr>
              <w:pStyle w:val="ListParagraph"/>
              <w:numPr>
                <w:ilvl w:val="0"/>
                <w:numId w:val="3"/>
              </w:numPr>
              <w:spacing w:before="120" w:after="120" w:line="259" w:lineRule="auto"/>
              <w:jc w:val="both"/>
              <w:rPr>
                <w:rFonts w:ascii="Segoe UI" w:hAnsi="Segoe UI" w:cs="Segoe UI"/>
              </w:rPr>
            </w:pPr>
            <w:r w:rsidRPr="7A6929C8">
              <w:rPr>
                <w:rFonts w:ascii="Segoe UI" w:hAnsi="Segoe UI" w:cs="Segoe UI"/>
              </w:rPr>
              <w:t xml:space="preserve">An understanding of current affairs and issues of relevance to Wales and the local area, an interest in the Welsh political system. </w:t>
            </w:r>
          </w:p>
          <w:p w14:paraId="587A4BD6" w14:textId="4A7C712D" w:rsidR="00D7592C" w:rsidRPr="00200518" w:rsidRDefault="00200518" w:rsidP="00ED4F61">
            <w:pPr>
              <w:pStyle w:val="ListParagraph"/>
              <w:numPr>
                <w:ilvl w:val="0"/>
                <w:numId w:val="3"/>
              </w:numPr>
              <w:spacing w:before="120" w:after="120" w:line="259" w:lineRule="auto"/>
              <w:jc w:val="both"/>
              <w:rPr>
                <w:rStyle w:val="eop"/>
                <w:rFonts w:ascii="Segoe UI" w:hAnsi="Segoe UI" w:cs="Segoe UI"/>
              </w:rPr>
            </w:pPr>
            <w:r w:rsidRPr="7A6929C8">
              <w:rPr>
                <w:rFonts w:ascii="Segoe UI" w:hAnsi="Segoe UI" w:cs="Segoe UI"/>
              </w:rPr>
              <w:t>Sympathetic to the aims and values of the Party.</w:t>
            </w:r>
          </w:p>
        </w:tc>
      </w:tr>
      <w:tr w:rsidR="00D7592C" w14:paraId="11396FEE" w14:textId="77777777" w:rsidTr="0010080A">
        <w:tc>
          <w:tcPr>
            <w:tcW w:w="9015" w:type="dxa"/>
            <w:shd w:val="clear" w:color="auto" w:fill="00637C"/>
          </w:tcPr>
          <w:p w14:paraId="14BC2739" w14:textId="78881876" w:rsidR="00D7592C" w:rsidRPr="0010080A" w:rsidRDefault="00D7592C" w:rsidP="00D7592C">
            <w:pPr>
              <w:spacing w:before="120" w:after="120" w:line="259" w:lineRule="auto"/>
              <w:rPr>
                <w:rStyle w:val="normaltextrun"/>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Qualifications</w:t>
            </w:r>
            <w:r w:rsidRPr="0010080A">
              <w:rPr>
                <w:rFonts w:ascii="Segoe UI" w:hAnsi="Segoe UI" w:cs="Segoe UI"/>
                <w:color w:val="FFFFFF" w:themeColor="background1"/>
                <w:sz w:val="22"/>
                <w:szCs w:val="22"/>
              </w:rPr>
              <w:t xml:space="preserve"> </w:t>
            </w:r>
          </w:p>
        </w:tc>
      </w:tr>
      <w:tr w:rsidR="00D7592C" w14:paraId="6D275C64" w14:textId="77777777" w:rsidTr="00D7592C">
        <w:tc>
          <w:tcPr>
            <w:tcW w:w="9015" w:type="dxa"/>
          </w:tcPr>
          <w:p w14:paraId="67BD886B" w14:textId="053A6672" w:rsidR="00D7592C" w:rsidRPr="00585250" w:rsidRDefault="00585250" w:rsidP="00ED4F61">
            <w:pPr>
              <w:pStyle w:val="ListParagraph"/>
              <w:numPr>
                <w:ilvl w:val="0"/>
                <w:numId w:val="3"/>
              </w:numPr>
              <w:spacing w:before="120" w:after="120" w:line="259" w:lineRule="auto"/>
              <w:jc w:val="both"/>
              <w:rPr>
                <w:rFonts w:ascii="Segoe UI" w:hAnsi="Segoe UI" w:cs="Segoe UI"/>
              </w:rPr>
            </w:pPr>
            <w:r w:rsidRPr="7A6929C8">
              <w:rPr>
                <w:rFonts w:ascii="Segoe UI" w:hAnsi="Segoe UI" w:cs="Segoe UI"/>
              </w:rPr>
              <w:t>Demonstrates experience of a range of work procedures based on relevant work experience and/or vocational qualification e.g. a degree, NVQ or equivalent in a relevant subject.</w:t>
            </w:r>
          </w:p>
        </w:tc>
      </w:tr>
      <w:tr w:rsidR="009C1C83" w14:paraId="36905802" w14:textId="77777777" w:rsidTr="00B80A3C">
        <w:tc>
          <w:tcPr>
            <w:tcW w:w="9015" w:type="dxa"/>
            <w:shd w:val="clear" w:color="auto" w:fill="00637C"/>
          </w:tcPr>
          <w:p w14:paraId="0BBEECD5" w14:textId="1A579FDA" w:rsidR="009C1C83" w:rsidRPr="009C1C83" w:rsidRDefault="009C1C83" w:rsidP="009C1C83">
            <w:pPr>
              <w:spacing w:before="120" w:after="120" w:line="259" w:lineRule="auto"/>
              <w:rPr>
                <w:rStyle w:val="normaltextrun"/>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t>Language skills</w:t>
            </w:r>
          </w:p>
        </w:tc>
      </w:tr>
      <w:tr w:rsidR="009C1C83" w14:paraId="2E3DA19A" w14:textId="77777777" w:rsidTr="00D7592C">
        <w:tc>
          <w:tcPr>
            <w:tcW w:w="9015" w:type="dxa"/>
          </w:tcPr>
          <w:p w14:paraId="5FDCA13D" w14:textId="77777777" w:rsidR="00330F31" w:rsidRDefault="00330F31" w:rsidP="00330F31">
            <w:pPr>
              <w:rPr>
                <w:rFonts w:ascii="Segoe UI" w:eastAsia="Segoe UI" w:hAnsi="Segoe UI" w:cs="Segoe UI"/>
                <w:color w:val="000000" w:themeColor="text1"/>
                <w:sz w:val="22"/>
                <w:szCs w:val="22"/>
              </w:rPr>
            </w:pPr>
          </w:p>
          <w:p w14:paraId="31C1A097" w14:textId="0EF07368" w:rsidR="00330F31" w:rsidRPr="00330F31" w:rsidRDefault="00330F31" w:rsidP="00330F31">
            <w:pPr>
              <w:rPr>
                <w:rFonts w:ascii="Segoe UI" w:eastAsia="Segoe UI" w:hAnsi="Segoe UI" w:cs="Segoe UI"/>
                <w:color w:val="000000" w:themeColor="text1"/>
                <w:sz w:val="22"/>
                <w:szCs w:val="22"/>
              </w:rPr>
            </w:pPr>
            <w:r w:rsidRPr="001B62C3">
              <w:rPr>
                <w:rFonts w:ascii="Segoe UI" w:eastAsia="Segoe UI" w:hAnsi="Segoe UI" w:cs="Segoe UI"/>
                <w:color w:val="000000" w:themeColor="text1"/>
                <w:sz w:val="22"/>
                <w:szCs w:val="22"/>
              </w:rPr>
              <w:t>The MS’ office will be a bilingual environment where staff and members will be supported to use their Welsh language skills (at whatever level).</w:t>
            </w:r>
          </w:p>
          <w:p w14:paraId="4A31EB68" w14:textId="2597480F" w:rsidR="009C1C83" w:rsidRPr="00330F31" w:rsidRDefault="009C1C83" w:rsidP="00386811">
            <w:pPr>
              <w:tabs>
                <w:tab w:val="left" w:pos="5162"/>
              </w:tabs>
              <w:spacing w:before="120" w:after="120" w:line="259" w:lineRule="auto"/>
              <w:rPr>
                <w:rFonts w:ascii="Segoe UI" w:eastAsia="Segoe UI" w:hAnsi="Segoe UI" w:cs="Segoe UI"/>
                <w:b/>
                <w:bCs/>
                <w:color w:val="000000" w:themeColor="text1"/>
                <w:szCs w:val="24"/>
              </w:rPr>
            </w:pPr>
            <w:r w:rsidRPr="00330F31">
              <w:rPr>
                <w:rFonts w:ascii="Segoe UI" w:eastAsia="Segoe UI" w:hAnsi="Segoe UI" w:cs="Segoe UI"/>
                <w:b/>
                <w:bCs/>
                <w:color w:val="000000" w:themeColor="text1"/>
                <w:szCs w:val="24"/>
              </w:rPr>
              <w:t>Desirable</w:t>
            </w:r>
          </w:p>
          <w:p w14:paraId="38F51BF0" w14:textId="164B3479" w:rsidR="009C1C83" w:rsidRPr="00331EDA" w:rsidRDefault="009C1C83" w:rsidP="00ED4F61">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sidRPr="00330F31">
              <w:rPr>
                <w:rFonts w:ascii="Segoe UI" w:eastAsia="Segoe UI" w:hAnsi="Segoe UI" w:cs="Segoe UI"/>
                <w:color w:val="000000" w:themeColor="text1"/>
              </w:rPr>
              <w:t>Welsh language skills are not essential for this post, they are however desirable.</w:t>
            </w:r>
          </w:p>
        </w:tc>
      </w:tr>
    </w:tbl>
    <w:p w14:paraId="01F39469"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4AC6F8B" w14:textId="77777777" w:rsidR="006B0BAD" w:rsidRDefault="006B0BAD">
      <w:pPr>
        <w:rPr>
          <w:rFonts w:ascii="Segoe UI" w:hAnsi="Segoe UI" w:cs="Segoe UI"/>
          <w:b/>
          <w:bCs/>
          <w:sz w:val="32"/>
          <w:szCs w:val="32"/>
        </w:rPr>
      </w:pPr>
      <w:r>
        <w:rPr>
          <w:rFonts w:ascii="Segoe UI" w:hAnsi="Segoe UI" w:cs="Segoe UI"/>
          <w:b/>
          <w:bCs/>
          <w:sz w:val="32"/>
          <w:szCs w:val="32"/>
        </w:rPr>
        <w:br w:type="page"/>
      </w:r>
    </w:p>
    <w:p w14:paraId="2850FCCD" w14:textId="15758130" w:rsidR="00224C87" w:rsidRPr="00EF5D6E" w:rsidRDefault="005C1678" w:rsidP="00270CC9">
      <w:pPr>
        <w:widowControl w:val="0"/>
        <w:shd w:val="clear" w:color="auto" w:fill="DEEAF6" w:themeFill="accent5" w:themeFillTint="33"/>
        <w:tabs>
          <w:tab w:val="left" w:pos="2990"/>
        </w:tabs>
        <w:spacing w:before="120" w:after="120" w:line="259" w:lineRule="auto"/>
        <w:jc w:val="center"/>
        <w:rPr>
          <w:rFonts w:ascii="Segoe UI" w:hAnsi="Segoe UI" w:cs="Segoe UI"/>
          <w:b/>
          <w:sz w:val="32"/>
          <w:szCs w:val="32"/>
        </w:rPr>
      </w:pPr>
      <w:r w:rsidRPr="725B7323">
        <w:rPr>
          <w:rFonts w:ascii="Segoe UI" w:hAnsi="Segoe UI" w:cs="Segoe UI"/>
          <w:b/>
          <w:bCs/>
          <w:sz w:val="32"/>
          <w:szCs w:val="32"/>
        </w:rPr>
        <w:lastRenderedPageBreak/>
        <w:t>Main d</w:t>
      </w:r>
      <w:r w:rsidR="008C627F" w:rsidRPr="725B7323">
        <w:rPr>
          <w:rFonts w:ascii="Segoe UI" w:hAnsi="Segoe UI" w:cs="Segoe UI"/>
          <w:b/>
          <w:bCs/>
          <w:sz w:val="32"/>
          <w:szCs w:val="32"/>
        </w:rPr>
        <w:t>uties</w:t>
      </w:r>
    </w:p>
    <w:p w14:paraId="48E16A10" w14:textId="40D85880" w:rsidR="6E34CBFA" w:rsidRPr="00330F31" w:rsidRDefault="6E34CBFA" w:rsidP="00330F31">
      <w:pPr>
        <w:widowControl w:val="0"/>
        <w:spacing w:before="120" w:after="120" w:line="259" w:lineRule="auto"/>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tbl>
      <w:tblPr>
        <w:tblStyle w:val="TableGrid"/>
        <w:tblW w:w="0" w:type="auto"/>
        <w:tblLook w:val="04A0" w:firstRow="1" w:lastRow="0" w:firstColumn="1" w:lastColumn="0" w:noHBand="0" w:noVBand="1"/>
      </w:tblPr>
      <w:tblGrid>
        <w:gridCol w:w="9015"/>
      </w:tblGrid>
      <w:tr w:rsidR="00106CA7" w14:paraId="5292FB51" w14:textId="77777777" w:rsidTr="0010080A">
        <w:tc>
          <w:tcPr>
            <w:tcW w:w="9015" w:type="dxa"/>
            <w:shd w:val="clear" w:color="auto" w:fill="00637C"/>
          </w:tcPr>
          <w:p w14:paraId="549AD2BA" w14:textId="3E77309C" w:rsidR="00106CA7" w:rsidRPr="00996943" w:rsidRDefault="00996943" w:rsidP="00CF4133">
            <w:pPr>
              <w:spacing w:before="120" w:after="120" w:line="259" w:lineRule="auto"/>
              <w:outlineLvl w:val="3"/>
              <w:rPr>
                <w:rFonts w:ascii="Segoe UI" w:hAnsi="Segoe UI" w:cs="Segoe UI"/>
                <w:b/>
                <w:bCs/>
                <w:color w:val="FFFFFF" w:themeColor="background1"/>
                <w:sz w:val="22"/>
                <w:szCs w:val="22"/>
              </w:rPr>
            </w:pPr>
            <w:r w:rsidRPr="00996943">
              <w:rPr>
                <w:rFonts w:ascii="Segoe UI" w:hAnsi="Segoe UI" w:cs="Segoe UI"/>
                <w:b/>
                <w:bCs/>
                <w:color w:val="FFFFFF" w:themeColor="background1"/>
                <w:sz w:val="22"/>
                <w:szCs w:val="22"/>
              </w:rPr>
              <w:t>In-Depth Research and Policy Analysis</w:t>
            </w:r>
          </w:p>
        </w:tc>
      </w:tr>
      <w:tr w:rsidR="00106CA7" w14:paraId="47691320" w14:textId="77777777" w:rsidTr="00106CA7">
        <w:tc>
          <w:tcPr>
            <w:tcW w:w="9015" w:type="dxa"/>
          </w:tcPr>
          <w:p w14:paraId="1C016599" w14:textId="77777777" w:rsidR="005F08AD" w:rsidRPr="00D470FF" w:rsidRDefault="005F08AD" w:rsidP="00ED4F61">
            <w:pPr>
              <w:pStyle w:val="ListParagraph"/>
              <w:numPr>
                <w:ilvl w:val="0"/>
                <w:numId w:val="4"/>
              </w:numPr>
              <w:spacing w:before="120" w:after="120" w:line="259" w:lineRule="auto"/>
              <w:jc w:val="both"/>
              <w:rPr>
                <w:rFonts w:ascii="Segoe UI" w:hAnsi="Segoe UI" w:cs="Segoe UI"/>
              </w:rPr>
            </w:pPr>
            <w:r w:rsidRPr="00D470FF">
              <w:rPr>
                <w:rFonts w:ascii="Segoe UI" w:hAnsi="Segoe UI" w:cs="Segoe UI"/>
              </w:rPr>
              <w:t>Conduct detailed research on legislation, policy areas and government initiatives.</w:t>
            </w:r>
          </w:p>
          <w:p w14:paraId="7CA36C6E" w14:textId="77777777" w:rsidR="005F08AD" w:rsidRPr="00D470FF" w:rsidRDefault="005F08AD" w:rsidP="00ED4F61">
            <w:pPr>
              <w:pStyle w:val="ListParagraph"/>
              <w:numPr>
                <w:ilvl w:val="0"/>
                <w:numId w:val="4"/>
              </w:numPr>
              <w:spacing w:before="120" w:after="120" w:line="259" w:lineRule="auto"/>
              <w:jc w:val="both"/>
              <w:rPr>
                <w:rFonts w:ascii="Segoe UI" w:hAnsi="Segoe UI" w:cs="Segoe UI"/>
              </w:rPr>
            </w:pPr>
            <w:r w:rsidRPr="00D470FF">
              <w:rPr>
                <w:rFonts w:ascii="Segoe UI" w:hAnsi="Segoe UI" w:cs="Segoe UI"/>
              </w:rPr>
              <w:t>Draft comprehensive policy briefings, reports and analysis.</w:t>
            </w:r>
          </w:p>
          <w:p w14:paraId="2483AD9A" w14:textId="77777777" w:rsidR="005F08AD" w:rsidRPr="00D470FF" w:rsidRDefault="005F08AD" w:rsidP="00ED4F61">
            <w:pPr>
              <w:pStyle w:val="ListParagraph"/>
              <w:numPr>
                <w:ilvl w:val="0"/>
                <w:numId w:val="4"/>
              </w:numPr>
              <w:spacing w:before="120" w:after="120" w:line="259" w:lineRule="auto"/>
              <w:jc w:val="both"/>
              <w:rPr>
                <w:rFonts w:ascii="Segoe UI" w:hAnsi="Segoe UI" w:cs="Segoe UI"/>
              </w:rPr>
            </w:pPr>
            <w:r w:rsidRPr="00D470FF">
              <w:rPr>
                <w:rFonts w:ascii="Segoe UI" w:hAnsi="Segoe UI" w:cs="Segoe UI"/>
              </w:rPr>
              <w:t>Identify trends and highlight key issues that may impact the constituency or political agenda.</w:t>
            </w:r>
          </w:p>
          <w:p w14:paraId="6BC032C8" w14:textId="3E8B15CE" w:rsidR="00106CA7" w:rsidRPr="005F08AD" w:rsidRDefault="005F08AD" w:rsidP="00ED4F61">
            <w:pPr>
              <w:pStyle w:val="ListParagraph"/>
              <w:numPr>
                <w:ilvl w:val="0"/>
                <w:numId w:val="4"/>
              </w:numPr>
              <w:spacing w:before="120" w:after="120" w:line="259" w:lineRule="auto"/>
              <w:jc w:val="both"/>
              <w:rPr>
                <w:rFonts w:ascii="Segoe UI" w:hAnsi="Segoe UI" w:cs="Segoe UI"/>
              </w:rPr>
            </w:pPr>
            <w:r w:rsidRPr="00D470FF">
              <w:rPr>
                <w:rFonts w:ascii="Segoe UI" w:hAnsi="Segoe UI" w:cs="Segoe UI"/>
              </w:rPr>
              <w:t>Provide research support for Senedd debates, committees and consultations.</w:t>
            </w:r>
          </w:p>
        </w:tc>
      </w:tr>
      <w:tr w:rsidR="00106CA7" w14:paraId="5E815A70" w14:textId="77777777" w:rsidTr="00B80A3C">
        <w:tc>
          <w:tcPr>
            <w:tcW w:w="9015" w:type="dxa"/>
            <w:shd w:val="clear" w:color="auto" w:fill="00637C"/>
          </w:tcPr>
          <w:p w14:paraId="250F7ED4" w14:textId="261B9840" w:rsidR="00106CA7" w:rsidRPr="00DC2B9E" w:rsidRDefault="00DC2B9E" w:rsidP="00DC2B9E">
            <w:pPr>
              <w:spacing w:before="120" w:after="120" w:line="259" w:lineRule="auto"/>
              <w:outlineLvl w:val="3"/>
              <w:rPr>
                <w:rFonts w:ascii="Segoe UI" w:hAnsi="Segoe UI" w:cs="Segoe UI"/>
                <w:b/>
                <w:bCs/>
                <w:sz w:val="22"/>
                <w:szCs w:val="22"/>
              </w:rPr>
            </w:pPr>
            <w:r w:rsidRPr="00DC2B9E">
              <w:rPr>
                <w:rFonts w:ascii="Segoe UI" w:hAnsi="Segoe UI" w:cs="Segoe UI"/>
                <w:b/>
                <w:bCs/>
                <w:color w:val="FFFFFF" w:themeColor="background1"/>
                <w:sz w:val="22"/>
                <w:szCs w:val="22"/>
              </w:rPr>
              <w:t xml:space="preserve">Legislative and Parliamentary </w:t>
            </w:r>
            <w:r w:rsidR="00032E0B">
              <w:rPr>
                <w:rFonts w:ascii="Segoe UI" w:hAnsi="Segoe UI" w:cs="Segoe UI"/>
                <w:b/>
                <w:bCs/>
                <w:color w:val="FFFFFF" w:themeColor="background1"/>
                <w:sz w:val="22"/>
                <w:szCs w:val="22"/>
              </w:rPr>
              <w:t>Work</w:t>
            </w:r>
          </w:p>
        </w:tc>
      </w:tr>
      <w:tr w:rsidR="00106CA7" w14:paraId="3E78B434" w14:textId="77777777" w:rsidTr="00106CA7">
        <w:tc>
          <w:tcPr>
            <w:tcW w:w="9015" w:type="dxa"/>
          </w:tcPr>
          <w:p w14:paraId="2FE18E31" w14:textId="77777777" w:rsidR="003D4FA7" w:rsidRPr="00D470FF" w:rsidRDefault="003D4FA7" w:rsidP="00ED4F61">
            <w:pPr>
              <w:pStyle w:val="ListParagraph"/>
              <w:numPr>
                <w:ilvl w:val="0"/>
                <w:numId w:val="5"/>
              </w:numPr>
              <w:spacing w:before="120" w:after="120" w:line="259" w:lineRule="auto"/>
              <w:jc w:val="both"/>
              <w:rPr>
                <w:rFonts w:ascii="Segoe UI" w:hAnsi="Segoe UI" w:cs="Segoe UI"/>
              </w:rPr>
            </w:pPr>
            <w:r w:rsidRPr="00D470FF">
              <w:rPr>
                <w:rFonts w:ascii="Segoe UI" w:hAnsi="Segoe UI" w:cs="Segoe UI"/>
              </w:rPr>
              <w:t>Draft and submit Senedd questions, motions, speeches and amendments.</w:t>
            </w:r>
          </w:p>
          <w:p w14:paraId="7B18B0C9" w14:textId="77777777" w:rsidR="003D4FA7" w:rsidRPr="00D470FF" w:rsidRDefault="003D4FA7" w:rsidP="00ED4F61">
            <w:pPr>
              <w:pStyle w:val="ListParagraph"/>
              <w:numPr>
                <w:ilvl w:val="0"/>
                <w:numId w:val="5"/>
              </w:numPr>
              <w:spacing w:before="120" w:after="120" w:line="259" w:lineRule="auto"/>
              <w:jc w:val="both"/>
              <w:rPr>
                <w:rFonts w:ascii="Segoe UI" w:hAnsi="Segoe UI" w:cs="Segoe UI"/>
              </w:rPr>
            </w:pPr>
            <w:r w:rsidRPr="00D470FF">
              <w:rPr>
                <w:rFonts w:ascii="Segoe UI" w:hAnsi="Segoe UI" w:cs="Segoe UI"/>
              </w:rPr>
              <w:t xml:space="preserve">Monitor bills, papers, and committee reports, summarising key points.  </w:t>
            </w:r>
          </w:p>
          <w:p w14:paraId="53780585" w14:textId="7524B651" w:rsidR="00106CA7" w:rsidRPr="003D4FA7" w:rsidRDefault="003D4FA7" w:rsidP="00ED4F61">
            <w:pPr>
              <w:pStyle w:val="ListParagraph"/>
              <w:numPr>
                <w:ilvl w:val="0"/>
                <w:numId w:val="5"/>
              </w:numPr>
              <w:spacing w:before="120" w:after="120" w:line="259" w:lineRule="auto"/>
              <w:jc w:val="both"/>
              <w:rPr>
                <w:rFonts w:ascii="Segoe UI" w:hAnsi="Segoe UI" w:cs="Segoe UI"/>
              </w:rPr>
            </w:pPr>
            <w:r w:rsidRPr="00D470FF">
              <w:rPr>
                <w:rFonts w:ascii="Segoe UI" w:hAnsi="Segoe UI" w:cs="Segoe UI"/>
              </w:rPr>
              <w:t>Support the Member in preparing for debates, committees and meetings with Ministers.</w:t>
            </w:r>
          </w:p>
        </w:tc>
      </w:tr>
      <w:tr w:rsidR="00DC2B9E" w14:paraId="7B395D41" w14:textId="77777777" w:rsidTr="00DC2B9E">
        <w:tc>
          <w:tcPr>
            <w:tcW w:w="9015" w:type="dxa"/>
            <w:shd w:val="clear" w:color="auto" w:fill="00637C"/>
          </w:tcPr>
          <w:p w14:paraId="2CB6C892" w14:textId="2F898BD9" w:rsidR="00DC2B9E" w:rsidRPr="002165C2" w:rsidRDefault="002165C2" w:rsidP="002165C2">
            <w:pPr>
              <w:spacing w:before="120" w:after="120" w:line="259" w:lineRule="auto"/>
              <w:outlineLvl w:val="3"/>
              <w:rPr>
                <w:rFonts w:ascii="Segoe UI" w:hAnsi="Segoe UI" w:cs="Segoe UI"/>
                <w:b/>
                <w:bCs/>
                <w:sz w:val="22"/>
                <w:szCs w:val="22"/>
              </w:rPr>
            </w:pPr>
            <w:r w:rsidRPr="002165C2">
              <w:rPr>
                <w:rFonts w:ascii="Segoe UI" w:hAnsi="Segoe UI" w:cs="Segoe UI"/>
                <w:b/>
                <w:bCs/>
                <w:color w:val="FFFFFF" w:themeColor="background1"/>
                <w:sz w:val="22"/>
                <w:szCs w:val="22"/>
              </w:rPr>
              <w:t>Stakeholder</w:t>
            </w:r>
            <w:r w:rsidR="003D4FA7">
              <w:rPr>
                <w:rFonts w:ascii="Segoe UI" w:hAnsi="Segoe UI" w:cs="Segoe UI"/>
                <w:b/>
                <w:bCs/>
                <w:color w:val="FFFFFF" w:themeColor="background1"/>
                <w:sz w:val="22"/>
                <w:szCs w:val="22"/>
              </w:rPr>
              <w:t xml:space="preserve"> and External</w:t>
            </w:r>
            <w:r w:rsidRPr="002165C2">
              <w:rPr>
                <w:rFonts w:ascii="Segoe UI" w:hAnsi="Segoe UI" w:cs="Segoe UI"/>
                <w:b/>
                <w:bCs/>
                <w:color w:val="FFFFFF" w:themeColor="background1"/>
                <w:sz w:val="22"/>
                <w:szCs w:val="22"/>
              </w:rPr>
              <w:t xml:space="preserve"> Engagement</w:t>
            </w:r>
          </w:p>
        </w:tc>
      </w:tr>
      <w:tr w:rsidR="00DC2B9E" w14:paraId="502146CF" w14:textId="77777777" w:rsidTr="00106CA7">
        <w:tc>
          <w:tcPr>
            <w:tcW w:w="9015" w:type="dxa"/>
          </w:tcPr>
          <w:p w14:paraId="1B731CA7" w14:textId="77777777" w:rsidR="00BA009D" w:rsidRPr="00D470FF" w:rsidRDefault="00BA009D" w:rsidP="00ED4F61">
            <w:pPr>
              <w:pStyle w:val="ListParagraph"/>
              <w:numPr>
                <w:ilvl w:val="0"/>
                <w:numId w:val="6"/>
              </w:numPr>
              <w:spacing w:before="120" w:after="120" w:line="259" w:lineRule="auto"/>
              <w:jc w:val="both"/>
              <w:rPr>
                <w:rFonts w:ascii="Segoe UI" w:hAnsi="Segoe UI" w:cs="Segoe UI"/>
              </w:rPr>
            </w:pPr>
            <w:r w:rsidRPr="00D470FF">
              <w:rPr>
                <w:rFonts w:ascii="Segoe UI" w:hAnsi="Segoe UI" w:cs="Segoe UI"/>
              </w:rPr>
              <w:t>Liaise with think tanks, charities, advocacy groups, and businesses to gather expert insights.</w:t>
            </w:r>
          </w:p>
          <w:p w14:paraId="2A1EE88B" w14:textId="77777777" w:rsidR="00BA009D" w:rsidRPr="00D470FF" w:rsidRDefault="00BA009D" w:rsidP="00ED4F61">
            <w:pPr>
              <w:pStyle w:val="ListParagraph"/>
              <w:numPr>
                <w:ilvl w:val="0"/>
                <w:numId w:val="6"/>
              </w:numPr>
              <w:spacing w:before="120" w:after="120" w:line="259" w:lineRule="auto"/>
              <w:jc w:val="both"/>
              <w:rPr>
                <w:rFonts w:ascii="Segoe UI" w:hAnsi="Segoe UI" w:cs="Segoe UI"/>
              </w:rPr>
            </w:pPr>
            <w:r w:rsidRPr="00D470FF">
              <w:rPr>
                <w:rFonts w:ascii="Segoe UI" w:hAnsi="Segoe UI" w:cs="Segoe UI"/>
              </w:rPr>
              <w:t>Build and maintain relationships with policy experts, civil servants and local organisations.</w:t>
            </w:r>
          </w:p>
          <w:p w14:paraId="62BB8D1C" w14:textId="383C945C" w:rsidR="00DC2B9E" w:rsidRPr="00BA009D" w:rsidRDefault="00BA009D" w:rsidP="00ED4F61">
            <w:pPr>
              <w:pStyle w:val="ListParagraph"/>
              <w:numPr>
                <w:ilvl w:val="0"/>
                <w:numId w:val="6"/>
              </w:numPr>
              <w:spacing w:before="120" w:after="120" w:line="259" w:lineRule="auto"/>
              <w:jc w:val="both"/>
              <w:rPr>
                <w:rFonts w:ascii="Segoe UI" w:hAnsi="Segoe UI" w:cs="Segoe UI"/>
              </w:rPr>
            </w:pPr>
            <w:r w:rsidRPr="00D470FF">
              <w:rPr>
                <w:rFonts w:ascii="Segoe UI" w:hAnsi="Segoe UI" w:cs="Segoe UI"/>
              </w:rPr>
              <w:t>Draft responses to policy-related enquiries from constituents, campaign groups and media outlets.</w:t>
            </w:r>
          </w:p>
        </w:tc>
      </w:tr>
      <w:tr w:rsidR="002165C2" w14:paraId="4E6863F9" w14:textId="77777777" w:rsidTr="002165C2">
        <w:tc>
          <w:tcPr>
            <w:tcW w:w="9015" w:type="dxa"/>
            <w:shd w:val="clear" w:color="auto" w:fill="00637C"/>
          </w:tcPr>
          <w:p w14:paraId="39781272" w14:textId="305309E6" w:rsidR="002165C2" w:rsidRPr="00456542" w:rsidRDefault="00BA009D" w:rsidP="002165C2">
            <w:pPr>
              <w:spacing w:before="120" w:after="120" w:line="259" w:lineRule="auto"/>
              <w:rPr>
                <w:rFonts w:ascii="Segoe UI" w:hAnsi="Segoe UI" w:cs="Segoe UI"/>
                <w:sz w:val="22"/>
                <w:szCs w:val="22"/>
              </w:rPr>
            </w:pPr>
            <w:r>
              <w:rPr>
                <w:rFonts w:ascii="Segoe UI" w:hAnsi="Segoe UI" w:cs="Segoe UI"/>
                <w:b/>
                <w:bCs/>
                <w:color w:val="FFFFFF" w:themeColor="background1"/>
                <w:sz w:val="22"/>
                <w:szCs w:val="22"/>
              </w:rPr>
              <w:t>Team Leadership</w:t>
            </w:r>
          </w:p>
        </w:tc>
      </w:tr>
      <w:tr w:rsidR="002165C2" w14:paraId="6DC244F5" w14:textId="77777777" w:rsidTr="00106CA7">
        <w:tc>
          <w:tcPr>
            <w:tcW w:w="9015" w:type="dxa"/>
          </w:tcPr>
          <w:p w14:paraId="0E727969" w14:textId="77777777" w:rsidR="00C131CF" w:rsidRPr="00D470FF" w:rsidRDefault="00C131CF" w:rsidP="00ED4F61">
            <w:pPr>
              <w:pStyle w:val="ListParagraph"/>
              <w:numPr>
                <w:ilvl w:val="0"/>
                <w:numId w:val="7"/>
              </w:numPr>
              <w:spacing w:before="120" w:after="120" w:line="259" w:lineRule="auto"/>
              <w:jc w:val="both"/>
              <w:rPr>
                <w:rFonts w:ascii="Segoe UI" w:hAnsi="Segoe UI" w:cs="Segoe UI"/>
              </w:rPr>
            </w:pPr>
            <w:r w:rsidRPr="00D470FF">
              <w:rPr>
                <w:rFonts w:ascii="Segoe UI" w:hAnsi="Segoe UI" w:cs="Segoe UI"/>
              </w:rPr>
              <w:t>May supervise or coordinate junior research staff or interns to ensure quality research output.</w:t>
            </w:r>
          </w:p>
          <w:p w14:paraId="58A86B10" w14:textId="77777777" w:rsidR="00C131CF" w:rsidRPr="00D470FF" w:rsidRDefault="00C131CF" w:rsidP="00ED4F61">
            <w:pPr>
              <w:pStyle w:val="ListParagraph"/>
              <w:numPr>
                <w:ilvl w:val="0"/>
                <w:numId w:val="7"/>
              </w:numPr>
              <w:spacing w:before="120" w:after="120" w:line="259" w:lineRule="auto"/>
              <w:jc w:val="both"/>
              <w:rPr>
                <w:rFonts w:ascii="Segoe UI" w:hAnsi="Segoe UI" w:cs="Segoe UI"/>
              </w:rPr>
            </w:pPr>
            <w:r w:rsidRPr="00D470FF">
              <w:rPr>
                <w:rFonts w:ascii="Segoe UI" w:hAnsi="Segoe UI" w:cs="Segoe UI"/>
              </w:rPr>
              <w:t>Assist in managing policy-related correspondence within the office.</w:t>
            </w:r>
          </w:p>
          <w:p w14:paraId="50202E50" w14:textId="77777777" w:rsidR="00C131CF" w:rsidRPr="00D470FF" w:rsidRDefault="00C131CF" w:rsidP="00ED4F61">
            <w:pPr>
              <w:pStyle w:val="ListParagraph"/>
              <w:numPr>
                <w:ilvl w:val="0"/>
                <w:numId w:val="7"/>
              </w:numPr>
              <w:spacing w:before="120" w:after="120" w:line="259" w:lineRule="auto"/>
              <w:jc w:val="both"/>
              <w:rPr>
                <w:rFonts w:ascii="Segoe UI" w:hAnsi="Segoe UI" w:cs="Segoe UI"/>
              </w:rPr>
            </w:pPr>
            <w:r w:rsidRPr="7A6929C8">
              <w:rPr>
                <w:rFonts w:ascii="Segoe UI" w:hAnsi="Segoe UI" w:cs="Segoe UI"/>
              </w:rPr>
              <w:t>Ensure all policy-related work aligns with the party’s position and parliamentary priorities.</w:t>
            </w:r>
          </w:p>
          <w:p w14:paraId="7D9D834F" w14:textId="77777777" w:rsidR="00C131CF" w:rsidRDefault="00C131CF" w:rsidP="00ED4F61">
            <w:pPr>
              <w:pStyle w:val="ListParagraph"/>
              <w:numPr>
                <w:ilvl w:val="0"/>
                <w:numId w:val="7"/>
              </w:numPr>
              <w:spacing w:before="120" w:after="120" w:line="259" w:lineRule="auto"/>
              <w:jc w:val="both"/>
              <w:rPr>
                <w:rFonts w:ascii="Segoe UI" w:hAnsi="Segoe UI" w:cs="Segoe UI"/>
              </w:rPr>
            </w:pPr>
            <w:r w:rsidRPr="7A6929C8">
              <w:rPr>
                <w:rFonts w:ascii="Segoe UI" w:hAnsi="Segoe UI" w:cs="Segoe UI"/>
              </w:rPr>
              <w:t>Plan and manage their own workload in line with Member requirements.</w:t>
            </w:r>
          </w:p>
          <w:p w14:paraId="15D02904" w14:textId="52366A9F" w:rsidR="002165C2" w:rsidRPr="00C131CF" w:rsidRDefault="00C131CF" w:rsidP="00ED4F61">
            <w:pPr>
              <w:pStyle w:val="ListParagraph"/>
              <w:numPr>
                <w:ilvl w:val="0"/>
                <w:numId w:val="7"/>
              </w:numPr>
              <w:spacing w:before="120" w:after="120" w:line="259" w:lineRule="auto"/>
              <w:jc w:val="both"/>
              <w:rPr>
                <w:rFonts w:ascii="Segoe UI" w:hAnsi="Segoe UI" w:cs="Segoe UI"/>
              </w:rPr>
            </w:pPr>
            <w:r w:rsidRPr="7A6929C8">
              <w:rPr>
                <w:rFonts w:ascii="Segoe UI" w:hAnsi="Segoe UI" w:cs="Segoe UI"/>
              </w:rPr>
              <w:lastRenderedPageBreak/>
              <w:t>Take decisions within guidelines or protocols.</w:t>
            </w:r>
          </w:p>
        </w:tc>
      </w:tr>
      <w:tr w:rsidR="00B31A36" w14:paraId="13154BD1" w14:textId="77777777" w:rsidTr="00B31A36">
        <w:tc>
          <w:tcPr>
            <w:tcW w:w="9015" w:type="dxa"/>
            <w:shd w:val="clear" w:color="auto" w:fill="00637C"/>
          </w:tcPr>
          <w:p w14:paraId="688D62D4" w14:textId="7D5DF2F0" w:rsidR="00B31A36" w:rsidRPr="00FF70E3" w:rsidRDefault="00FF70E3" w:rsidP="00B31A36">
            <w:pPr>
              <w:spacing w:before="120" w:after="120" w:line="259" w:lineRule="auto"/>
              <w:rPr>
                <w:rFonts w:ascii="Segoe UI" w:eastAsia="Segoe UI" w:hAnsi="Segoe UI" w:cs="Segoe UI"/>
                <w:color w:val="FFFFFF" w:themeColor="background1"/>
                <w:sz w:val="22"/>
                <w:szCs w:val="22"/>
              </w:rPr>
            </w:pPr>
            <w:r w:rsidRPr="00FF70E3">
              <w:rPr>
                <w:rFonts w:ascii="Segoe UI" w:eastAsia="Segoe UI" w:hAnsi="Segoe UI" w:cs="Segoe UI"/>
                <w:b/>
                <w:bCs/>
                <w:color w:val="FFFFFF" w:themeColor="background1"/>
                <w:sz w:val="22"/>
                <w:szCs w:val="22"/>
              </w:rPr>
              <w:lastRenderedPageBreak/>
              <w:t>Workplace obligations</w:t>
            </w:r>
          </w:p>
        </w:tc>
      </w:tr>
      <w:tr w:rsidR="00B31A36" w14:paraId="2A73862A" w14:textId="77777777" w:rsidTr="00106CA7">
        <w:tc>
          <w:tcPr>
            <w:tcW w:w="9015" w:type="dxa"/>
          </w:tcPr>
          <w:p w14:paraId="0049504B" w14:textId="77777777" w:rsidR="008A5811" w:rsidRPr="008A5811" w:rsidRDefault="00F93C6B" w:rsidP="00ED4F61">
            <w:pPr>
              <w:pStyle w:val="ListParagraph"/>
              <w:numPr>
                <w:ilvl w:val="0"/>
                <w:numId w:val="9"/>
              </w:numPr>
              <w:spacing w:before="120" w:after="120" w:line="259" w:lineRule="auto"/>
              <w:rPr>
                <w:rFonts w:ascii="Segoe UI" w:eastAsia="Segoe UI" w:hAnsi="Segoe UI" w:cs="Segoe UI"/>
                <w:b/>
                <w:bCs/>
                <w:color w:val="000000" w:themeColor="text1"/>
              </w:rPr>
            </w:pPr>
            <w:r w:rsidRPr="008A5811">
              <w:rPr>
                <w:rFonts w:ascii="Segoe UI" w:eastAsia="Segoe UI" w:hAnsi="Segoe UI" w:cs="Segoe UI"/>
                <w:b/>
                <w:bCs/>
                <w:color w:val="000000" w:themeColor="text1"/>
              </w:rPr>
              <w:t>Data protection / information security</w:t>
            </w:r>
          </w:p>
          <w:p w14:paraId="77DBF131" w14:textId="2083EDDF" w:rsidR="00F93C6B" w:rsidRDefault="00F93C6B" w:rsidP="00ED4F61">
            <w:pPr>
              <w:pStyle w:val="ListParagraph"/>
              <w:numPr>
                <w:ilvl w:val="1"/>
                <w:numId w:val="9"/>
              </w:numPr>
              <w:spacing w:before="120" w:after="120" w:line="259" w:lineRule="auto"/>
              <w:rPr>
                <w:rFonts w:ascii="Segoe UI" w:eastAsia="Segoe UI" w:hAnsi="Segoe UI" w:cs="Segoe UI"/>
                <w:color w:val="000000" w:themeColor="text1"/>
              </w:rPr>
            </w:pPr>
            <w:r w:rsidRPr="51303586">
              <w:rPr>
                <w:rFonts w:ascii="Segoe UI" w:eastAsia="Segoe UI" w:hAnsi="Segoe UI" w:cs="Segoe UI"/>
                <w:color w:val="000000" w:themeColor="text1"/>
              </w:rPr>
              <w:t xml:space="preserve"> [Support and advise the Member] / [Coordinate activities and provide guidance to enable the Member] / [Manage the processes and arrangements to that enable the Member] [Ensure effective systems and practices are in place to enable the Member] to comply with their obligations related to data protection and information security in accordance with relevant legislation and codes of practice.]</w:t>
            </w:r>
          </w:p>
          <w:p w14:paraId="468F00B4" w14:textId="77777777" w:rsidR="008A5811" w:rsidRPr="008A5811" w:rsidRDefault="00F93C6B" w:rsidP="00ED4F61">
            <w:pPr>
              <w:pStyle w:val="ListParagraph"/>
              <w:numPr>
                <w:ilvl w:val="0"/>
                <w:numId w:val="9"/>
              </w:numPr>
              <w:spacing w:before="120" w:after="120" w:line="259" w:lineRule="auto"/>
              <w:rPr>
                <w:rFonts w:ascii="Segoe UI" w:eastAsia="Segoe UI" w:hAnsi="Segoe UI" w:cs="Segoe UI"/>
                <w:b/>
                <w:bCs/>
                <w:color w:val="000000" w:themeColor="text1"/>
              </w:rPr>
            </w:pPr>
            <w:r w:rsidRPr="008A5811">
              <w:rPr>
                <w:rFonts w:ascii="Segoe UI" w:eastAsia="Segoe UI" w:hAnsi="Segoe UI" w:cs="Segoe UI"/>
                <w:b/>
                <w:bCs/>
                <w:color w:val="000000" w:themeColor="text1"/>
              </w:rPr>
              <w:t>Health, safety and wellbeing</w:t>
            </w:r>
          </w:p>
          <w:p w14:paraId="4BC0E83A" w14:textId="418280AB" w:rsidR="00F93C6B" w:rsidRDefault="00F93C6B" w:rsidP="00ED4F61">
            <w:pPr>
              <w:pStyle w:val="ListParagraph"/>
              <w:numPr>
                <w:ilvl w:val="1"/>
                <w:numId w:val="9"/>
              </w:numPr>
              <w:spacing w:before="120" w:after="120" w:line="259" w:lineRule="auto"/>
              <w:rPr>
                <w:rFonts w:ascii="Segoe UI" w:eastAsia="Segoe UI" w:hAnsi="Segoe UI" w:cs="Segoe UI"/>
                <w:color w:val="000000" w:themeColor="text1"/>
              </w:rPr>
            </w:pPr>
            <w:r w:rsidRPr="51303586">
              <w:rPr>
                <w:rFonts w:ascii="Segoe UI" w:eastAsia="Segoe UI" w:hAnsi="Segoe UI" w:cs="Segoe UI"/>
                <w:color w:val="000000" w:themeColor="text1"/>
              </w:rPr>
              <w:t>[Support and advise the Member] / [Coordinate activities and provide guidance to enable the Member] / [Manage the processes and arrangements to that enable the Member] [Ensure effective systems and practices are in place to enable the Member] to comply with their obligations related to health, safety and wellbeing in accordance with relevant legislation and codes of practice.].</w:t>
            </w:r>
          </w:p>
          <w:p w14:paraId="68472F5F" w14:textId="77777777" w:rsidR="008A5811" w:rsidRPr="008A5811" w:rsidRDefault="00F93C6B" w:rsidP="00ED4F61">
            <w:pPr>
              <w:pStyle w:val="ListParagraph"/>
              <w:numPr>
                <w:ilvl w:val="0"/>
                <w:numId w:val="9"/>
              </w:numPr>
              <w:spacing w:before="120" w:after="120" w:line="259" w:lineRule="auto"/>
              <w:rPr>
                <w:rFonts w:ascii="Segoe UI" w:eastAsia="Segoe UI" w:hAnsi="Segoe UI" w:cs="Segoe UI"/>
                <w:b/>
                <w:bCs/>
                <w:color w:val="000000" w:themeColor="text1"/>
              </w:rPr>
            </w:pPr>
            <w:r w:rsidRPr="008A5811">
              <w:rPr>
                <w:rFonts w:ascii="Segoe UI" w:eastAsia="Segoe UI" w:hAnsi="Segoe UI" w:cs="Segoe UI"/>
                <w:b/>
                <w:bCs/>
                <w:color w:val="000000" w:themeColor="text1"/>
              </w:rPr>
              <w:t>Safeguarding</w:t>
            </w:r>
          </w:p>
          <w:p w14:paraId="330A3A83" w14:textId="6CB7F537" w:rsidR="00B31A36" w:rsidRPr="00F93C6B" w:rsidRDefault="00F93C6B" w:rsidP="00ED4F61">
            <w:pPr>
              <w:pStyle w:val="ListParagraph"/>
              <w:numPr>
                <w:ilvl w:val="1"/>
                <w:numId w:val="9"/>
              </w:numPr>
              <w:spacing w:before="120" w:after="120" w:line="259" w:lineRule="auto"/>
              <w:rPr>
                <w:rFonts w:ascii="Segoe UI" w:eastAsia="Segoe UI" w:hAnsi="Segoe UI" w:cs="Segoe UI"/>
                <w:color w:val="000000" w:themeColor="text1"/>
              </w:rPr>
            </w:pPr>
            <w:r w:rsidRPr="51303586">
              <w:rPr>
                <w:rFonts w:ascii="Segoe UI" w:eastAsia="Segoe UI" w:hAnsi="Segoe UI" w:cs="Segoe UI"/>
                <w:color w:val="000000" w:themeColor="text1"/>
              </w:rPr>
              <w:t>[Support and advise the Member] / [Coordinate activities and provide guidance to enable the Member] / [Manage the processes and arrangements to that enable the Member] [Ensure effective systems and practices are in place to enable the Member] to comply with their obligations related to safeguarding of children and vulnerable adults in accordance with relevant legislation and codes of practice.]</w:t>
            </w:r>
          </w:p>
        </w:tc>
      </w:tr>
      <w:tr w:rsidR="001E6E9E" w14:paraId="40CFCE88" w14:textId="77777777" w:rsidTr="00B80A3C">
        <w:tc>
          <w:tcPr>
            <w:tcW w:w="9015" w:type="dxa"/>
            <w:shd w:val="clear" w:color="auto" w:fill="00637C"/>
          </w:tcPr>
          <w:p w14:paraId="22D7832B" w14:textId="7B3754E8" w:rsidR="001E6E9E" w:rsidRPr="001E6E9E" w:rsidRDefault="001E6E9E" w:rsidP="00106CA7">
            <w:pPr>
              <w:spacing w:before="120" w:after="120" w:line="259" w:lineRule="auto"/>
              <w:rPr>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t>Other</w:t>
            </w:r>
          </w:p>
        </w:tc>
      </w:tr>
      <w:tr w:rsidR="001E6E9E" w14:paraId="25A82045" w14:textId="77777777" w:rsidTr="00106CA7">
        <w:tc>
          <w:tcPr>
            <w:tcW w:w="9015" w:type="dxa"/>
          </w:tcPr>
          <w:p w14:paraId="784C06B0" w14:textId="77777777" w:rsidR="00623975" w:rsidRDefault="00623975" w:rsidP="00ED4F61">
            <w:pPr>
              <w:numPr>
                <w:ilvl w:val="0"/>
                <w:numId w:val="8"/>
              </w:numPr>
              <w:spacing w:before="120" w:after="120" w:line="259" w:lineRule="auto"/>
              <w:rPr>
                <w:rFonts w:ascii="Segoe UI" w:eastAsia="Segoe UI" w:hAnsi="Segoe UI" w:cs="Segoe UI"/>
                <w:sz w:val="22"/>
                <w:szCs w:val="22"/>
              </w:rPr>
            </w:pPr>
            <w:r w:rsidRPr="201F26B5">
              <w:rPr>
                <w:rFonts w:ascii="Segoe UI" w:eastAsia="Segoe UI" w:hAnsi="Segoe UI" w:cs="Segoe UI"/>
                <w:color w:val="000000" w:themeColor="text1"/>
                <w:sz w:val="22"/>
                <w:szCs w:val="22"/>
              </w:rPr>
              <w:t>Operate within the legal and regulatory frameworks within which Members and Groups operate, including Senedd frameworks (standards of conduct, expenditure etc) and broader and general frameworks (legal duties).</w:t>
            </w:r>
          </w:p>
          <w:p w14:paraId="545A4223" w14:textId="66BFA60C" w:rsidR="001E6E9E" w:rsidRPr="00623975" w:rsidRDefault="00623975" w:rsidP="00ED4F61">
            <w:pPr>
              <w:numPr>
                <w:ilvl w:val="0"/>
                <w:numId w:val="8"/>
              </w:numPr>
              <w:spacing w:before="120" w:after="120" w:line="259" w:lineRule="auto"/>
              <w:rPr>
                <w:rFonts w:ascii="Segoe UI" w:hAnsi="Segoe UI" w:cs="Segoe UI"/>
                <w:sz w:val="22"/>
                <w:szCs w:val="22"/>
              </w:rPr>
            </w:pPr>
            <w:r w:rsidRPr="00DB2E29">
              <w:rPr>
                <w:rFonts w:ascii="Segoe UI" w:hAnsi="Segoe UI" w:cs="Segoe UI"/>
                <w:sz w:val="22"/>
                <w:szCs w:val="22"/>
              </w:rPr>
              <w:t>Perform other duties as required to support the Member that are commensurate with this band.</w:t>
            </w:r>
          </w:p>
        </w:tc>
      </w:tr>
    </w:tbl>
    <w:p w14:paraId="5E17287D" w14:textId="77777777" w:rsidR="00106CA7" w:rsidRDefault="00106CA7" w:rsidP="725B7323">
      <w:pPr>
        <w:spacing w:before="120" w:after="120" w:line="259" w:lineRule="auto"/>
        <w:rPr>
          <w:rFonts w:ascii="Segoe UI" w:eastAsia="Segoe UI" w:hAnsi="Segoe UI" w:cs="Segoe UI"/>
          <w:color w:val="000000" w:themeColor="text1"/>
          <w:sz w:val="22"/>
          <w:szCs w:val="22"/>
        </w:rPr>
      </w:pPr>
    </w:p>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1D3E4" w14:textId="77777777" w:rsidR="003C46DA" w:rsidRPr="00476F44" w:rsidRDefault="003C46DA">
      <w:r w:rsidRPr="00476F44">
        <w:separator/>
      </w:r>
    </w:p>
  </w:endnote>
  <w:endnote w:type="continuationSeparator" w:id="0">
    <w:p w14:paraId="2D4405E0" w14:textId="77777777" w:rsidR="003C46DA" w:rsidRPr="00476F44" w:rsidRDefault="003C46DA">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923DE" w14:textId="77777777" w:rsidR="003C46DA" w:rsidRPr="00476F44" w:rsidRDefault="003C46DA">
      <w:r w:rsidRPr="00476F44">
        <w:separator/>
      </w:r>
    </w:p>
  </w:footnote>
  <w:footnote w:type="continuationSeparator" w:id="0">
    <w:p w14:paraId="2139D532" w14:textId="77777777" w:rsidR="003C46DA" w:rsidRPr="00476F44" w:rsidRDefault="003C46DA">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F47" w14:textId="4C446941" w:rsidR="006D4095" w:rsidRPr="007A108A" w:rsidRDefault="004D6867" w:rsidP="004D6867">
    <w:pPr>
      <w:pStyle w:val="Header"/>
      <w:shd w:val="clear" w:color="auto" w:fill="DEEAF6" w:themeFill="accent5" w:themeFillTint="33"/>
      <w:rPr>
        <w:rFonts w:ascii="Segoe UI" w:hAnsi="Segoe UI" w:cs="Segoe UI"/>
        <w:b/>
        <w:bCs/>
        <w:szCs w:val="24"/>
      </w:rPr>
    </w:pPr>
    <w:r>
      <w:rPr>
        <w:rFonts w:ascii="Segoe UI" w:hAnsi="Segoe UI" w:cs="Segoe UI"/>
        <w:b/>
        <w:bCs/>
        <w:szCs w:val="24"/>
      </w:rPr>
      <w:t>Policy and Research</w:t>
    </w:r>
    <w:r w:rsidR="009C4A99">
      <w:rPr>
        <w:rFonts w:ascii="Segoe UI" w:hAnsi="Segoe UI" w:cs="Segoe UI"/>
        <w:b/>
        <w:bCs/>
        <w:szCs w:val="24"/>
      </w:rPr>
      <w:t>: Band</w:t>
    </w:r>
    <w:r w:rsidR="00EB06C3" w:rsidRPr="007A108A">
      <w:rPr>
        <w:rFonts w:ascii="Segoe UI" w:hAnsi="Segoe UI" w:cs="Segoe UI"/>
        <w:b/>
        <w:bCs/>
        <w:szCs w:val="24"/>
      </w:rPr>
      <w:t xml:space="preserve"> </w:t>
    </w:r>
    <w:r w:rsidR="009915C1">
      <w:rPr>
        <w:rFonts w:ascii="Segoe UI" w:hAnsi="Segoe UI" w:cs="Segoe UI"/>
        <w:b/>
        <w:bCs/>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5ED3998B" w:rsidR="725B7323" w:rsidRPr="009C4A99" w:rsidRDefault="004D6867" w:rsidP="004D6867">
    <w:pPr>
      <w:pStyle w:val="Header"/>
      <w:shd w:val="clear" w:color="auto" w:fill="DEEAF6" w:themeFill="accent5" w:themeFillTint="33"/>
      <w:rPr>
        <w:rFonts w:ascii="Segoe UI" w:hAnsi="Segoe UI" w:cs="Segoe UI"/>
        <w:b/>
        <w:bCs/>
        <w:szCs w:val="24"/>
      </w:rPr>
    </w:pPr>
    <w:r>
      <w:rPr>
        <w:rFonts w:ascii="Segoe UI" w:hAnsi="Segoe UI" w:cs="Segoe UI"/>
        <w:b/>
        <w:bCs/>
        <w:szCs w:val="24"/>
      </w:rPr>
      <w:t>Policy and Research</w:t>
    </w:r>
    <w:r w:rsidR="0042127A">
      <w:rPr>
        <w:rFonts w:ascii="Segoe UI" w:hAnsi="Segoe UI" w:cs="Segoe UI"/>
        <w:b/>
        <w:bCs/>
        <w:szCs w:val="24"/>
      </w:rPr>
      <w:t xml:space="preserve">: Band </w:t>
    </w:r>
    <w:r w:rsidR="009915C1">
      <w:rPr>
        <w:rFonts w:ascii="Segoe UI" w:hAnsi="Segoe UI" w:cs="Segoe UI"/>
        <w:b/>
        <w:bCs/>
        <w:szCs w:val="24"/>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7EAFA980" w:rsidR="725B7323" w:rsidRPr="00326438" w:rsidRDefault="00326438" w:rsidP="00326438">
    <w:pPr>
      <w:pStyle w:val="Header"/>
      <w:shd w:val="clear" w:color="auto" w:fill="DEEAF6" w:themeFill="accent5" w:themeFillTint="33"/>
      <w:rPr>
        <w:rFonts w:ascii="Segoe UI" w:hAnsi="Segoe UI" w:cs="Segoe UI"/>
        <w:b/>
        <w:bCs/>
        <w:szCs w:val="24"/>
      </w:rPr>
    </w:pPr>
    <w:r>
      <w:rPr>
        <w:rFonts w:ascii="Segoe UI" w:hAnsi="Segoe UI" w:cs="Segoe UI"/>
        <w:b/>
        <w:bCs/>
        <w:szCs w:val="24"/>
      </w:rPr>
      <w:t>Policy and Research: Band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00977"/>
    <w:multiLevelType w:val="multilevel"/>
    <w:tmpl w:val="840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30FBC"/>
    <w:multiLevelType w:val="multilevel"/>
    <w:tmpl w:val="CA6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4" w15:restartNumberingAfterBreak="0">
    <w:nsid w:val="394726DF"/>
    <w:multiLevelType w:val="hybridMultilevel"/>
    <w:tmpl w:val="D04C95AC"/>
    <w:lvl w:ilvl="0" w:tplc="FFFFFFFF">
      <w:start w:val="1"/>
      <w:numFmt w:val="bullet"/>
      <w:lvlText w:val="•"/>
      <w:lvlJc w:val="left"/>
      <w:pPr>
        <w:ind w:left="720" w:hanging="360"/>
      </w:pPr>
      <w:rPr>
        <w:rFonts w:ascii="Aptos" w:hAnsi="Apto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880E83"/>
    <w:multiLevelType w:val="multilevel"/>
    <w:tmpl w:val="EA5E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C26F2A"/>
    <w:multiLevelType w:val="hybridMultilevel"/>
    <w:tmpl w:val="F684EF9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3163CD6"/>
    <w:multiLevelType w:val="hybridMultilevel"/>
    <w:tmpl w:val="5384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552660"/>
    <w:multiLevelType w:val="multilevel"/>
    <w:tmpl w:val="C5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14375"/>
    <w:multiLevelType w:val="multilevel"/>
    <w:tmpl w:val="60D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B5B23"/>
    <w:multiLevelType w:val="hybridMultilevel"/>
    <w:tmpl w:val="4D66DBF2"/>
    <w:lvl w:ilvl="0" w:tplc="FFFFFFFF">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1FB7CC"/>
    <w:multiLevelType w:val="multilevel"/>
    <w:tmpl w:val="93AEF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51703B"/>
    <w:multiLevelType w:val="hybridMultilevel"/>
    <w:tmpl w:val="BA8C3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3"/>
  </w:num>
  <w:num w:numId="2" w16cid:durableId="1131825185">
    <w:abstractNumId w:val="7"/>
  </w:num>
  <w:num w:numId="3" w16cid:durableId="188227243">
    <w:abstractNumId w:val="0"/>
  </w:num>
  <w:num w:numId="4" w16cid:durableId="2023773883">
    <w:abstractNumId w:val="5"/>
  </w:num>
  <w:num w:numId="5" w16cid:durableId="431753176">
    <w:abstractNumId w:val="1"/>
  </w:num>
  <w:num w:numId="6" w16cid:durableId="1475373014">
    <w:abstractNumId w:val="2"/>
  </w:num>
  <w:num w:numId="7" w16cid:durableId="1921285991">
    <w:abstractNumId w:val="8"/>
  </w:num>
  <w:num w:numId="8" w16cid:durableId="1573807772">
    <w:abstractNumId w:val="9"/>
  </w:num>
  <w:num w:numId="9" w16cid:durableId="1698384768">
    <w:abstractNumId w:val="11"/>
  </w:num>
  <w:num w:numId="10" w16cid:durableId="1297680346">
    <w:abstractNumId w:val="10"/>
  </w:num>
  <w:num w:numId="11" w16cid:durableId="812067650">
    <w:abstractNumId w:val="4"/>
  </w:num>
  <w:num w:numId="12" w16cid:durableId="650520063">
    <w:abstractNumId w:val="6"/>
  </w:num>
  <w:num w:numId="13" w16cid:durableId="19676636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164C4"/>
    <w:rsid w:val="00032E0B"/>
    <w:rsid w:val="00045A8B"/>
    <w:rsid w:val="000575A9"/>
    <w:rsid w:val="000612F6"/>
    <w:rsid w:val="00081475"/>
    <w:rsid w:val="00081D12"/>
    <w:rsid w:val="00084159"/>
    <w:rsid w:val="000868FD"/>
    <w:rsid w:val="000874E7"/>
    <w:rsid w:val="00090AC9"/>
    <w:rsid w:val="000A499A"/>
    <w:rsid w:val="000A5B03"/>
    <w:rsid w:val="000A696A"/>
    <w:rsid w:val="000C32C8"/>
    <w:rsid w:val="000F1E65"/>
    <w:rsid w:val="0010080A"/>
    <w:rsid w:val="00106CA7"/>
    <w:rsid w:val="0010761F"/>
    <w:rsid w:val="001111ED"/>
    <w:rsid w:val="001277BA"/>
    <w:rsid w:val="00131D40"/>
    <w:rsid w:val="0013525D"/>
    <w:rsid w:val="00173F24"/>
    <w:rsid w:val="0017524A"/>
    <w:rsid w:val="001870AC"/>
    <w:rsid w:val="0019385C"/>
    <w:rsid w:val="001938DE"/>
    <w:rsid w:val="00197A2C"/>
    <w:rsid w:val="001A0666"/>
    <w:rsid w:val="001C32E0"/>
    <w:rsid w:val="001C6EA2"/>
    <w:rsid w:val="001D14C4"/>
    <w:rsid w:val="001D263C"/>
    <w:rsid w:val="001E6E9E"/>
    <w:rsid w:val="001F01AE"/>
    <w:rsid w:val="001F5ABF"/>
    <w:rsid w:val="001F6C90"/>
    <w:rsid w:val="00200518"/>
    <w:rsid w:val="00205AF2"/>
    <w:rsid w:val="00207903"/>
    <w:rsid w:val="002165C2"/>
    <w:rsid w:val="00224C87"/>
    <w:rsid w:val="00231040"/>
    <w:rsid w:val="00232262"/>
    <w:rsid w:val="00244A91"/>
    <w:rsid w:val="00247124"/>
    <w:rsid w:val="00257207"/>
    <w:rsid w:val="00260A2C"/>
    <w:rsid w:val="00263555"/>
    <w:rsid w:val="00270948"/>
    <w:rsid w:val="00270CC9"/>
    <w:rsid w:val="00273445"/>
    <w:rsid w:val="002736B3"/>
    <w:rsid w:val="00283ECA"/>
    <w:rsid w:val="00297C41"/>
    <w:rsid w:val="002B05E5"/>
    <w:rsid w:val="002B1276"/>
    <w:rsid w:val="002B1355"/>
    <w:rsid w:val="002B149F"/>
    <w:rsid w:val="002B5712"/>
    <w:rsid w:val="002B72B6"/>
    <w:rsid w:val="002C0126"/>
    <w:rsid w:val="002D0813"/>
    <w:rsid w:val="00303066"/>
    <w:rsid w:val="00303637"/>
    <w:rsid w:val="00303C19"/>
    <w:rsid w:val="00306341"/>
    <w:rsid w:val="00315FBB"/>
    <w:rsid w:val="00326438"/>
    <w:rsid w:val="00330F31"/>
    <w:rsid w:val="00331EDA"/>
    <w:rsid w:val="00334BC9"/>
    <w:rsid w:val="0035773A"/>
    <w:rsid w:val="00376883"/>
    <w:rsid w:val="00380544"/>
    <w:rsid w:val="00381473"/>
    <w:rsid w:val="00385D77"/>
    <w:rsid w:val="00386811"/>
    <w:rsid w:val="0039313B"/>
    <w:rsid w:val="003B2BB1"/>
    <w:rsid w:val="003C4531"/>
    <w:rsid w:val="003C46DA"/>
    <w:rsid w:val="003C4754"/>
    <w:rsid w:val="003C598E"/>
    <w:rsid w:val="003C61F2"/>
    <w:rsid w:val="003C620D"/>
    <w:rsid w:val="003D446F"/>
    <w:rsid w:val="003D4FA7"/>
    <w:rsid w:val="003D5EC8"/>
    <w:rsid w:val="003D6885"/>
    <w:rsid w:val="003D774D"/>
    <w:rsid w:val="003E126A"/>
    <w:rsid w:val="003E17AF"/>
    <w:rsid w:val="003E4318"/>
    <w:rsid w:val="003E5547"/>
    <w:rsid w:val="003E7456"/>
    <w:rsid w:val="003F2519"/>
    <w:rsid w:val="003F7302"/>
    <w:rsid w:val="00400C62"/>
    <w:rsid w:val="0040126E"/>
    <w:rsid w:val="00410807"/>
    <w:rsid w:val="00413ED1"/>
    <w:rsid w:val="00420BCE"/>
    <w:rsid w:val="004210EE"/>
    <w:rsid w:val="0042127A"/>
    <w:rsid w:val="00432845"/>
    <w:rsid w:val="00432B8D"/>
    <w:rsid w:val="00442DD2"/>
    <w:rsid w:val="00444B01"/>
    <w:rsid w:val="00452B35"/>
    <w:rsid w:val="00456542"/>
    <w:rsid w:val="004641C3"/>
    <w:rsid w:val="004709D5"/>
    <w:rsid w:val="00476F44"/>
    <w:rsid w:val="00481481"/>
    <w:rsid w:val="00482578"/>
    <w:rsid w:val="00484A1E"/>
    <w:rsid w:val="004A279F"/>
    <w:rsid w:val="004A4F9A"/>
    <w:rsid w:val="004B0AE9"/>
    <w:rsid w:val="004D354B"/>
    <w:rsid w:val="004D6867"/>
    <w:rsid w:val="004E09E2"/>
    <w:rsid w:val="004E17CD"/>
    <w:rsid w:val="004E3202"/>
    <w:rsid w:val="004F64DE"/>
    <w:rsid w:val="004F68A5"/>
    <w:rsid w:val="004F79AA"/>
    <w:rsid w:val="0050368B"/>
    <w:rsid w:val="00523361"/>
    <w:rsid w:val="00523F7C"/>
    <w:rsid w:val="005258FC"/>
    <w:rsid w:val="00525E19"/>
    <w:rsid w:val="00527459"/>
    <w:rsid w:val="0053047B"/>
    <w:rsid w:val="00530B1C"/>
    <w:rsid w:val="00542219"/>
    <w:rsid w:val="0054410D"/>
    <w:rsid w:val="005513B3"/>
    <w:rsid w:val="005831BE"/>
    <w:rsid w:val="00585250"/>
    <w:rsid w:val="005A6092"/>
    <w:rsid w:val="005B71DC"/>
    <w:rsid w:val="005B75AF"/>
    <w:rsid w:val="005C1678"/>
    <w:rsid w:val="005C3A86"/>
    <w:rsid w:val="005D02DC"/>
    <w:rsid w:val="005D497E"/>
    <w:rsid w:val="005D7112"/>
    <w:rsid w:val="005D7524"/>
    <w:rsid w:val="005E4973"/>
    <w:rsid w:val="005E7C5E"/>
    <w:rsid w:val="005F08AD"/>
    <w:rsid w:val="005F2236"/>
    <w:rsid w:val="00603AF9"/>
    <w:rsid w:val="006071E0"/>
    <w:rsid w:val="00611167"/>
    <w:rsid w:val="00611515"/>
    <w:rsid w:val="00623975"/>
    <w:rsid w:val="006279E0"/>
    <w:rsid w:val="006352A4"/>
    <w:rsid w:val="00643537"/>
    <w:rsid w:val="00661C84"/>
    <w:rsid w:val="006637B6"/>
    <w:rsid w:val="00673647"/>
    <w:rsid w:val="006746AD"/>
    <w:rsid w:val="006760BF"/>
    <w:rsid w:val="0069173A"/>
    <w:rsid w:val="00696D40"/>
    <w:rsid w:val="00696FEE"/>
    <w:rsid w:val="006A2343"/>
    <w:rsid w:val="006A6AA6"/>
    <w:rsid w:val="006B0BAD"/>
    <w:rsid w:val="006B64E0"/>
    <w:rsid w:val="006B771F"/>
    <w:rsid w:val="006C0C02"/>
    <w:rsid w:val="006C4B82"/>
    <w:rsid w:val="006D4095"/>
    <w:rsid w:val="006E3790"/>
    <w:rsid w:val="006E4F9E"/>
    <w:rsid w:val="006E5AF5"/>
    <w:rsid w:val="00706A5A"/>
    <w:rsid w:val="007103A2"/>
    <w:rsid w:val="007121DD"/>
    <w:rsid w:val="00715E9C"/>
    <w:rsid w:val="00741B43"/>
    <w:rsid w:val="0075435E"/>
    <w:rsid w:val="007545B8"/>
    <w:rsid w:val="0075504E"/>
    <w:rsid w:val="007554EF"/>
    <w:rsid w:val="0075783C"/>
    <w:rsid w:val="00761A89"/>
    <w:rsid w:val="007664F4"/>
    <w:rsid w:val="00783705"/>
    <w:rsid w:val="00793A08"/>
    <w:rsid w:val="007A004F"/>
    <w:rsid w:val="007A108A"/>
    <w:rsid w:val="007A2817"/>
    <w:rsid w:val="007B18DF"/>
    <w:rsid w:val="007B4FD1"/>
    <w:rsid w:val="007C6812"/>
    <w:rsid w:val="007D3FA8"/>
    <w:rsid w:val="007F175E"/>
    <w:rsid w:val="007F77B7"/>
    <w:rsid w:val="00802000"/>
    <w:rsid w:val="0080435F"/>
    <w:rsid w:val="00805FCD"/>
    <w:rsid w:val="008238C4"/>
    <w:rsid w:val="00836F1B"/>
    <w:rsid w:val="00842411"/>
    <w:rsid w:val="0084582F"/>
    <w:rsid w:val="0087547E"/>
    <w:rsid w:val="00883969"/>
    <w:rsid w:val="00892F0C"/>
    <w:rsid w:val="008A5811"/>
    <w:rsid w:val="008C3C0C"/>
    <w:rsid w:val="008C627F"/>
    <w:rsid w:val="008C776D"/>
    <w:rsid w:val="008D1BCD"/>
    <w:rsid w:val="008D39C4"/>
    <w:rsid w:val="008E1D35"/>
    <w:rsid w:val="008E2A20"/>
    <w:rsid w:val="008E3CEF"/>
    <w:rsid w:val="008F04C4"/>
    <w:rsid w:val="008F07D1"/>
    <w:rsid w:val="008F4877"/>
    <w:rsid w:val="00902401"/>
    <w:rsid w:val="00902B8B"/>
    <w:rsid w:val="0092030D"/>
    <w:rsid w:val="00923358"/>
    <w:rsid w:val="00923A89"/>
    <w:rsid w:val="00925927"/>
    <w:rsid w:val="00927056"/>
    <w:rsid w:val="00935340"/>
    <w:rsid w:val="00940829"/>
    <w:rsid w:val="0095162A"/>
    <w:rsid w:val="00952467"/>
    <w:rsid w:val="0095464C"/>
    <w:rsid w:val="0095505C"/>
    <w:rsid w:val="00980E96"/>
    <w:rsid w:val="00990D9E"/>
    <w:rsid w:val="009915C1"/>
    <w:rsid w:val="00996943"/>
    <w:rsid w:val="009A53A2"/>
    <w:rsid w:val="009A5690"/>
    <w:rsid w:val="009A6457"/>
    <w:rsid w:val="009B4F65"/>
    <w:rsid w:val="009C1C83"/>
    <w:rsid w:val="009C4A99"/>
    <w:rsid w:val="009C5541"/>
    <w:rsid w:val="009D4955"/>
    <w:rsid w:val="009D4AFB"/>
    <w:rsid w:val="009F079F"/>
    <w:rsid w:val="009F13A2"/>
    <w:rsid w:val="009F52A8"/>
    <w:rsid w:val="00A13267"/>
    <w:rsid w:val="00A13A83"/>
    <w:rsid w:val="00A13E95"/>
    <w:rsid w:val="00A179FC"/>
    <w:rsid w:val="00A17AEA"/>
    <w:rsid w:val="00A21D0A"/>
    <w:rsid w:val="00A275B6"/>
    <w:rsid w:val="00A35FE7"/>
    <w:rsid w:val="00A50A97"/>
    <w:rsid w:val="00A56CB0"/>
    <w:rsid w:val="00A61E12"/>
    <w:rsid w:val="00A642E3"/>
    <w:rsid w:val="00A65E87"/>
    <w:rsid w:val="00A825AE"/>
    <w:rsid w:val="00A834F1"/>
    <w:rsid w:val="00A8550E"/>
    <w:rsid w:val="00AB454A"/>
    <w:rsid w:val="00AD05F4"/>
    <w:rsid w:val="00AD1C7B"/>
    <w:rsid w:val="00AD27C7"/>
    <w:rsid w:val="00AE1B37"/>
    <w:rsid w:val="00AE4855"/>
    <w:rsid w:val="00AE7FF0"/>
    <w:rsid w:val="00B02D61"/>
    <w:rsid w:val="00B06467"/>
    <w:rsid w:val="00B1029D"/>
    <w:rsid w:val="00B1312A"/>
    <w:rsid w:val="00B2439D"/>
    <w:rsid w:val="00B252C8"/>
    <w:rsid w:val="00B31A36"/>
    <w:rsid w:val="00B31A5F"/>
    <w:rsid w:val="00B361D5"/>
    <w:rsid w:val="00B50A0B"/>
    <w:rsid w:val="00B62040"/>
    <w:rsid w:val="00B73040"/>
    <w:rsid w:val="00B75127"/>
    <w:rsid w:val="00B80A3C"/>
    <w:rsid w:val="00B90ABD"/>
    <w:rsid w:val="00BA009D"/>
    <w:rsid w:val="00BB019B"/>
    <w:rsid w:val="00BB1A9B"/>
    <w:rsid w:val="00BC2B0D"/>
    <w:rsid w:val="00BD2564"/>
    <w:rsid w:val="00BE2079"/>
    <w:rsid w:val="00BE6074"/>
    <w:rsid w:val="00BF2E16"/>
    <w:rsid w:val="00BF3B0A"/>
    <w:rsid w:val="00C02A61"/>
    <w:rsid w:val="00C03243"/>
    <w:rsid w:val="00C06FA4"/>
    <w:rsid w:val="00C131CF"/>
    <w:rsid w:val="00C241A1"/>
    <w:rsid w:val="00C25E27"/>
    <w:rsid w:val="00C260D8"/>
    <w:rsid w:val="00C4378B"/>
    <w:rsid w:val="00C46D3B"/>
    <w:rsid w:val="00C4712C"/>
    <w:rsid w:val="00C47433"/>
    <w:rsid w:val="00C552D4"/>
    <w:rsid w:val="00C70C7B"/>
    <w:rsid w:val="00C71BBC"/>
    <w:rsid w:val="00C81109"/>
    <w:rsid w:val="00C8324B"/>
    <w:rsid w:val="00C92718"/>
    <w:rsid w:val="00C95F6A"/>
    <w:rsid w:val="00C96255"/>
    <w:rsid w:val="00C97B35"/>
    <w:rsid w:val="00CA5F3B"/>
    <w:rsid w:val="00CA79E5"/>
    <w:rsid w:val="00CB0E42"/>
    <w:rsid w:val="00CB21D5"/>
    <w:rsid w:val="00CD19D1"/>
    <w:rsid w:val="00CD6FC4"/>
    <w:rsid w:val="00CE347D"/>
    <w:rsid w:val="00CE5583"/>
    <w:rsid w:val="00CF1421"/>
    <w:rsid w:val="00CF4133"/>
    <w:rsid w:val="00CF6DBE"/>
    <w:rsid w:val="00D05CF0"/>
    <w:rsid w:val="00D15B98"/>
    <w:rsid w:val="00D219D9"/>
    <w:rsid w:val="00D23E16"/>
    <w:rsid w:val="00D3109C"/>
    <w:rsid w:val="00D37497"/>
    <w:rsid w:val="00D414E2"/>
    <w:rsid w:val="00D43A2B"/>
    <w:rsid w:val="00D4692C"/>
    <w:rsid w:val="00D46DB5"/>
    <w:rsid w:val="00D74128"/>
    <w:rsid w:val="00D75058"/>
    <w:rsid w:val="00D7592C"/>
    <w:rsid w:val="00DA0CA6"/>
    <w:rsid w:val="00DA1409"/>
    <w:rsid w:val="00DA6B10"/>
    <w:rsid w:val="00DB6877"/>
    <w:rsid w:val="00DC2B9E"/>
    <w:rsid w:val="00DC3A48"/>
    <w:rsid w:val="00DD7141"/>
    <w:rsid w:val="00DD728A"/>
    <w:rsid w:val="00DE10E3"/>
    <w:rsid w:val="00DF4814"/>
    <w:rsid w:val="00E10565"/>
    <w:rsid w:val="00E106D8"/>
    <w:rsid w:val="00E116A8"/>
    <w:rsid w:val="00E1418A"/>
    <w:rsid w:val="00E26387"/>
    <w:rsid w:val="00E3534E"/>
    <w:rsid w:val="00E453E2"/>
    <w:rsid w:val="00E46BD0"/>
    <w:rsid w:val="00E53052"/>
    <w:rsid w:val="00E53699"/>
    <w:rsid w:val="00E547F6"/>
    <w:rsid w:val="00E548E3"/>
    <w:rsid w:val="00E724ED"/>
    <w:rsid w:val="00E7364B"/>
    <w:rsid w:val="00E738AA"/>
    <w:rsid w:val="00E74D13"/>
    <w:rsid w:val="00E8299D"/>
    <w:rsid w:val="00E93C31"/>
    <w:rsid w:val="00E95475"/>
    <w:rsid w:val="00EA100A"/>
    <w:rsid w:val="00EA2B73"/>
    <w:rsid w:val="00EB06C3"/>
    <w:rsid w:val="00EB27E9"/>
    <w:rsid w:val="00EB61A0"/>
    <w:rsid w:val="00ED4F61"/>
    <w:rsid w:val="00EE0950"/>
    <w:rsid w:val="00EE1E58"/>
    <w:rsid w:val="00EE351E"/>
    <w:rsid w:val="00EE6D21"/>
    <w:rsid w:val="00EF1F4C"/>
    <w:rsid w:val="00EF5009"/>
    <w:rsid w:val="00EF5D6E"/>
    <w:rsid w:val="00F044E8"/>
    <w:rsid w:val="00F118AA"/>
    <w:rsid w:val="00F16B4E"/>
    <w:rsid w:val="00F25A31"/>
    <w:rsid w:val="00F2620C"/>
    <w:rsid w:val="00F324EE"/>
    <w:rsid w:val="00F3686C"/>
    <w:rsid w:val="00F519A2"/>
    <w:rsid w:val="00F548E0"/>
    <w:rsid w:val="00F5567A"/>
    <w:rsid w:val="00F6054C"/>
    <w:rsid w:val="00F61D88"/>
    <w:rsid w:val="00F67CB3"/>
    <w:rsid w:val="00F74CF9"/>
    <w:rsid w:val="00F76F5E"/>
    <w:rsid w:val="00F831B6"/>
    <w:rsid w:val="00F85E22"/>
    <w:rsid w:val="00F87A0E"/>
    <w:rsid w:val="00F87A6D"/>
    <w:rsid w:val="00F93C6B"/>
    <w:rsid w:val="00FA1421"/>
    <w:rsid w:val="00FA194D"/>
    <w:rsid w:val="00FB192D"/>
    <w:rsid w:val="00FB44A4"/>
    <w:rsid w:val="00FC091F"/>
    <w:rsid w:val="00FC0987"/>
    <w:rsid w:val="00FE2446"/>
    <w:rsid w:val="00FF70E3"/>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customXml/itemProps2.xml><?xml version="1.0" encoding="utf-8"?>
<ds:datastoreItem xmlns:ds="http://schemas.openxmlformats.org/officeDocument/2006/customXml" ds:itemID="{474AA67E-E122-4CFA-AF95-B805B034D1A2}"/>
</file>

<file path=customXml/itemProps3.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037BB5-3983-45CA-8119-046E78EAF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1329</Words>
  <Characters>7580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ROLE ANALYSIS FORM</vt:lpstr>
    </vt:vector>
  </TitlesOfParts>
  <Company>DSS</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George, Nia (Staff Comisiwn y Senedd - Senedd Commission Staff)</cp:lastModifiedBy>
  <cp:revision>2</cp:revision>
  <cp:lastPrinted>2025-12-09T18:54:00Z</cp:lastPrinted>
  <dcterms:created xsi:type="dcterms:W3CDTF">2026-06-02T13:20:00Z</dcterms:created>
  <dcterms:modified xsi:type="dcterms:W3CDTF">2026-06-02T13:20:00Z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