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5592" w14:textId="77777777" w:rsidR="001A39E2" w:rsidRDefault="001A39E2" w:rsidP="003E7EC4">
      <w:pPr>
        <w:jc w:val="right"/>
        <w:rPr>
          <w:b/>
        </w:rPr>
      </w:pPr>
    </w:p>
    <w:p w14:paraId="361A73A5" w14:textId="77777777" w:rsidR="00A845A9" w:rsidRDefault="000C5E9B" w:rsidP="003E7EC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FB9751" wp14:editId="04E8DD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A8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D354DD" w14:textId="77777777" w:rsidR="00974D4E" w:rsidRPr="00974D4E" w:rsidRDefault="00974D4E" w:rsidP="003E7EC4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74D4E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596B668B" w14:textId="77777777" w:rsidR="00974D4E" w:rsidRPr="00974D4E" w:rsidRDefault="00974D4E" w:rsidP="003E7EC4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74D4E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0849CE8C" w14:textId="77777777" w:rsidR="00974D4E" w:rsidRPr="00974D4E" w:rsidRDefault="00974D4E" w:rsidP="003E7EC4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74D4E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1285817E" w14:textId="77777777" w:rsidR="00A845A9" w:rsidRPr="00CE48F3" w:rsidRDefault="000C5E9B" w:rsidP="003E7EC4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80F194" wp14:editId="11C0AED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B67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B18CB" w14:paraId="197271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6DD5" w14:textId="77777777" w:rsidR="00EA5290" w:rsidRPr="00974D4E" w:rsidRDefault="00EA5290" w:rsidP="0021105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133A8C" w14:textId="77777777" w:rsidR="00EA5290" w:rsidRPr="002B18CB" w:rsidRDefault="00560F1F" w:rsidP="002110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8CB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A1994" w14:textId="77777777" w:rsidR="00EA5290" w:rsidRPr="00675B91" w:rsidRDefault="00EA5290" w:rsidP="00211059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173FB09" w14:textId="7BB59F25" w:rsidR="00EA5290" w:rsidRPr="00675B91" w:rsidRDefault="00240A65" w:rsidP="00C0634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675B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605A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seventh</w:t>
            </w:r>
            <w:r w:rsidR="005229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and final</w:t>
            </w:r>
            <w:r w:rsidR="00605A4C" w:rsidRPr="00675B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00A4" w:rsidRPr="00675B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report by Welsh Ministers about the implementation and operation of Part 2 (Finance) of the Wales Act 2014</w:t>
            </w:r>
            <w:bookmarkEnd w:id="0"/>
          </w:p>
        </w:tc>
      </w:tr>
      <w:tr w:rsidR="00EA5290" w:rsidRPr="002B18CB" w14:paraId="170920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228E" w14:textId="77777777" w:rsidR="00EA5290" w:rsidRPr="00183F48" w:rsidRDefault="00560F1F" w:rsidP="002110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F4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F87C9" w14:textId="5AB16CBE" w:rsidR="00EA5290" w:rsidRPr="00183F48" w:rsidRDefault="00BD70DC" w:rsidP="00B60C1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  <w:r w:rsidR="00520DB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April 2021</w:t>
            </w:r>
          </w:p>
        </w:tc>
      </w:tr>
      <w:tr w:rsidR="0064078A" w:rsidRPr="0064078A" w14:paraId="525BBD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12E6A" w14:textId="77777777" w:rsidR="00EA5290" w:rsidRPr="0064078A" w:rsidRDefault="00560F1F" w:rsidP="00211059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07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7E2F" w14:textId="55D81779" w:rsidR="00EA5290" w:rsidRPr="00675B91" w:rsidRDefault="00240A65" w:rsidP="00211059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75B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Rebecca Evans </w:t>
            </w:r>
            <w:r w:rsidR="007B1483" w:rsidRPr="00675B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MS</w:t>
            </w:r>
            <w:r w:rsidRPr="00675B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 Minister for Finance and Trefnydd</w:t>
            </w:r>
          </w:p>
        </w:tc>
      </w:tr>
    </w:tbl>
    <w:p w14:paraId="5DA3D6CB" w14:textId="731FF1C6" w:rsidR="006004ED" w:rsidRPr="002B18CB" w:rsidRDefault="006004ED" w:rsidP="003E7E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0F7F61" w14:textId="28C008ED" w:rsidR="003E7EC4" w:rsidRPr="00265C7D" w:rsidRDefault="003E7EC4" w:rsidP="003E7EC4">
      <w:pPr>
        <w:rPr>
          <w:rFonts w:ascii="Arial" w:hAnsi="Arial" w:cs="Arial"/>
          <w:color w:val="000000" w:themeColor="text1"/>
          <w:sz w:val="24"/>
          <w:szCs w:val="24"/>
        </w:rPr>
      </w:pPr>
      <w:r w:rsidRPr="00265C7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05A4C">
        <w:rPr>
          <w:rFonts w:ascii="Arial" w:hAnsi="Arial" w:cs="Arial"/>
          <w:bCs/>
          <w:color w:val="000000" w:themeColor="text1"/>
          <w:sz w:val="24"/>
          <w:szCs w:val="24"/>
        </w:rPr>
        <w:t>seventh</w:t>
      </w:r>
      <w:r w:rsidR="00926E3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22969">
        <w:rPr>
          <w:rFonts w:ascii="Arial" w:hAnsi="Arial" w:cs="Arial"/>
          <w:bCs/>
          <w:color w:val="000000" w:themeColor="text1"/>
          <w:sz w:val="24"/>
          <w:szCs w:val="24"/>
        </w:rPr>
        <w:t xml:space="preserve">and final </w:t>
      </w:r>
      <w:r w:rsidRPr="00265C7D">
        <w:rPr>
          <w:rFonts w:ascii="Arial" w:hAnsi="Arial" w:cs="Arial"/>
          <w:bCs/>
          <w:color w:val="000000" w:themeColor="text1"/>
          <w:sz w:val="24"/>
          <w:szCs w:val="24"/>
        </w:rPr>
        <w:t>report by Welsh Ministers about the implementation and operation of Part 2 (Finance) of the Wales Act 2014</w:t>
      </w:r>
      <w:r w:rsidRPr="00265C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65C7D">
        <w:rPr>
          <w:rFonts w:ascii="Arial" w:hAnsi="Arial" w:cs="Arial"/>
          <w:color w:val="000000" w:themeColor="text1"/>
          <w:sz w:val="24"/>
          <w:szCs w:val="24"/>
        </w:rPr>
        <w:t>is today laid</w:t>
      </w:r>
      <w:proofErr w:type="gramEnd"/>
      <w:r w:rsidRPr="00265C7D">
        <w:rPr>
          <w:rFonts w:ascii="Arial" w:hAnsi="Arial" w:cs="Arial"/>
          <w:color w:val="000000" w:themeColor="text1"/>
          <w:sz w:val="24"/>
          <w:szCs w:val="24"/>
        </w:rPr>
        <w:t xml:space="preserve"> before the </w:t>
      </w:r>
      <w:r w:rsidR="006F11F5" w:rsidRPr="00265C7D">
        <w:rPr>
          <w:rFonts w:ascii="Arial" w:hAnsi="Arial" w:cs="Arial"/>
          <w:color w:val="000000" w:themeColor="text1"/>
          <w:sz w:val="24"/>
          <w:szCs w:val="24"/>
        </w:rPr>
        <w:t>Senedd</w:t>
      </w:r>
      <w:r w:rsidRPr="00265C7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9664A9" w14:textId="77777777" w:rsidR="003E7EC4" w:rsidRPr="00C06345" w:rsidRDefault="003E7EC4" w:rsidP="003E7E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970E94" w14:textId="30ADE641" w:rsidR="00524B43" w:rsidRPr="00C06345" w:rsidRDefault="00524B43" w:rsidP="00524B43">
      <w:pPr>
        <w:rPr>
          <w:rFonts w:ascii="Arial" w:hAnsi="Arial" w:cs="Arial"/>
          <w:color w:val="000000" w:themeColor="text1"/>
          <w:sz w:val="24"/>
          <w:szCs w:val="24"/>
        </w:rPr>
      </w:pPr>
      <w:r w:rsidRPr="00C06345">
        <w:rPr>
          <w:rFonts w:ascii="Arial" w:hAnsi="Arial" w:cs="Arial"/>
          <w:color w:val="000000" w:themeColor="text1"/>
          <w:sz w:val="24"/>
          <w:szCs w:val="24"/>
        </w:rPr>
        <w:t>Part 2 of the Wales Act 2014 provides for the devolution of a range of financial powers to Wales, enabling the Senedd to legislate for Welsh taxes on land transactions and disposals to landfill</w:t>
      </w:r>
      <w:r w:rsidRPr="00B12539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Pr="00C06345">
        <w:rPr>
          <w:rFonts w:ascii="Arial" w:hAnsi="Arial" w:cs="Arial"/>
          <w:color w:val="000000" w:themeColor="text1"/>
          <w:sz w:val="24"/>
          <w:szCs w:val="24"/>
        </w:rPr>
        <w:t>to set Welsh Rates of Income Tax.  The Act also enables the Welsh Government to propose new Welsh taxes, subject to approval by the Senedd and both Houses of Parliament.</w:t>
      </w:r>
    </w:p>
    <w:p w14:paraId="325DC059" w14:textId="77777777" w:rsidR="00524B43" w:rsidRPr="00C06345" w:rsidRDefault="00524B43">
      <w:pPr>
        <w:rPr>
          <w:rFonts w:ascii="Arial" w:hAnsi="Arial" w:cs="Arial"/>
          <w:sz w:val="24"/>
          <w:szCs w:val="24"/>
        </w:rPr>
      </w:pPr>
    </w:p>
    <w:p w14:paraId="73A0789D" w14:textId="01892CF2" w:rsidR="003E7EC4" w:rsidRPr="002421DC" w:rsidRDefault="003E7EC4" w:rsidP="003E7EC4">
      <w:pPr>
        <w:rPr>
          <w:rFonts w:ascii="Arial" w:hAnsi="Arial" w:cs="Arial"/>
          <w:color w:val="000000" w:themeColor="text1"/>
          <w:sz w:val="24"/>
          <w:szCs w:val="24"/>
        </w:rPr>
      </w:pPr>
      <w:r w:rsidRPr="00C06345">
        <w:rPr>
          <w:rFonts w:ascii="Arial" w:hAnsi="Arial" w:cs="Arial"/>
          <w:color w:val="000000" w:themeColor="text1"/>
          <w:sz w:val="24"/>
          <w:szCs w:val="24"/>
        </w:rPr>
        <w:t xml:space="preserve">Under section 23 of the Act, Welsh Ministers and the Secretary of State for Wales are </w:t>
      </w:r>
      <w:r w:rsidRPr="002421DC">
        <w:rPr>
          <w:rFonts w:ascii="Arial" w:hAnsi="Arial" w:cs="Arial"/>
          <w:color w:val="000000" w:themeColor="text1"/>
          <w:sz w:val="24"/>
          <w:szCs w:val="24"/>
        </w:rPr>
        <w:t xml:space="preserve">required to report every year about the implementation and operation of the provisions under Part 2 of the Act until the first anniversary after </w:t>
      </w:r>
      <w:r w:rsidRPr="002421DC">
        <w:rPr>
          <w:rFonts w:ascii="Arial" w:hAnsi="Arial" w:cs="Arial"/>
          <w:color w:val="000000" w:themeColor="text1"/>
          <w:sz w:val="24"/>
          <w:szCs w:val="24"/>
        </w:rPr>
        <w:lastRenderedPageBreak/>
        <w:t>the final provisions have been implemented.</w:t>
      </w:r>
      <w:r w:rsidR="00605A4C" w:rsidRPr="002421DC">
        <w:rPr>
          <w:rFonts w:ascii="Arial" w:hAnsi="Arial" w:cs="Arial"/>
          <w:color w:val="000000" w:themeColor="text1"/>
          <w:sz w:val="24"/>
          <w:szCs w:val="24"/>
        </w:rPr>
        <w:t xml:space="preserve">  This report </w:t>
      </w:r>
      <w:proofErr w:type="gramStart"/>
      <w:r w:rsidR="00605A4C" w:rsidRPr="002421DC">
        <w:rPr>
          <w:rFonts w:ascii="Arial" w:hAnsi="Arial" w:cs="Arial"/>
          <w:color w:val="000000" w:themeColor="text1"/>
          <w:sz w:val="24"/>
          <w:szCs w:val="24"/>
        </w:rPr>
        <w:t>has been written</w:t>
      </w:r>
      <w:proofErr w:type="gramEnd"/>
      <w:r w:rsidR="00605A4C" w:rsidRPr="002421DC">
        <w:rPr>
          <w:rFonts w:ascii="Arial" w:hAnsi="Arial" w:cs="Arial"/>
          <w:color w:val="000000" w:themeColor="text1"/>
          <w:sz w:val="24"/>
          <w:szCs w:val="24"/>
        </w:rPr>
        <w:t xml:space="preserve"> to mark one year since the end of the financial year during which the last of the provisions was introduced, and is therefore the final report required under the Act.</w:t>
      </w:r>
    </w:p>
    <w:p w14:paraId="48CA9E79" w14:textId="77777777" w:rsidR="002421DC" w:rsidRPr="002421DC" w:rsidRDefault="002421DC" w:rsidP="003E7E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7694C9B" w14:textId="77777777" w:rsidR="00F24686" w:rsidRDefault="003E7EC4" w:rsidP="003E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21DC">
        <w:rPr>
          <w:rFonts w:ascii="Arial" w:hAnsi="Arial" w:cs="Arial"/>
          <w:color w:val="000000"/>
          <w:sz w:val="24"/>
          <w:szCs w:val="24"/>
          <w:lang w:eastAsia="en-GB"/>
        </w:rPr>
        <w:t>The report is available</w:t>
      </w:r>
      <w:r w:rsidR="00605A4C" w:rsidRPr="002421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hyperlink r:id="rId11" w:history="1">
        <w:r w:rsidR="00F24686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14:paraId="657BF84C" w14:textId="0DAC9660" w:rsidR="005446E7" w:rsidRPr="002421DC" w:rsidRDefault="005446E7" w:rsidP="002421DC">
      <w:pPr>
        <w:ind w:right="-766"/>
        <w:rPr>
          <w:rFonts w:ascii="Arial" w:hAnsi="Arial" w:cs="Arial"/>
          <w:sz w:val="24"/>
          <w:szCs w:val="24"/>
          <w:lang w:eastAsia="en-GB"/>
        </w:rPr>
      </w:pPr>
    </w:p>
    <w:sectPr w:rsidR="005446E7" w:rsidRPr="002421DC" w:rsidSect="003E7EC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4D12" w14:textId="77777777" w:rsidR="000038AA" w:rsidRDefault="000038AA">
      <w:r>
        <w:separator/>
      </w:r>
    </w:p>
  </w:endnote>
  <w:endnote w:type="continuationSeparator" w:id="0">
    <w:p w14:paraId="455256F6" w14:textId="77777777" w:rsidR="000038AA" w:rsidRDefault="0000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9BC7" w14:textId="77777777" w:rsidR="007C2405" w:rsidRDefault="007C240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0F895" w14:textId="77777777" w:rsidR="007C2405" w:rsidRDefault="007C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C449" w14:textId="68CCBA35" w:rsidR="007C2405" w:rsidRDefault="007C240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6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C80C5F" w14:textId="77777777" w:rsidR="007C2405" w:rsidRDefault="007C2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6601" w14:textId="77777777" w:rsidR="007C2405" w:rsidRPr="00A845A9" w:rsidRDefault="007C240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FD0E" w14:textId="77777777" w:rsidR="000038AA" w:rsidRDefault="000038AA">
      <w:r>
        <w:separator/>
      </w:r>
    </w:p>
  </w:footnote>
  <w:footnote w:type="continuationSeparator" w:id="0">
    <w:p w14:paraId="47148D94" w14:textId="77777777" w:rsidR="000038AA" w:rsidRDefault="0000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88A9" w14:textId="77777777" w:rsidR="007C2405" w:rsidRDefault="007C240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6B4C767" wp14:editId="1052B6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FA950" w14:textId="77777777" w:rsidR="007C2405" w:rsidRDefault="007C2405">
    <w:pPr>
      <w:pStyle w:val="Header"/>
    </w:pPr>
  </w:p>
  <w:p w14:paraId="46EF4DE2" w14:textId="77777777" w:rsidR="007C2405" w:rsidRDefault="007C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5E012E"/>
    <w:multiLevelType w:val="hybridMultilevel"/>
    <w:tmpl w:val="CE88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D88"/>
    <w:rsid w:val="000038AA"/>
    <w:rsid w:val="000149BA"/>
    <w:rsid w:val="00020628"/>
    <w:rsid w:val="00023B69"/>
    <w:rsid w:val="000516D9"/>
    <w:rsid w:val="00066CD0"/>
    <w:rsid w:val="0006774B"/>
    <w:rsid w:val="00082B81"/>
    <w:rsid w:val="00090C3D"/>
    <w:rsid w:val="00097118"/>
    <w:rsid w:val="000C3A52"/>
    <w:rsid w:val="000C53DB"/>
    <w:rsid w:val="000C5E9B"/>
    <w:rsid w:val="00134918"/>
    <w:rsid w:val="001410DB"/>
    <w:rsid w:val="001460B1"/>
    <w:rsid w:val="00153314"/>
    <w:rsid w:val="0017102C"/>
    <w:rsid w:val="00183F48"/>
    <w:rsid w:val="001A39E2"/>
    <w:rsid w:val="001A6AF1"/>
    <w:rsid w:val="001B027C"/>
    <w:rsid w:val="001B288D"/>
    <w:rsid w:val="001C532F"/>
    <w:rsid w:val="001D6DCA"/>
    <w:rsid w:val="00211059"/>
    <w:rsid w:val="00214B25"/>
    <w:rsid w:val="00223E62"/>
    <w:rsid w:val="00240A65"/>
    <w:rsid w:val="002421DC"/>
    <w:rsid w:val="00265C7D"/>
    <w:rsid w:val="002702F5"/>
    <w:rsid w:val="00272ADC"/>
    <w:rsid w:val="00274F08"/>
    <w:rsid w:val="00282C11"/>
    <w:rsid w:val="002900C5"/>
    <w:rsid w:val="002925F7"/>
    <w:rsid w:val="002A5310"/>
    <w:rsid w:val="002B18CB"/>
    <w:rsid w:val="002C57B6"/>
    <w:rsid w:val="002F0EB9"/>
    <w:rsid w:val="002F53A9"/>
    <w:rsid w:val="00301E99"/>
    <w:rsid w:val="00314E36"/>
    <w:rsid w:val="003220C1"/>
    <w:rsid w:val="0033019C"/>
    <w:rsid w:val="003367F4"/>
    <w:rsid w:val="00356D7B"/>
    <w:rsid w:val="00357893"/>
    <w:rsid w:val="003670C1"/>
    <w:rsid w:val="00370471"/>
    <w:rsid w:val="00371345"/>
    <w:rsid w:val="003728BC"/>
    <w:rsid w:val="003B1503"/>
    <w:rsid w:val="003B2A0C"/>
    <w:rsid w:val="003B3D64"/>
    <w:rsid w:val="003C5133"/>
    <w:rsid w:val="003E7EC4"/>
    <w:rsid w:val="00412673"/>
    <w:rsid w:val="004150D3"/>
    <w:rsid w:val="00420AAE"/>
    <w:rsid w:val="00420B40"/>
    <w:rsid w:val="0043031D"/>
    <w:rsid w:val="00437B5C"/>
    <w:rsid w:val="0046757C"/>
    <w:rsid w:val="004A7DE8"/>
    <w:rsid w:val="004B64F5"/>
    <w:rsid w:val="00520DB7"/>
    <w:rsid w:val="00522969"/>
    <w:rsid w:val="00524B43"/>
    <w:rsid w:val="00533FBF"/>
    <w:rsid w:val="005446E7"/>
    <w:rsid w:val="00560F1F"/>
    <w:rsid w:val="00572BCF"/>
    <w:rsid w:val="00574BB3"/>
    <w:rsid w:val="005751CC"/>
    <w:rsid w:val="00586426"/>
    <w:rsid w:val="005A22E2"/>
    <w:rsid w:val="005B030B"/>
    <w:rsid w:val="005C7694"/>
    <w:rsid w:val="005D1DD4"/>
    <w:rsid w:val="005D2A41"/>
    <w:rsid w:val="005D7663"/>
    <w:rsid w:val="006004ED"/>
    <w:rsid w:val="00602338"/>
    <w:rsid w:val="00603548"/>
    <w:rsid w:val="00605A4C"/>
    <w:rsid w:val="0064078A"/>
    <w:rsid w:val="00654C0A"/>
    <w:rsid w:val="006633C7"/>
    <w:rsid w:val="00663F04"/>
    <w:rsid w:val="00670227"/>
    <w:rsid w:val="00675B91"/>
    <w:rsid w:val="00676C32"/>
    <w:rsid w:val="006814BD"/>
    <w:rsid w:val="0069133F"/>
    <w:rsid w:val="006A6650"/>
    <w:rsid w:val="006B340E"/>
    <w:rsid w:val="006B461D"/>
    <w:rsid w:val="006C551D"/>
    <w:rsid w:val="006C7C65"/>
    <w:rsid w:val="006E0A2C"/>
    <w:rsid w:val="006F11F5"/>
    <w:rsid w:val="00703993"/>
    <w:rsid w:val="007041EB"/>
    <w:rsid w:val="0073380E"/>
    <w:rsid w:val="00734E67"/>
    <w:rsid w:val="00743B79"/>
    <w:rsid w:val="007523BC"/>
    <w:rsid w:val="00752C48"/>
    <w:rsid w:val="00772CC7"/>
    <w:rsid w:val="00782EB5"/>
    <w:rsid w:val="00793F3F"/>
    <w:rsid w:val="007A05FB"/>
    <w:rsid w:val="007B1483"/>
    <w:rsid w:val="007B5260"/>
    <w:rsid w:val="007C2405"/>
    <w:rsid w:val="007C24E7"/>
    <w:rsid w:val="007D1402"/>
    <w:rsid w:val="007F5E64"/>
    <w:rsid w:val="00800FA0"/>
    <w:rsid w:val="00812370"/>
    <w:rsid w:val="0082411A"/>
    <w:rsid w:val="00841628"/>
    <w:rsid w:val="00846160"/>
    <w:rsid w:val="008600B9"/>
    <w:rsid w:val="00877BD2"/>
    <w:rsid w:val="008B7927"/>
    <w:rsid w:val="008D1E0B"/>
    <w:rsid w:val="008D5A70"/>
    <w:rsid w:val="008F0CC6"/>
    <w:rsid w:val="008F789E"/>
    <w:rsid w:val="00905771"/>
    <w:rsid w:val="00926E30"/>
    <w:rsid w:val="00953A46"/>
    <w:rsid w:val="00967473"/>
    <w:rsid w:val="00973090"/>
    <w:rsid w:val="00974D4E"/>
    <w:rsid w:val="00995EEC"/>
    <w:rsid w:val="009977E2"/>
    <w:rsid w:val="009B51A4"/>
    <w:rsid w:val="009C1EA0"/>
    <w:rsid w:val="009D26D8"/>
    <w:rsid w:val="009E4974"/>
    <w:rsid w:val="009F06C3"/>
    <w:rsid w:val="00A204C9"/>
    <w:rsid w:val="00A23742"/>
    <w:rsid w:val="00A3247B"/>
    <w:rsid w:val="00A72CF3"/>
    <w:rsid w:val="00A74297"/>
    <w:rsid w:val="00A82A45"/>
    <w:rsid w:val="00A845A9"/>
    <w:rsid w:val="00A86958"/>
    <w:rsid w:val="00AA4165"/>
    <w:rsid w:val="00AA5651"/>
    <w:rsid w:val="00AA5848"/>
    <w:rsid w:val="00AA7750"/>
    <w:rsid w:val="00AB56F5"/>
    <w:rsid w:val="00AC00A4"/>
    <w:rsid w:val="00AD1938"/>
    <w:rsid w:val="00AD24B2"/>
    <w:rsid w:val="00AD65F1"/>
    <w:rsid w:val="00AE064D"/>
    <w:rsid w:val="00AE75D2"/>
    <w:rsid w:val="00AF056B"/>
    <w:rsid w:val="00AF4E5F"/>
    <w:rsid w:val="00B049B1"/>
    <w:rsid w:val="00B12539"/>
    <w:rsid w:val="00B239BA"/>
    <w:rsid w:val="00B26955"/>
    <w:rsid w:val="00B468BB"/>
    <w:rsid w:val="00B60C15"/>
    <w:rsid w:val="00B64517"/>
    <w:rsid w:val="00B81F17"/>
    <w:rsid w:val="00BB1C9B"/>
    <w:rsid w:val="00BD70DC"/>
    <w:rsid w:val="00BD7A0C"/>
    <w:rsid w:val="00BF022C"/>
    <w:rsid w:val="00BF3329"/>
    <w:rsid w:val="00C036B1"/>
    <w:rsid w:val="00C06345"/>
    <w:rsid w:val="00C067A3"/>
    <w:rsid w:val="00C24707"/>
    <w:rsid w:val="00C34D01"/>
    <w:rsid w:val="00C43B4A"/>
    <w:rsid w:val="00C64FA5"/>
    <w:rsid w:val="00C756CE"/>
    <w:rsid w:val="00C84A12"/>
    <w:rsid w:val="00CF3DC5"/>
    <w:rsid w:val="00D017E2"/>
    <w:rsid w:val="00D16D97"/>
    <w:rsid w:val="00D27F42"/>
    <w:rsid w:val="00D51D5B"/>
    <w:rsid w:val="00D6314C"/>
    <w:rsid w:val="00D80550"/>
    <w:rsid w:val="00D84713"/>
    <w:rsid w:val="00D8503B"/>
    <w:rsid w:val="00DC50D1"/>
    <w:rsid w:val="00DD4B82"/>
    <w:rsid w:val="00DE4B30"/>
    <w:rsid w:val="00E02789"/>
    <w:rsid w:val="00E1556F"/>
    <w:rsid w:val="00E2511E"/>
    <w:rsid w:val="00E3419E"/>
    <w:rsid w:val="00E44BBA"/>
    <w:rsid w:val="00E47B1A"/>
    <w:rsid w:val="00E631B1"/>
    <w:rsid w:val="00E83E17"/>
    <w:rsid w:val="00E90F40"/>
    <w:rsid w:val="00EA5290"/>
    <w:rsid w:val="00EB1478"/>
    <w:rsid w:val="00EB248F"/>
    <w:rsid w:val="00EB5F93"/>
    <w:rsid w:val="00EC0568"/>
    <w:rsid w:val="00EE721A"/>
    <w:rsid w:val="00EF54A9"/>
    <w:rsid w:val="00F0272E"/>
    <w:rsid w:val="00F2438B"/>
    <w:rsid w:val="00F24686"/>
    <w:rsid w:val="00F30966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73A80E"/>
  <w15:docId w15:val="{E3C214FF-726C-42BF-BF86-18C6FA19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C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1E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wales-act-2014-part-2-finance-annual-report-2021&amp;data=04%7C01%7CRod.Hough%40gov.wales%7C973d9180974c46545a6f08d8ef95fc0d%7Ca2cc36c592804ae78887d06dab89216b%7C0%7C0%7C637522774741173770%7CUnknown%7CTWFpbGZsb3d8eyJWIjoiMC4wLjAwMDAiLCJQIjoiV2luMzIiLCJBTiI6Ik1haWwiLCJXVCI6Mn0%3D%7C1000&amp;sdata=f9aIJ6sUsAI57%2BCOSUlj%2BEiT47ED8qLipMgV09nDZbs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A34026540</value>
    </field>
    <field name="Objective-Title">
      <value order="0">MFT Written Statement on seventh and final Wales Act 2014 report - ENGLISH  -  READY TO ISSUE on 6 April - test hyperlink first</value>
    </field>
    <field name="Objective-Description">
      <value order="0"/>
    </field>
    <field name="Objective-CreationStamp">
      <value order="0">2021-03-25T15:17:00Z</value>
    </field>
    <field name="Objective-IsApproved">
      <value order="0">false</value>
    </field>
    <field name="Objective-IsPublished">
      <value order="0">true</value>
    </field>
    <field name="Objective-DatePublished">
      <value order="0">2021-03-25T15:27:45Z</value>
    </field>
    <field name="Objective-ModificationStamp">
      <value order="0">2021-03-31T15:04:26Z</value>
    </field>
    <field name="Objective-Owner">
      <value order="0">Hough, Rod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Ministrial Advice: Policy - Tax Policy &amp; Legislation - 2018:2021  MA RE 1251-21  Wales Act 2014 implementation report 7 - due to be laid on 6 April 2021</value>
    </field>
    <field name="Objective-Parent">
      <value order="0">2021  MA RE 1251-21  Wales Act 2014 implementation report 7 - due to be laid on 6 April 2021</value>
    </field>
    <field name="Objective-State">
      <value order="0">Published</value>
    </field>
    <field name="Objective-VersionId">
      <value order="0">vA67276451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01342-C25A-48F4-83D5-FDD7641FB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71523D5C-C7AD-4B55-A702-B785E1B27B3E}">
  <ds:schemaRefs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f277e87-290d-49c5-91d0-3912be04ccb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E19E32-42E3-4CD7-A5BD-A891CAE08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RE 3882/20: Sixth WA14 annual report</vt:lpstr>
    </vt:vector>
  </TitlesOfParts>
  <Company>Welsh Government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RE 3882/20: Sixth WA14 annual report</dc:title>
  <dc:subject>doc 3: draft Written Statement</dc:subject>
  <dc:creator>Welsh Treasury</dc:creator>
  <cp:lastModifiedBy>Carey, Helen (OFM - Cabinet Division)</cp:lastModifiedBy>
  <cp:revision>2</cp:revision>
  <cp:lastPrinted>2018-11-15T10:25:00Z</cp:lastPrinted>
  <dcterms:created xsi:type="dcterms:W3CDTF">2021-04-06T08:50:00Z</dcterms:created>
  <dcterms:modified xsi:type="dcterms:W3CDTF">2021-04-06T08:50:00Z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A34026540</vt:lpwstr>
  </property>
  <property fmtid="{D5CDD505-2E9C-101B-9397-08002B2CF9AE}" pid="4" name="Objective-Title">
    <vt:lpwstr>MFT Written Statement on seventh and final Wales Act 2014 report - ENGLISH  -  READY TO ISSUE on 6 April - test hyperlink first</vt:lpwstr>
  </property>
  <property fmtid="{D5CDD505-2E9C-101B-9397-08002B2CF9AE}" pid="5" name="Objective-Comment">
    <vt:lpwstr/>
  </property>
  <property fmtid="{D5CDD505-2E9C-101B-9397-08002B2CF9AE}" pid="6" name="Objective-CreationStamp">
    <vt:filetime>2021-03-25T15:27:45Z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2021-03-25T15:27:45Z</vt:filetime>
  </property>
  <property fmtid="{D5CDD505-2E9C-101B-9397-08002B2CF9AE}" pid="10" name="Objective-ModificationStamp">
    <vt:filetime>2021-03-31T15:04:26Z</vt:filetime>
  </property>
  <property fmtid="{D5CDD505-2E9C-101B-9397-08002B2CF9AE}" pid="11" name="Objective-Owner">
    <vt:lpwstr>Hough, Rod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13" name="Objective-Parent">
    <vt:lpwstr>2021  MA RE 1251-21  Wales Act 2014 implementation report 7 - due to be laid on 6 April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qA1373082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2018-11-15T00:00:00Z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vA67276451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