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99B8A" w14:textId="77777777" w:rsidR="008742E1" w:rsidRPr="008742E1" w:rsidRDefault="008742E1" w:rsidP="008742E1">
      <w:pPr>
        <w:spacing w:after="0" w:line="240" w:lineRule="auto"/>
        <w:jc w:val="right"/>
        <w:rPr>
          <w:rFonts w:ascii="Arial" w:eastAsia="Times New Roman" w:hAnsi="Arial" w:cs="Times New Roman"/>
          <w:b/>
          <w:sz w:val="24"/>
          <w:szCs w:val="20"/>
          <w:lang w:eastAsia="en-GB"/>
        </w:rPr>
      </w:pPr>
    </w:p>
    <w:p w14:paraId="3C30D7F2" w14:textId="77777777" w:rsidR="008742E1" w:rsidRDefault="008742E1" w:rsidP="008742E1">
      <w:pPr>
        <w:keepNext/>
        <w:spacing w:before="240" w:after="60" w:line="240" w:lineRule="auto"/>
        <w:jc w:val="center"/>
        <w:outlineLvl w:val="0"/>
        <w:rPr>
          <w:rFonts w:ascii="Times New Roman" w:eastAsia="Times New Roman" w:hAnsi="Times New Roman" w:cs="Times New Roman"/>
          <w:b/>
          <w:bCs/>
          <w:color w:val="FF0000"/>
          <w:kern w:val="32"/>
          <w:sz w:val="40"/>
          <w:szCs w:val="40"/>
          <w:lang w:eastAsia="en-GB"/>
        </w:rPr>
      </w:pPr>
    </w:p>
    <w:p w14:paraId="38D93E73" w14:textId="77777777" w:rsidR="008742E1" w:rsidRDefault="008742E1" w:rsidP="008742E1">
      <w:pPr>
        <w:keepNext/>
        <w:spacing w:before="240" w:after="60" w:line="240" w:lineRule="auto"/>
        <w:jc w:val="center"/>
        <w:outlineLvl w:val="0"/>
        <w:rPr>
          <w:rFonts w:ascii="Times New Roman" w:eastAsia="Times New Roman" w:hAnsi="Times New Roman" w:cs="Times New Roman"/>
          <w:b/>
          <w:bCs/>
          <w:color w:val="FF0000"/>
          <w:kern w:val="32"/>
          <w:sz w:val="40"/>
          <w:szCs w:val="40"/>
          <w:lang w:eastAsia="en-GB"/>
        </w:rPr>
      </w:pPr>
    </w:p>
    <w:p w14:paraId="013D8BF6" w14:textId="77777777" w:rsidR="008742E1" w:rsidRPr="008742E1" w:rsidRDefault="008742E1" w:rsidP="008742E1">
      <w:pPr>
        <w:keepNext/>
        <w:spacing w:before="240" w:after="60" w:line="240" w:lineRule="auto"/>
        <w:jc w:val="center"/>
        <w:outlineLvl w:val="0"/>
        <w:rPr>
          <w:rFonts w:ascii="Times New Roman" w:eastAsia="Times New Roman" w:hAnsi="Times New Roman" w:cs="Times New Roman"/>
          <w:b/>
          <w:bCs/>
          <w:color w:val="FF0000"/>
          <w:kern w:val="32"/>
          <w:sz w:val="40"/>
          <w:szCs w:val="40"/>
          <w:lang w:eastAsia="en-GB"/>
        </w:rPr>
      </w:pPr>
      <w:r w:rsidRPr="008742E1">
        <w:rPr>
          <w:rFonts w:ascii="Calibri Light" w:eastAsia="Times New Roman" w:hAnsi="Calibri Light" w:cs="Times New Roman"/>
          <w:b/>
          <w:bCs/>
          <w:noProof/>
          <w:kern w:val="32"/>
          <w:sz w:val="32"/>
          <w:szCs w:val="32"/>
          <w:lang w:eastAsia="en-GB"/>
        </w:rPr>
        <mc:AlternateContent>
          <mc:Choice Requires="wps">
            <w:drawing>
              <wp:anchor distT="4294967295" distB="4294967295" distL="114300" distR="114300" simplePos="0" relativeHeight="251659264" behindDoc="0" locked="0" layoutInCell="0" allowOverlap="1" wp14:anchorId="441FBB04" wp14:editId="10565974">
                <wp:simplePos x="0" y="0"/>
                <wp:positionH relativeFrom="column">
                  <wp:posOffset>46990</wp:posOffset>
                </wp:positionH>
                <wp:positionV relativeFrom="paragraph">
                  <wp:posOffset>39369</wp:posOffset>
                </wp:positionV>
                <wp:extent cx="530352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DEB2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r w:rsidRPr="008742E1">
        <w:rPr>
          <w:rFonts w:ascii="Times New Roman" w:eastAsia="Times New Roman" w:hAnsi="Times New Roman" w:cs="Times New Roman"/>
          <w:b/>
          <w:bCs/>
          <w:color w:val="FF0000"/>
          <w:kern w:val="32"/>
          <w:sz w:val="40"/>
          <w:szCs w:val="40"/>
          <w:lang w:eastAsia="en-GB"/>
        </w:rPr>
        <w:t>WRITTEN STATEMENT</w:t>
      </w:r>
    </w:p>
    <w:p w14:paraId="312F091A" w14:textId="77777777" w:rsidR="008742E1" w:rsidRPr="008742E1" w:rsidRDefault="008742E1" w:rsidP="008742E1">
      <w:pPr>
        <w:keepNext/>
        <w:spacing w:before="240" w:after="60" w:line="240" w:lineRule="auto"/>
        <w:jc w:val="center"/>
        <w:outlineLvl w:val="0"/>
        <w:rPr>
          <w:rFonts w:ascii="Times New Roman" w:eastAsia="Times New Roman" w:hAnsi="Times New Roman" w:cs="Times New Roman"/>
          <w:b/>
          <w:bCs/>
          <w:color w:val="FF0000"/>
          <w:kern w:val="32"/>
          <w:sz w:val="40"/>
          <w:szCs w:val="40"/>
          <w:lang w:eastAsia="en-GB"/>
        </w:rPr>
      </w:pPr>
      <w:r w:rsidRPr="008742E1">
        <w:rPr>
          <w:rFonts w:ascii="Times New Roman" w:eastAsia="Times New Roman" w:hAnsi="Times New Roman" w:cs="Times New Roman"/>
          <w:b/>
          <w:bCs/>
          <w:color w:val="FF0000"/>
          <w:kern w:val="32"/>
          <w:sz w:val="40"/>
          <w:szCs w:val="40"/>
          <w:lang w:eastAsia="en-GB"/>
        </w:rPr>
        <w:t>BY</w:t>
      </w:r>
    </w:p>
    <w:p w14:paraId="747CEEC7" w14:textId="77777777" w:rsidR="008742E1" w:rsidRPr="008742E1" w:rsidRDefault="008742E1" w:rsidP="008742E1">
      <w:pPr>
        <w:keepNext/>
        <w:spacing w:before="240" w:after="60" w:line="240" w:lineRule="auto"/>
        <w:jc w:val="center"/>
        <w:outlineLvl w:val="0"/>
        <w:rPr>
          <w:rFonts w:ascii="Times New Roman" w:eastAsia="Times New Roman" w:hAnsi="Times New Roman" w:cs="Times New Roman"/>
          <w:b/>
          <w:bCs/>
          <w:color w:val="FF0000"/>
          <w:kern w:val="32"/>
          <w:sz w:val="40"/>
          <w:szCs w:val="40"/>
          <w:lang w:eastAsia="en-GB"/>
        </w:rPr>
      </w:pPr>
      <w:r w:rsidRPr="008742E1">
        <w:rPr>
          <w:rFonts w:ascii="Times New Roman" w:eastAsia="Times New Roman" w:hAnsi="Times New Roman" w:cs="Times New Roman"/>
          <w:b/>
          <w:bCs/>
          <w:color w:val="FF0000"/>
          <w:kern w:val="32"/>
          <w:sz w:val="40"/>
          <w:szCs w:val="40"/>
          <w:lang w:eastAsia="en-GB"/>
        </w:rPr>
        <w:t>THE WELSH GOVERNMENT</w:t>
      </w:r>
    </w:p>
    <w:p w14:paraId="77E146CE" w14:textId="77777777" w:rsidR="008742E1" w:rsidRPr="008742E1" w:rsidRDefault="008742E1" w:rsidP="008742E1">
      <w:pPr>
        <w:spacing w:after="0" w:line="240" w:lineRule="auto"/>
        <w:rPr>
          <w:rFonts w:ascii="Arial" w:eastAsia="Times New Roman" w:hAnsi="Arial" w:cs="Times New Roman"/>
          <w:b/>
          <w:color w:val="FF0000"/>
          <w:sz w:val="24"/>
          <w:szCs w:val="20"/>
          <w:lang w:eastAsia="en-GB"/>
        </w:rPr>
      </w:pPr>
      <w:r w:rsidRPr="008742E1">
        <w:rPr>
          <w:rFonts w:ascii="Arial" w:eastAsia="Times New Roman" w:hAnsi="Arial" w:cs="Times New Roman"/>
          <w:noProof/>
          <w:sz w:val="24"/>
          <w:szCs w:val="20"/>
          <w:lang w:eastAsia="en-GB"/>
        </w:rPr>
        <mc:AlternateContent>
          <mc:Choice Requires="wps">
            <w:drawing>
              <wp:anchor distT="4294967295" distB="4294967295" distL="114300" distR="114300" simplePos="0" relativeHeight="251660288" behindDoc="0" locked="0" layoutInCell="0" allowOverlap="1" wp14:anchorId="5BB2782D" wp14:editId="68B949A9">
                <wp:simplePos x="0" y="0"/>
                <wp:positionH relativeFrom="column">
                  <wp:posOffset>46990</wp:posOffset>
                </wp:positionH>
                <wp:positionV relativeFrom="paragraph">
                  <wp:posOffset>128269</wp:posOffset>
                </wp:positionV>
                <wp:extent cx="530352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53061"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tbl>
      <w:tblPr>
        <w:tblW w:w="9039" w:type="dxa"/>
        <w:tblLayout w:type="fixed"/>
        <w:tblLook w:val="0000" w:firstRow="0" w:lastRow="0" w:firstColumn="0" w:lastColumn="0" w:noHBand="0" w:noVBand="0"/>
      </w:tblPr>
      <w:tblGrid>
        <w:gridCol w:w="1383"/>
        <w:gridCol w:w="7656"/>
      </w:tblGrid>
      <w:tr w:rsidR="008742E1" w:rsidRPr="008742E1" w14:paraId="7FBC0883" w14:textId="77777777" w:rsidTr="00AA66DB">
        <w:tc>
          <w:tcPr>
            <w:tcW w:w="1383" w:type="dxa"/>
            <w:tcBorders>
              <w:top w:val="nil"/>
              <w:left w:val="nil"/>
              <w:bottom w:val="nil"/>
              <w:right w:val="nil"/>
            </w:tcBorders>
            <w:vAlign w:val="center"/>
          </w:tcPr>
          <w:p w14:paraId="186654D5" w14:textId="77777777" w:rsidR="008742E1" w:rsidRPr="008742E1" w:rsidRDefault="008742E1" w:rsidP="008742E1">
            <w:pPr>
              <w:spacing w:before="120" w:after="120" w:line="240" w:lineRule="auto"/>
              <w:rPr>
                <w:rFonts w:ascii="Arial" w:eastAsia="Times New Roman" w:hAnsi="Arial" w:cs="Arial"/>
                <w:b/>
                <w:bCs/>
                <w:sz w:val="24"/>
                <w:szCs w:val="24"/>
                <w:lang w:eastAsia="en-GB"/>
              </w:rPr>
            </w:pPr>
          </w:p>
          <w:p w14:paraId="28D13CEE" w14:textId="77777777" w:rsidR="008742E1" w:rsidRPr="008742E1" w:rsidRDefault="008742E1" w:rsidP="008742E1">
            <w:pPr>
              <w:spacing w:before="120" w:after="120" w:line="240" w:lineRule="auto"/>
              <w:rPr>
                <w:rFonts w:ascii="Arial" w:eastAsia="Times New Roman" w:hAnsi="Arial" w:cs="Arial"/>
                <w:b/>
                <w:bCs/>
                <w:sz w:val="24"/>
                <w:szCs w:val="24"/>
                <w:lang w:eastAsia="en-GB"/>
              </w:rPr>
            </w:pPr>
            <w:r w:rsidRPr="008742E1">
              <w:rPr>
                <w:rFonts w:ascii="Arial" w:eastAsia="Times New Roman" w:hAnsi="Arial" w:cs="Arial"/>
                <w:b/>
                <w:bCs/>
                <w:sz w:val="24"/>
                <w:szCs w:val="24"/>
                <w:lang w:eastAsia="en-GB"/>
              </w:rPr>
              <w:t xml:space="preserve">TITLE </w:t>
            </w:r>
          </w:p>
        </w:tc>
        <w:tc>
          <w:tcPr>
            <w:tcW w:w="7656" w:type="dxa"/>
            <w:tcBorders>
              <w:top w:val="nil"/>
              <w:left w:val="nil"/>
              <w:bottom w:val="nil"/>
              <w:right w:val="nil"/>
            </w:tcBorders>
            <w:vAlign w:val="center"/>
          </w:tcPr>
          <w:p w14:paraId="7E1B5039" w14:textId="77777777" w:rsidR="008742E1" w:rsidRPr="008742E1" w:rsidRDefault="008742E1" w:rsidP="008742E1">
            <w:pPr>
              <w:spacing w:before="120" w:after="120" w:line="240" w:lineRule="auto"/>
              <w:rPr>
                <w:rFonts w:ascii="Arial" w:eastAsia="Times New Roman" w:hAnsi="Arial" w:cs="Arial"/>
                <w:bCs/>
                <w:sz w:val="24"/>
                <w:szCs w:val="24"/>
                <w:lang w:eastAsia="en-GB"/>
              </w:rPr>
            </w:pPr>
            <w:bookmarkStart w:id="0" w:name="_GoBack"/>
            <w:bookmarkEnd w:id="0"/>
          </w:p>
          <w:p w14:paraId="78E18BC5" w14:textId="77777777" w:rsidR="008742E1" w:rsidRPr="008742E1" w:rsidRDefault="008742E1" w:rsidP="008742E1">
            <w:pPr>
              <w:spacing w:before="120" w:after="120" w:line="240" w:lineRule="auto"/>
              <w:rPr>
                <w:rFonts w:ascii="Arial" w:eastAsia="Times New Roman" w:hAnsi="Arial" w:cs="Arial"/>
                <w:bCs/>
                <w:sz w:val="24"/>
                <w:szCs w:val="24"/>
                <w:lang w:eastAsia="en-GB"/>
              </w:rPr>
            </w:pPr>
            <w:r w:rsidRPr="008742E1">
              <w:rPr>
                <w:rFonts w:ascii="Arial" w:eastAsia="Times New Roman" w:hAnsi="Arial" w:cs="Arial"/>
                <w:bCs/>
                <w:sz w:val="24"/>
                <w:szCs w:val="24"/>
                <w:lang w:eastAsia="en-GB"/>
              </w:rPr>
              <w:t>Coronavirus quarantine measures for travellers arriving in Wales from Spain</w:t>
            </w:r>
          </w:p>
        </w:tc>
      </w:tr>
      <w:tr w:rsidR="008742E1" w:rsidRPr="008742E1" w14:paraId="76232F6B" w14:textId="77777777" w:rsidTr="00AA66DB">
        <w:tc>
          <w:tcPr>
            <w:tcW w:w="1383" w:type="dxa"/>
            <w:tcBorders>
              <w:top w:val="nil"/>
              <w:left w:val="nil"/>
              <w:bottom w:val="nil"/>
              <w:right w:val="nil"/>
            </w:tcBorders>
            <w:vAlign w:val="center"/>
          </w:tcPr>
          <w:p w14:paraId="6B9F84D8" w14:textId="77777777" w:rsidR="008742E1" w:rsidRPr="008742E1" w:rsidRDefault="008742E1" w:rsidP="008742E1">
            <w:pPr>
              <w:spacing w:before="120" w:after="120" w:line="240" w:lineRule="auto"/>
              <w:rPr>
                <w:rFonts w:ascii="Arial" w:eastAsia="Times New Roman" w:hAnsi="Arial" w:cs="Arial"/>
                <w:b/>
                <w:bCs/>
                <w:sz w:val="24"/>
                <w:szCs w:val="24"/>
                <w:lang w:eastAsia="en-GB"/>
              </w:rPr>
            </w:pPr>
            <w:r w:rsidRPr="008742E1">
              <w:rPr>
                <w:rFonts w:ascii="Arial" w:eastAsia="Times New Roman" w:hAnsi="Arial" w:cs="Arial"/>
                <w:b/>
                <w:bCs/>
                <w:sz w:val="24"/>
                <w:szCs w:val="24"/>
                <w:lang w:eastAsia="en-GB"/>
              </w:rPr>
              <w:t xml:space="preserve">DATE </w:t>
            </w:r>
          </w:p>
        </w:tc>
        <w:tc>
          <w:tcPr>
            <w:tcW w:w="7656" w:type="dxa"/>
            <w:tcBorders>
              <w:top w:val="nil"/>
              <w:left w:val="nil"/>
              <w:bottom w:val="nil"/>
              <w:right w:val="nil"/>
            </w:tcBorders>
            <w:vAlign w:val="center"/>
          </w:tcPr>
          <w:p w14:paraId="61B84B07" w14:textId="77777777" w:rsidR="008742E1" w:rsidRPr="008742E1" w:rsidRDefault="008742E1" w:rsidP="008742E1">
            <w:pPr>
              <w:spacing w:before="120" w:after="120" w:line="240" w:lineRule="auto"/>
              <w:rPr>
                <w:rFonts w:ascii="Arial" w:eastAsia="Times New Roman" w:hAnsi="Arial" w:cs="Arial"/>
                <w:b/>
                <w:bCs/>
                <w:sz w:val="24"/>
                <w:szCs w:val="24"/>
                <w:lang w:eastAsia="en-GB"/>
              </w:rPr>
            </w:pPr>
            <w:r w:rsidRPr="008742E1">
              <w:rPr>
                <w:rFonts w:ascii="Arial" w:eastAsia="Times New Roman" w:hAnsi="Arial" w:cs="Arial"/>
                <w:bCs/>
                <w:sz w:val="24"/>
                <w:szCs w:val="24"/>
                <w:lang w:eastAsia="en-GB"/>
              </w:rPr>
              <w:t>25 July 2020</w:t>
            </w:r>
          </w:p>
        </w:tc>
      </w:tr>
      <w:tr w:rsidR="008742E1" w:rsidRPr="008742E1" w14:paraId="3BC981AF" w14:textId="77777777" w:rsidTr="00AA66DB">
        <w:tc>
          <w:tcPr>
            <w:tcW w:w="1383" w:type="dxa"/>
            <w:tcBorders>
              <w:top w:val="nil"/>
              <w:left w:val="nil"/>
              <w:bottom w:val="nil"/>
              <w:right w:val="nil"/>
            </w:tcBorders>
            <w:vAlign w:val="center"/>
          </w:tcPr>
          <w:p w14:paraId="3EDF20F2" w14:textId="77777777" w:rsidR="008742E1" w:rsidRPr="008742E1" w:rsidRDefault="008742E1" w:rsidP="008742E1">
            <w:pPr>
              <w:spacing w:before="120" w:after="120" w:line="240" w:lineRule="auto"/>
              <w:rPr>
                <w:rFonts w:ascii="Arial" w:eastAsia="Times New Roman" w:hAnsi="Arial" w:cs="Arial"/>
                <w:b/>
                <w:bCs/>
                <w:sz w:val="24"/>
                <w:szCs w:val="24"/>
                <w:lang w:eastAsia="en-GB"/>
              </w:rPr>
            </w:pPr>
            <w:r w:rsidRPr="008742E1">
              <w:rPr>
                <w:rFonts w:ascii="Arial" w:eastAsia="Times New Roman" w:hAnsi="Arial" w:cs="Arial"/>
                <w:b/>
                <w:bCs/>
                <w:sz w:val="24"/>
                <w:szCs w:val="24"/>
                <w:lang w:eastAsia="en-GB"/>
              </w:rPr>
              <w:t>BY</w:t>
            </w:r>
          </w:p>
        </w:tc>
        <w:tc>
          <w:tcPr>
            <w:tcW w:w="7656" w:type="dxa"/>
            <w:tcBorders>
              <w:top w:val="nil"/>
              <w:left w:val="nil"/>
              <w:bottom w:val="nil"/>
              <w:right w:val="nil"/>
            </w:tcBorders>
            <w:vAlign w:val="center"/>
          </w:tcPr>
          <w:p w14:paraId="10FFAE2C" w14:textId="77777777" w:rsidR="008742E1" w:rsidRPr="008742E1" w:rsidRDefault="008742E1" w:rsidP="008742E1">
            <w:pPr>
              <w:spacing w:before="120" w:after="120" w:line="240" w:lineRule="auto"/>
              <w:rPr>
                <w:rFonts w:ascii="Arial" w:eastAsia="Times New Roman" w:hAnsi="Arial" w:cs="Arial"/>
                <w:bCs/>
                <w:sz w:val="24"/>
                <w:szCs w:val="24"/>
                <w:lang w:eastAsia="en-GB"/>
              </w:rPr>
            </w:pPr>
            <w:r w:rsidRPr="008742E1">
              <w:rPr>
                <w:rFonts w:ascii="Arial" w:eastAsia="Times New Roman" w:hAnsi="Arial" w:cs="Arial"/>
                <w:bCs/>
                <w:sz w:val="24"/>
                <w:szCs w:val="24"/>
                <w:lang w:eastAsia="en-GB"/>
              </w:rPr>
              <w:t>Vaughan Gething MS, Minister for Health and Social Services</w:t>
            </w:r>
          </w:p>
        </w:tc>
      </w:tr>
    </w:tbl>
    <w:p w14:paraId="3C80FD27" w14:textId="77777777" w:rsidR="008742E1" w:rsidRPr="008742E1" w:rsidRDefault="008742E1" w:rsidP="008742E1">
      <w:pPr>
        <w:spacing w:after="0" w:line="240" w:lineRule="auto"/>
        <w:ind w:right="-766"/>
        <w:rPr>
          <w:rFonts w:ascii="Arial" w:eastAsia="Times New Roman" w:hAnsi="Arial" w:cs="Arial"/>
          <w:i/>
          <w:sz w:val="24"/>
          <w:szCs w:val="24"/>
          <w:shd w:val="clear" w:color="auto" w:fill="FFFFFF"/>
          <w:lang w:eastAsia="en-GB"/>
        </w:rPr>
      </w:pPr>
    </w:p>
    <w:p w14:paraId="3B7C8E32" w14:textId="77777777" w:rsidR="008742E1" w:rsidRPr="008742E1" w:rsidRDefault="008742E1" w:rsidP="008742E1">
      <w:pPr>
        <w:spacing w:after="0" w:line="240" w:lineRule="auto"/>
        <w:ind w:right="-766"/>
        <w:rPr>
          <w:rFonts w:ascii="Arial" w:eastAsia="Times New Roman" w:hAnsi="Arial" w:cs="Arial"/>
          <w:sz w:val="24"/>
          <w:szCs w:val="24"/>
          <w:shd w:val="clear" w:color="auto" w:fill="FFFFFF"/>
          <w:lang w:eastAsia="en-GB"/>
        </w:rPr>
      </w:pPr>
      <w:r w:rsidRPr="008742E1">
        <w:rPr>
          <w:rFonts w:ascii="Arial" w:eastAsia="Times New Roman" w:hAnsi="Arial" w:cs="Arial"/>
          <w:sz w:val="24"/>
          <w:szCs w:val="24"/>
          <w:shd w:val="clear" w:color="auto" w:fill="FFFFFF"/>
          <w:lang w:eastAsia="en-GB"/>
        </w:rPr>
        <w:t xml:space="preserve">This statement </w:t>
      </w:r>
      <w:proofErr w:type="gramStart"/>
      <w:r w:rsidRPr="008742E1">
        <w:rPr>
          <w:rFonts w:ascii="Arial" w:eastAsia="Times New Roman" w:hAnsi="Arial" w:cs="Arial"/>
          <w:sz w:val="24"/>
          <w:szCs w:val="24"/>
          <w:shd w:val="clear" w:color="auto" w:fill="FFFFFF"/>
          <w:lang w:eastAsia="en-GB"/>
        </w:rPr>
        <w:t>is being issued</w:t>
      </w:r>
      <w:proofErr w:type="gramEnd"/>
      <w:r w:rsidRPr="008742E1">
        <w:rPr>
          <w:rFonts w:ascii="Arial" w:eastAsia="Times New Roman" w:hAnsi="Arial" w:cs="Arial"/>
          <w:sz w:val="24"/>
          <w:szCs w:val="24"/>
          <w:shd w:val="clear" w:color="auto" w:fill="FFFFFF"/>
          <w:lang w:eastAsia="en-GB"/>
        </w:rPr>
        <w:t xml:space="preserve"> during recess in order to keep Members informed of the latest developments on international travel and the coronavirus. Should Members wish me to make a further statement or to answer questions on this when the Senedd returns I would be happy to do </w:t>
      </w:r>
      <w:proofErr w:type="gramStart"/>
      <w:r w:rsidRPr="008742E1">
        <w:rPr>
          <w:rFonts w:ascii="Arial" w:eastAsia="Times New Roman" w:hAnsi="Arial" w:cs="Arial"/>
          <w:sz w:val="24"/>
          <w:szCs w:val="24"/>
          <w:shd w:val="clear" w:color="auto" w:fill="FFFFFF"/>
          <w:lang w:eastAsia="en-GB"/>
        </w:rPr>
        <w:t>so.</w:t>
      </w:r>
      <w:proofErr w:type="gramEnd"/>
    </w:p>
    <w:p w14:paraId="3467E384" w14:textId="77777777" w:rsidR="008742E1" w:rsidRPr="008742E1" w:rsidRDefault="008742E1" w:rsidP="008742E1">
      <w:pPr>
        <w:spacing w:after="0" w:line="240" w:lineRule="auto"/>
        <w:ind w:right="-766"/>
        <w:rPr>
          <w:rFonts w:ascii="Arial" w:eastAsia="Times New Roman" w:hAnsi="Arial" w:cs="Arial"/>
          <w:sz w:val="24"/>
          <w:szCs w:val="24"/>
          <w:shd w:val="clear" w:color="auto" w:fill="FFFFFF"/>
          <w:lang w:eastAsia="en-GB"/>
        </w:rPr>
      </w:pPr>
    </w:p>
    <w:p w14:paraId="10900025" w14:textId="77777777" w:rsidR="008742E1" w:rsidRPr="008742E1" w:rsidRDefault="008742E1" w:rsidP="008742E1">
      <w:pPr>
        <w:rPr>
          <w:rFonts w:ascii="Arial" w:eastAsia="Calibri" w:hAnsi="Arial" w:cs="Arial"/>
          <w:sz w:val="24"/>
          <w:szCs w:val="24"/>
        </w:rPr>
      </w:pPr>
      <w:r w:rsidRPr="008742E1">
        <w:rPr>
          <w:rFonts w:ascii="Arial" w:eastAsia="Calibri" w:hAnsi="Arial" w:cs="Arial"/>
          <w:sz w:val="24"/>
          <w:szCs w:val="24"/>
        </w:rPr>
        <w:t>Earlier this afternoon I attended a meeting of Ministers from all 4 UK countries to consider the public health risk posed by an increasing prevalence of COVID-19 in parts of Spain.</w:t>
      </w:r>
    </w:p>
    <w:p w14:paraId="7F623FF6" w14:textId="77777777" w:rsidR="008742E1" w:rsidRPr="008742E1" w:rsidRDefault="008742E1" w:rsidP="008742E1">
      <w:pPr>
        <w:rPr>
          <w:rFonts w:ascii="Arial" w:eastAsia="Calibri" w:hAnsi="Arial" w:cs="Arial"/>
          <w:sz w:val="24"/>
          <w:szCs w:val="24"/>
        </w:rPr>
      </w:pPr>
      <w:r w:rsidRPr="008742E1">
        <w:rPr>
          <w:rFonts w:ascii="Arial" w:eastAsia="Calibri" w:hAnsi="Arial" w:cs="Arial"/>
          <w:sz w:val="24"/>
          <w:szCs w:val="24"/>
        </w:rPr>
        <w:t>The Ministerial Group agreed today to remove all of Spain, including its islands, from the list of countries exempt from our health measures at the border with implementation to take effect at the beginning of Sunday, 26 July 2020. </w:t>
      </w:r>
    </w:p>
    <w:p w14:paraId="773CCD3B" w14:textId="77777777" w:rsidR="008742E1" w:rsidRPr="008742E1" w:rsidRDefault="008742E1" w:rsidP="008742E1">
      <w:pPr>
        <w:rPr>
          <w:rFonts w:ascii="Arial" w:eastAsia="Calibri" w:hAnsi="Arial" w:cs="Arial"/>
          <w:sz w:val="24"/>
          <w:szCs w:val="24"/>
        </w:rPr>
      </w:pPr>
      <w:r w:rsidRPr="008742E1">
        <w:rPr>
          <w:rFonts w:ascii="Arial" w:eastAsia="Calibri" w:hAnsi="Arial" w:cs="Arial"/>
          <w:sz w:val="24"/>
          <w:szCs w:val="24"/>
        </w:rPr>
        <w:t xml:space="preserve">I have therefore made an urgent amendment to the Health Protection (Coronavirus, International Travel) (Wales) Regulations 2020, meaning anyone who arrives from Spain (or who has been in Spain during the past 14 days) will be required to quarantine for 14 days as of tomorrow. </w:t>
      </w:r>
    </w:p>
    <w:p w14:paraId="729A3CDA" w14:textId="77777777" w:rsidR="008742E1" w:rsidRPr="008742E1" w:rsidRDefault="008742E1" w:rsidP="008742E1">
      <w:pPr>
        <w:rPr>
          <w:rFonts w:ascii="Arial" w:eastAsia="Calibri" w:hAnsi="Arial" w:cs="Arial"/>
          <w:sz w:val="24"/>
          <w:szCs w:val="24"/>
        </w:rPr>
      </w:pPr>
      <w:proofErr w:type="gramStart"/>
      <w:r w:rsidRPr="008742E1">
        <w:rPr>
          <w:rFonts w:ascii="Arial" w:eastAsia="Calibri" w:hAnsi="Arial" w:cs="Arial"/>
          <w:sz w:val="24"/>
          <w:szCs w:val="24"/>
        </w:rPr>
        <w:t>Similar action has been taken by Ministers in Northern Ireland, Scotland and England</w:t>
      </w:r>
      <w:proofErr w:type="gramEnd"/>
      <w:r w:rsidRPr="008742E1">
        <w:rPr>
          <w:rFonts w:ascii="Arial" w:eastAsia="Calibri" w:hAnsi="Arial" w:cs="Arial"/>
          <w:sz w:val="24"/>
          <w:szCs w:val="24"/>
        </w:rPr>
        <w:t>.</w:t>
      </w:r>
    </w:p>
    <w:p w14:paraId="221D711B" w14:textId="77777777" w:rsidR="008742E1" w:rsidRPr="008742E1" w:rsidRDefault="008742E1" w:rsidP="008742E1">
      <w:pPr>
        <w:rPr>
          <w:rFonts w:ascii="Arial" w:eastAsia="Calibri" w:hAnsi="Arial" w:cs="Arial"/>
          <w:sz w:val="24"/>
          <w:szCs w:val="24"/>
        </w:rPr>
      </w:pPr>
    </w:p>
    <w:p w14:paraId="5E88E0AA" w14:textId="77777777" w:rsidR="00AB10B4" w:rsidRPr="00404DAC" w:rsidRDefault="008742E1">
      <w:pPr>
        <w:rPr>
          <w:rFonts w:ascii="Arial" w:hAnsi="Arial" w:cs="Arial"/>
          <w:sz w:val="24"/>
          <w:szCs w:val="24"/>
        </w:rPr>
      </w:pPr>
    </w:p>
    <w:sectPr w:rsidR="00AB10B4" w:rsidRPr="00404DA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10089" w14:textId="77777777" w:rsidR="008742E1" w:rsidRDefault="008742E1" w:rsidP="008742E1">
      <w:pPr>
        <w:spacing w:after="0" w:line="240" w:lineRule="auto"/>
      </w:pPr>
      <w:r>
        <w:separator/>
      </w:r>
    </w:p>
  </w:endnote>
  <w:endnote w:type="continuationSeparator" w:id="0">
    <w:p w14:paraId="5717FA6A" w14:textId="77777777" w:rsidR="008742E1" w:rsidRDefault="008742E1" w:rsidP="0087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8BF60" w14:textId="77777777" w:rsidR="008742E1" w:rsidRDefault="008742E1" w:rsidP="008742E1">
      <w:pPr>
        <w:spacing w:after="0" w:line="240" w:lineRule="auto"/>
      </w:pPr>
      <w:r>
        <w:separator/>
      </w:r>
    </w:p>
  </w:footnote>
  <w:footnote w:type="continuationSeparator" w:id="0">
    <w:p w14:paraId="70F24DE1" w14:textId="77777777" w:rsidR="008742E1" w:rsidRDefault="008742E1" w:rsidP="00874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EE87A" w14:textId="77777777" w:rsidR="008742E1" w:rsidRDefault="008742E1">
    <w:pPr>
      <w:pStyle w:val="Header"/>
    </w:pPr>
    <w:r>
      <w:rPr>
        <w:noProof/>
        <w:lang w:eastAsia="en-GB"/>
      </w:rPr>
      <w:drawing>
        <wp:anchor distT="0" distB="0" distL="114300" distR="114300" simplePos="0" relativeHeight="251658240" behindDoc="1" locked="0" layoutInCell="1" allowOverlap="1" wp14:anchorId="72182F77" wp14:editId="24E1EDFB">
          <wp:simplePos x="0" y="0"/>
          <wp:positionH relativeFrom="column">
            <wp:posOffset>4775200</wp:posOffset>
          </wp:positionH>
          <wp:positionV relativeFrom="paragraph">
            <wp:posOffset>-40640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E1"/>
    <w:rsid w:val="00404DAC"/>
    <w:rsid w:val="008742E1"/>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FC7ACF"/>
  <w15:chartTrackingRefBased/>
  <w15:docId w15:val="{ADBA22EF-365B-43D9-8C32-C13DBCFD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2E1"/>
  </w:style>
  <w:style w:type="paragraph" w:styleId="Footer">
    <w:name w:val="footer"/>
    <w:basedOn w:val="Normal"/>
    <w:link w:val="FooterChar"/>
    <w:uiPriority w:val="99"/>
    <w:unhideWhenUsed/>
    <w:rsid w:val="00874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2020-07-24T23:00:00+00:00</Meeting_x0020_Date>
    <Assembly xmlns="a4e7e3ba-90a1-4b0a-844f-73b076486bd6">5</Assembly>
  </documentManagement>
</p:properties>
</file>

<file path=customXml/itemProps1.xml><?xml version="1.0" encoding="utf-8"?>
<ds:datastoreItem xmlns:ds="http://schemas.openxmlformats.org/officeDocument/2006/customXml" ds:itemID="{B27708DA-790B-48D8-97C7-326C788CF90D}"/>
</file>

<file path=customXml/itemProps2.xml><?xml version="1.0" encoding="utf-8"?>
<ds:datastoreItem xmlns:ds="http://schemas.openxmlformats.org/officeDocument/2006/customXml" ds:itemID="{67D0B04E-970D-47D5-8147-5F8FE0AB012D}">
  <ds:schemaRefs>
    <ds:schemaRef ds:uri="http://schemas.microsoft.com/sharepoint/v3/contenttype/forms"/>
  </ds:schemaRefs>
</ds:datastoreItem>
</file>

<file path=customXml/itemProps3.xml><?xml version="1.0" encoding="utf-8"?>
<ds:datastoreItem xmlns:ds="http://schemas.openxmlformats.org/officeDocument/2006/customXml" ds:itemID="{E4E0810F-A2C6-49E3-A308-F1E138CF608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quarantine measures for travellers arriving in Wales from Spain</dc:title>
  <dc:subject/>
  <dc:creator>Powell, Rory (OFM - Cabinet Division)</dc:creator>
  <cp:keywords/>
  <dc:description/>
  <cp:lastModifiedBy>Powell, Rory (OFM - Cabinet Division)</cp:lastModifiedBy>
  <cp:revision>1</cp:revision>
  <dcterms:created xsi:type="dcterms:W3CDTF">2020-07-25T19:48:00Z</dcterms:created>
  <dcterms:modified xsi:type="dcterms:W3CDTF">2020-07-25T19:51:00Z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0x010100C32B317B5CB4014E8FDC61FB98CB49750066DDDDA8424970449BEE8C4A4D2809D6</vt:lpwstr>
  </property>
</Properties>
</file>