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AA6F47">
      <w:pPr>
        <w:jc w:val="center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5F49D9AA" w:rsidR="00EA5290" w:rsidRPr="00670227" w:rsidRDefault="00646FE6" w:rsidP="005B6E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64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2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Shielding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bookmarkEnd w:id="0"/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527F6D66" w:rsidR="00EA5290" w:rsidRPr="00670227" w:rsidRDefault="006E06F0" w:rsidP="00C70D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F292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6F292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FC14BA"/>
    <w:p w14:paraId="48DF60C2" w14:textId="1BE42C7E" w:rsidR="00FC14BA" w:rsidRPr="007E6CD6" w:rsidRDefault="006F2925" w:rsidP="00FC14BA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 refinement of the medical criteria for shielding, </w:t>
      </w:r>
      <w:r w:rsidR="00043E1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line with </w:t>
      </w:r>
      <w:r w:rsidR="00043E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other </w:t>
      </w:r>
      <w:r w:rsidR="00043E1B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nations, the Chief Medical Officer for Wales </w:t>
      </w:r>
      <w:r w:rsidR="00043E1B">
        <w:rPr>
          <w:rFonts w:ascii="Arial" w:hAnsi="Arial" w:cs="Arial"/>
          <w:sz w:val="24"/>
          <w:szCs w:val="24"/>
        </w:rPr>
        <w:t xml:space="preserve">will </w:t>
      </w:r>
      <w:r w:rsidR="00FC14BA">
        <w:rPr>
          <w:rFonts w:ascii="Arial" w:hAnsi="Arial" w:cs="Arial"/>
          <w:sz w:val="24"/>
          <w:szCs w:val="24"/>
        </w:rPr>
        <w:t xml:space="preserve">this week send letters to </w:t>
      </w:r>
      <w:r w:rsidR="00154A01">
        <w:rPr>
          <w:rFonts w:ascii="Arial" w:hAnsi="Arial" w:cs="Arial"/>
          <w:sz w:val="24"/>
          <w:szCs w:val="24"/>
        </w:rPr>
        <w:t xml:space="preserve">further high risk patients </w:t>
      </w:r>
      <w:r w:rsidR="00FC14BA">
        <w:rPr>
          <w:rFonts w:ascii="Arial" w:hAnsi="Arial" w:cs="Arial"/>
          <w:sz w:val="24"/>
          <w:szCs w:val="24"/>
        </w:rPr>
        <w:t xml:space="preserve">advising them to shield.  </w:t>
      </w:r>
      <w:r w:rsidR="007E6CD6">
        <w:rPr>
          <w:rFonts w:ascii="Arial" w:hAnsi="Arial" w:cs="Arial"/>
          <w:sz w:val="24"/>
          <w:szCs w:val="24"/>
        </w:rPr>
        <w:t xml:space="preserve">The majority of these </w:t>
      </w:r>
      <w:r w:rsidR="00154A01">
        <w:rPr>
          <w:rFonts w:ascii="Arial" w:hAnsi="Arial" w:cs="Arial"/>
          <w:sz w:val="24"/>
          <w:szCs w:val="24"/>
        </w:rPr>
        <w:t xml:space="preserve">patients </w:t>
      </w:r>
      <w:r w:rsidR="007E6CD6">
        <w:rPr>
          <w:rFonts w:ascii="Arial" w:hAnsi="Arial" w:cs="Arial"/>
          <w:sz w:val="24"/>
          <w:szCs w:val="24"/>
        </w:rPr>
        <w:t>are</w:t>
      </w:r>
      <w:r w:rsidR="00FC14BA">
        <w:rPr>
          <w:rFonts w:ascii="Arial" w:hAnsi="Arial" w:cs="Arial"/>
          <w:sz w:val="24"/>
          <w:szCs w:val="24"/>
        </w:rPr>
        <w:t xml:space="preserve"> </w:t>
      </w:r>
      <w:r w:rsidR="007E6CD6">
        <w:rPr>
          <w:rFonts w:ascii="Arial" w:hAnsi="Arial" w:cs="Arial"/>
          <w:sz w:val="24"/>
          <w:szCs w:val="24"/>
        </w:rPr>
        <w:t xml:space="preserve">within the </w:t>
      </w:r>
      <w:r w:rsidR="00FC14BA">
        <w:rPr>
          <w:rFonts w:ascii="Arial" w:hAnsi="Arial" w:cs="Arial"/>
          <w:sz w:val="24"/>
          <w:szCs w:val="24"/>
        </w:rPr>
        <w:t xml:space="preserve">high-risk </w:t>
      </w:r>
      <w:r w:rsidR="007E6CD6">
        <w:rPr>
          <w:rFonts w:ascii="Arial" w:hAnsi="Arial" w:cs="Arial"/>
          <w:sz w:val="24"/>
          <w:szCs w:val="24"/>
        </w:rPr>
        <w:t>categories already identified</w:t>
      </w:r>
      <w:r w:rsidR="00154A01" w:rsidRPr="00154A01">
        <w:rPr>
          <w:rFonts w:ascii="Arial" w:hAnsi="Arial" w:cs="Arial"/>
          <w:color w:val="0E101A"/>
          <w:sz w:val="24"/>
          <w:szCs w:val="24"/>
          <w:lang w:eastAsia="en-GB"/>
        </w:rPr>
        <w:t xml:space="preserve"> </w:t>
      </w:r>
      <w:r w:rsidR="00154A01">
        <w:rPr>
          <w:rFonts w:ascii="Arial" w:hAnsi="Arial" w:cs="Arial"/>
          <w:color w:val="0E101A"/>
          <w:sz w:val="24"/>
          <w:szCs w:val="24"/>
          <w:lang w:eastAsia="en-GB"/>
        </w:rPr>
        <w:t xml:space="preserve">and have been identified as a </w:t>
      </w:r>
      <w:r w:rsidR="00154A01" w:rsidRPr="00904827">
        <w:rPr>
          <w:rFonts w:ascii="Arial" w:hAnsi="Arial" w:cs="Arial"/>
          <w:color w:val="0E101A"/>
          <w:sz w:val="24"/>
          <w:szCs w:val="24"/>
          <w:lang w:eastAsia="en-GB"/>
        </w:rPr>
        <w:t xml:space="preserve">result of </w:t>
      </w:r>
      <w:r w:rsidR="005B50B4">
        <w:rPr>
          <w:rFonts w:ascii="Arial" w:hAnsi="Arial" w:cs="Arial"/>
          <w:color w:val="0E101A"/>
          <w:sz w:val="24"/>
          <w:szCs w:val="24"/>
          <w:lang w:eastAsia="en-GB"/>
        </w:rPr>
        <w:t xml:space="preserve">updated </w:t>
      </w:r>
      <w:r w:rsidR="00154A01" w:rsidRPr="00904827">
        <w:rPr>
          <w:rFonts w:ascii="Arial" w:hAnsi="Arial" w:cs="Arial"/>
          <w:color w:val="0E101A"/>
          <w:sz w:val="24"/>
          <w:szCs w:val="24"/>
          <w:lang w:eastAsia="en-GB"/>
        </w:rPr>
        <w:t xml:space="preserve">searches </w:t>
      </w:r>
      <w:r w:rsidR="00154A01">
        <w:rPr>
          <w:rFonts w:ascii="Arial" w:hAnsi="Arial" w:cs="Arial"/>
          <w:color w:val="0E101A"/>
          <w:sz w:val="24"/>
          <w:szCs w:val="24"/>
          <w:lang w:eastAsia="en-GB"/>
        </w:rPr>
        <w:t xml:space="preserve">of </w:t>
      </w:r>
      <w:r w:rsidR="00154A01" w:rsidRPr="00904827">
        <w:rPr>
          <w:rFonts w:ascii="Arial" w:hAnsi="Arial" w:cs="Arial"/>
          <w:color w:val="0E101A"/>
          <w:sz w:val="24"/>
          <w:szCs w:val="24"/>
          <w:lang w:eastAsia="en-GB"/>
        </w:rPr>
        <w:t>our secondary care systems</w:t>
      </w:r>
      <w:r w:rsidR="007E6CD6">
        <w:rPr>
          <w:rFonts w:ascii="Arial" w:hAnsi="Arial" w:cs="Arial"/>
          <w:sz w:val="24"/>
          <w:szCs w:val="24"/>
        </w:rPr>
        <w:t xml:space="preserve">. </w:t>
      </w:r>
      <w:r w:rsidR="005B134F">
        <w:rPr>
          <w:rFonts w:ascii="Arial" w:hAnsi="Arial" w:cs="Arial"/>
          <w:sz w:val="24"/>
          <w:szCs w:val="24"/>
        </w:rPr>
        <w:t>In addition to these groups</w:t>
      </w:r>
      <w:r w:rsidR="00FC14BA">
        <w:rPr>
          <w:rFonts w:ascii="Arial" w:hAnsi="Arial" w:cs="Arial"/>
          <w:sz w:val="24"/>
          <w:szCs w:val="24"/>
        </w:rPr>
        <w:t xml:space="preserve"> the 4 UK Chief Medical Officers recently agreed that all </w:t>
      </w:r>
      <w:r w:rsidR="00FC14BA" w:rsidRPr="00FE16DE">
        <w:rPr>
          <w:rFonts w:ascii="Arial" w:hAnsi="Arial" w:cs="Arial"/>
          <w:sz w:val="24"/>
          <w:szCs w:val="24"/>
        </w:rPr>
        <w:t>t</w:t>
      </w:r>
      <w:r w:rsidR="00FC14BA" w:rsidRPr="00DD4588">
        <w:rPr>
          <w:rFonts w:ascii="Arial" w:hAnsi="Arial" w:cs="Arial"/>
          <w:sz w:val="24"/>
          <w:szCs w:val="24"/>
        </w:rPr>
        <w:t>hose on kidney dialysis</w:t>
      </w:r>
      <w:r w:rsidR="00FC14BA">
        <w:rPr>
          <w:rFonts w:ascii="Arial" w:hAnsi="Arial" w:cs="Arial"/>
          <w:sz w:val="24"/>
          <w:szCs w:val="24"/>
        </w:rPr>
        <w:t xml:space="preserve"> should be advised to shield. </w:t>
      </w:r>
    </w:p>
    <w:p w14:paraId="41E9592D" w14:textId="77777777" w:rsidR="00FC14BA" w:rsidRDefault="00FC14BA" w:rsidP="00FC14BA">
      <w:pPr>
        <w:rPr>
          <w:rFonts w:ascii="Arial" w:hAnsi="Arial" w:cs="Arial"/>
          <w:sz w:val="24"/>
          <w:szCs w:val="24"/>
        </w:rPr>
      </w:pPr>
    </w:p>
    <w:p w14:paraId="1258A9DB" w14:textId="5BB08A7E" w:rsidR="00154A01" w:rsidRDefault="00154A01" w:rsidP="007E6CD6">
      <w:pPr>
        <w:rPr>
          <w:rFonts w:ascii="Arial" w:hAnsi="Arial" w:cs="Arial"/>
          <w:color w:val="0E101A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As a result, approximately</w:t>
      </w:r>
      <w:r w:rsidR="00B03715">
        <w:rPr>
          <w:rFonts w:ascii="Arial" w:hAnsi="Arial" w:cs="Arial"/>
          <w:sz w:val="24"/>
          <w:szCs w:val="24"/>
        </w:rPr>
        <w:t xml:space="preserve"> </w:t>
      </w:r>
      <w:r w:rsidR="000D1440">
        <w:rPr>
          <w:rFonts w:ascii="Arial" w:hAnsi="Arial" w:cs="Arial"/>
          <w:sz w:val="24"/>
          <w:szCs w:val="24"/>
        </w:rPr>
        <w:t>21</w:t>
      </w:r>
      <w:r w:rsidR="006F2925">
        <w:rPr>
          <w:rFonts w:ascii="Arial" w:hAnsi="Arial" w:cs="Arial"/>
          <w:sz w:val="24"/>
          <w:szCs w:val="24"/>
        </w:rPr>
        <w:t xml:space="preserve">,000 patients </w:t>
      </w:r>
      <w:r w:rsidR="005B50B4">
        <w:rPr>
          <w:rFonts w:ascii="Arial" w:hAnsi="Arial" w:cs="Arial"/>
          <w:sz w:val="24"/>
          <w:szCs w:val="24"/>
        </w:rPr>
        <w:t xml:space="preserve">have </w:t>
      </w:r>
      <w:r w:rsidR="006F2925">
        <w:rPr>
          <w:rFonts w:ascii="Arial" w:hAnsi="Arial" w:cs="Arial"/>
          <w:sz w:val="24"/>
          <w:szCs w:val="24"/>
        </w:rPr>
        <w:t>be</w:t>
      </w:r>
      <w:r w:rsidR="005B50B4">
        <w:rPr>
          <w:rFonts w:ascii="Arial" w:hAnsi="Arial" w:cs="Arial"/>
          <w:sz w:val="24"/>
          <w:szCs w:val="24"/>
        </w:rPr>
        <w:t>en</w:t>
      </w:r>
      <w:r w:rsidR="006F2925">
        <w:rPr>
          <w:rFonts w:ascii="Arial" w:hAnsi="Arial" w:cs="Arial"/>
          <w:sz w:val="24"/>
          <w:szCs w:val="24"/>
        </w:rPr>
        <w:t xml:space="preserve"> added to the Welsh Shielded Patient List (taking the number advise</w:t>
      </w:r>
      <w:r w:rsidR="00006152">
        <w:rPr>
          <w:rFonts w:ascii="Arial" w:hAnsi="Arial" w:cs="Arial"/>
          <w:sz w:val="24"/>
          <w:szCs w:val="24"/>
        </w:rPr>
        <w:t>d to shield in Wales to approximately 1</w:t>
      </w:r>
      <w:r w:rsidR="000D1440">
        <w:rPr>
          <w:rFonts w:ascii="Arial" w:hAnsi="Arial" w:cs="Arial"/>
          <w:sz w:val="24"/>
          <w:szCs w:val="24"/>
        </w:rPr>
        <w:t>21</w:t>
      </w:r>
      <w:r w:rsidR="00006152">
        <w:rPr>
          <w:rFonts w:ascii="Arial" w:hAnsi="Arial" w:cs="Arial"/>
          <w:sz w:val="24"/>
          <w:szCs w:val="24"/>
        </w:rPr>
        <w:t>,0</w:t>
      </w:r>
      <w:r w:rsidR="006F2925">
        <w:rPr>
          <w:rFonts w:ascii="Arial" w:hAnsi="Arial" w:cs="Arial"/>
          <w:sz w:val="24"/>
          <w:szCs w:val="24"/>
        </w:rPr>
        <w:t xml:space="preserve">00). </w:t>
      </w:r>
      <w:r w:rsidR="005B50B4">
        <w:rPr>
          <w:rFonts w:ascii="Arial" w:hAnsi="Arial" w:cs="Arial"/>
          <w:sz w:val="24"/>
          <w:szCs w:val="24"/>
        </w:rPr>
        <w:t xml:space="preserve">Updated </w:t>
      </w:r>
      <w:r w:rsidR="005B50B4">
        <w:rPr>
          <w:rFonts w:ascii="Arial" w:hAnsi="Arial" w:cs="Arial"/>
          <w:color w:val="0E101A"/>
          <w:sz w:val="24"/>
          <w:szCs w:val="24"/>
          <w:lang w:eastAsia="en-GB"/>
        </w:rPr>
        <w:t>s</w:t>
      </w:r>
      <w:r w:rsidR="007E6CD6" w:rsidRPr="00904827">
        <w:rPr>
          <w:rFonts w:ascii="Arial" w:hAnsi="Arial" w:cs="Arial"/>
          <w:color w:val="0E101A"/>
          <w:sz w:val="24"/>
          <w:szCs w:val="24"/>
          <w:lang w:eastAsia="en-GB"/>
        </w:rPr>
        <w:t>earches of our primary care system are still being conducted centrally and may identify further patients.</w:t>
      </w:r>
      <w:r>
        <w:rPr>
          <w:rFonts w:ascii="Arial" w:hAnsi="Arial" w:cs="Arial"/>
          <w:color w:val="0E101A"/>
          <w:sz w:val="24"/>
          <w:szCs w:val="24"/>
          <w:lang w:eastAsia="en-GB"/>
        </w:rPr>
        <w:t xml:space="preserve"> We anticipate this process will be completed this week and any </w:t>
      </w:r>
      <w:r w:rsidR="007E6CD6">
        <w:rPr>
          <w:rFonts w:ascii="Arial" w:hAnsi="Arial" w:cs="Arial"/>
          <w:color w:val="0E101A"/>
          <w:sz w:val="24"/>
          <w:szCs w:val="24"/>
          <w:lang w:eastAsia="en-GB"/>
        </w:rPr>
        <w:t>further patient</w:t>
      </w:r>
      <w:r w:rsidR="0011108C">
        <w:rPr>
          <w:rFonts w:ascii="Arial" w:hAnsi="Arial" w:cs="Arial"/>
          <w:color w:val="0E101A"/>
          <w:sz w:val="24"/>
          <w:szCs w:val="24"/>
          <w:lang w:eastAsia="en-GB"/>
        </w:rPr>
        <w:t>s</w:t>
      </w:r>
      <w:r w:rsidR="007E6CD6">
        <w:rPr>
          <w:rFonts w:ascii="Arial" w:hAnsi="Arial" w:cs="Arial"/>
          <w:color w:val="0E101A"/>
          <w:sz w:val="24"/>
          <w:szCs w:val="24"/>
          <w:lang w:eastAsia="en-GB"/>
        </w:rPr>
        <w:t xml:space="preserve"> identified </w:t>
      </w:r>
      <w:r>
        <w:rPr>
          <w:rFonts w:ascii="Arial" w:hAnsi="Arial" w:cs="Arial"/>
          <w:color w:val="0E101A"/>
          <w:sz w:val="24"/>
          <w:szCs w:val="24"/>
          <w:lang w:eastAsia="en-GB"/>
        </w:rPr>
        <w:t>will also receive a letter</w:t>
      </w:r>
      <w:r w:rsidR="005B50B4">
        <w:rPr>
          <w:rFonts w:ascii="Arial" w:hAnsi="Arial" w:cs="Arial"/>
          <w:color w:val="0E101A"/>
          <w:sz w:val="24"/>
          <w:szCs w:val="24"/>
          <w:lang w:eastAsia="en-GB"/>
        </w:rPr>
        <w:t xml:space="preserve"> from the Chief Medical Officer</w:t>
      </w:r>
      <w:r w:rsidR="007E6CD6">
        <w:rPr>
          <w:rFonts w:ascii="Arial" w:hAnsi="Arial" w:cs="Arial"/>
          <w:color w:val="0E101A"/>
          <w:sz w:val="24"/>
          <w:szCs w:val="24"/>
          <w:lang w:eastAsia="en-GB"/>
        </w:rPr>
        <w:t xml:space="preserve">. </w:t>
      </w:r>
    </w:p>
    <w:p w14:paraId="7D14A3D0" w14:textId="77777777" w:rsidR="00154A01" w:rsidRDefault="00154A01" w:rsidP="007E6CD6">
      <w:pPr>
        <w:rPr>
          <w:rFonts w:ascii="Arial" w:hAnsi="Arial" w:cs="Arial"/>
          <w:color w:val="0E101A"/>
          <w:sz w:val="24"/>
          <w:szCs w:val="24"/>
          <w:lang w:eastAsia="en-GB"/>
        </w:rPr>
      </w:pPr>
    </w:p>
    <w:p w14:paraId="0BCF9108" w14:textId="20399EDF" w:rsidR="007E6CD6" w:rsidRDefault="00154A01" w:rsidP="007E6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7E6CD6" w:rsidRPr="00FC14BA">
        <w:rPr>
          <w:rFonts w:ascii="Arial" w:hAnsi="Arial" w:cs="Arial"/>
          <w:sz w:val="24"/>
          <w:szCs w:val="24"/>
        </w:rPr>
        <w:t>list of</w:t>
      </w:r>
      <w:r>
        <w:rPr>
          <w:rFonts w:ascii="Arial" w:hAnsi="Arial" w:cs="Arial"/>
          <w:sz w:val="24"/>
          <w:szCs w:val="24"/>
        </w:rPr>
        <w:t xml:space="preserve"> high risk</w:t>
      </w:r>
      <w:r w:rsidR="007E6CD6" w:rsidRPr="00FC14BA">
        <w:rPr>
          <w:rFonts w:ascii="Arial" w:hAnsi="Arial" w:cs="Arial"/>
          <w:sz w:val="24"/>
          <w:szCs w:val="24"/>
        </w:rPr>
        <w:t xml:space="preserve"> conditions is under constant review and we are following the latest scientific and medical advice to ensure we have identified and contacted everyone who needs to be shielding. </w:t>
      </w:r>
      <w:r w:rsidR="007E6CD6" w:rsidRPr="00927CE0">
        <w:rPr>
          <w:rFonts w:ascii="Arial" w:hAnsi="Arial" w:cs="Arial"/>
          <w:sz w:val="24"/>
          <w:szCs w:val="24"/>
        </w:rPr>
        <w:t xml:space="preserve">Given the severe </w:t>
      </w:r>
      <w:r>
        <w:rPr>
          <w:rFonts w:ascii="Arial" w:hAnsi="Arial" w:cs="Arial"/>
          <w:sz w:val="24"/>
          <w:szCs w:val="24"/>
        </w:rPr>
        <w:t xml:space="preserve">nature of the measures those who are shielding </w:t>
      </w:r>
      <w:r w:rsidR="007E6CD6">
        <w:rPr>
          <w:rFonts w:ascii="Arial" w:hAnsi="Arial" w:cs="Arial"/>
          <w:sz w:val="24"/>
          <w:szCs w:val="24"/>
        </w:rPr>
        <w:t xml:space="preserve">must take – </w:t>
      </w:r>
      <w:r w:rsidR="007E6CD6" w:rsidRPr="00927CE0">
        <w:rPr>
          <w:rFonts w:ascii="Arial" w:hAnsi="Arial" w:cs="Arial"/>
          <w:sz w:val="24"/>
          <w:szCs w:val="24"/>
        </w:rPr>
        <w:t>self-isolation for 12 weeks which includes reducing all non-essential contact with other household memb</w:t>
      </w:r>
      <w:r w:rsidR="007E6CD6">
        <w:rPr>
          <w:rFonts w:ascii="Arial" w:hAnsi="Arial" w:cs="Arial"/>
          <w:sz w:val="24"/>
          <w:szCs w:val="24"/>
        </w:rPr>
        <w:t>ers –</w:t>
      </w:r>
      <w:r w:rsidR="007E6CD6" w:rsidRPr="00927CE0">
        <w:rPr>
          <w:rFonts w:ascii="Arial" w:hAnsi="Arial" w:cs="Arial"/>
          <w:sz w:val="24"/>
          <w:szCs w:val="24"/>
        </w:rPr>
        <w:t xml:space="preserve"> it</w:t>
      </w:r>
      <w:r w:rsidR="007E6CD6">
        <w:rPr>
          <w:rFonts w:ascii="Arial" w:hAnsi="Arial" w:cs="Arial"/>
          <w:sz w:val="24"/>
          <w:szCs w:val="24"/>
        </w:rPr>
        <w:t xml:space="preserve"> </w:t>
      </w:r>
      <w:r w:rsidR="007E6CD6" w:rsidRPr="00927CE0">
        <w:rPr>
          <w:rFonts w:ascii="Arial" w:hAnsi="Arial" w:cs="Arial"/>
          <w:sz w:val="24"/>
          <w:szCs w:val="24"/>
        </w:rPr>
        <w:t xml:space="preserve">is important only those are </w:t>
      </w:r>
      <w:r w:rsidR="007E6CD6">
        <w:rPr>
          <w:rFonts w:ascii="Arial" w:hAnsi="Arial" w:cs="Arial"/>
          <w:sz w:val="24"/>
          <w:szCs w:val="24"/>
        </w:rPr>
        <w:t xml:space="preserve">classed as </w:t>
      </w:r>
      <w:r>
        <w:rPr>
          <w:rFonts w:ascii="Arial" w:hAnsi="Arial" w:cs="Arial"/>
          <w:sz w:val="24"/>
          <w:szCs w:val="24"/>
        </w:rPr>
        <w:t xml:space="preserve">high risk </w:t>
      </w:r>
      <w:r w:rsidR="007E6CD6">
        <w:rPr>
          <w:rFonts w:ascii="Arial" w:hAnsi="Arial" w:cs="Arial"/>
          <w:sz w:val="24"/>
          <w:szCs w:val="24"/>
        </w:rPr>
        <w:t xml:space="preserve">are </w:t>
      </w:r>
      <w:r w:rsidR="007E6CD6" w:rsidRPr="00927CE0">
        <w:rPr>
          <w:rFonts w:ascii="Arial" w:hAnsi="Arial" w:cs="Arial"/>
          <w:sz w:val="24"/>
          <w:szCs w:val="24"/>
        </w:rPr>
        <w:t xml:space="preserve">added to it.  </w:t>
      </w:r>
    </w:p>
    <w:p w14:paraId="7CB69B48" w14:textId="7C032F14" w:rsidR="00006152" w:rsidRDefault="00006152" w:rsidP="006F2925">
      <w:pPr>
        <w:rPr>
          <w:rFonts w:ascii="Arial" w:hAnsi="Arial" w:cs="Arial"/>
          <w:sz w:val="24"/>
          <w:szCs w:val="24"/>
        </w:rPr>
      </w:pPr>
    </w:p>
    <w:p w14:paraId="4D1F36BD" w14:textId="48316560" w:rsidR="006F2925" w:rsidRDefault="00006152" w:rsidP="006F2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the initial 12 week shielding advice </w:t>
      </w:r>
      <w:r w:rsidR="00FC14BA">
        <w:rPr>
          <w:rFonts w:ascii="Arial" w:hAnsi="Arial" w:cs="Arial"/>
          <w:sz w:val="24"/>
          <w:szCs w:val="24"/>
        </w:rPr>
        <w:t>issued in late March</w:t>
      </w:r>
      <w:r w:rsidR="00043E1B">
        <w:rPr>
          <w:rFonts w:ascii="Arial" w:hAnsi="Arial" w:cs="Arial"/>
          <w:sz w:val="24"/>
          <w:szCs w:val="24"/>
        </w:rPr>
        <w:t>,</w:t>
      </w:r>
      <w:r w:rsidR="00FC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latest letters advise people to shield until at least 15 June 2020. The 4 UK Chief Medical Officers will be meeting again </w:t>
      </w:r>
      <w:r w:rsidR="00FC14BA">
        <w:rPr>
          <w:rFonts w:ascii="Arial" w:hAnsi="Arial" w:cs="Arial"/>
          <w:sz w:val="24"/>
          <w:szCs w:val="24"/>
        </w:rPr>
        <w:t>to consider next steps and further advice will be issued before 15 June 2020 telling those who are shielding what to do next.</w:t>
      </w:r>
    </w:p>
    <w:p w14:paraId="4183C5EE" w14:textId="77777777" w:rsidR="006F2925" w:rsidRDefault="006F2925" w:rsidP="006F2925">
      <w:pPr>
        <w:rPr>
          <w:rFonts w:ascii="Arial" w:hAnsi="Arial" w:cs="Arial"/>
          <w:sz w:val="24"/>
          <w:szCs w:val="24"/>
        </w:rPr>
      </w:pPr>
    </w:p>
    <w:p w14:paraId="774D0A0F" w14:textId="690D4906" w:rsidR="006F2925" w:rsidRDefault="006F2925" w:rsidP="006F2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will be provided with an updated list of their patients who have been identified centrally and will remain able to identify and add further patients. This will include English-border GP practices with Welsh resident patients. Secondary Care Clinicians/Specialists will </w:t>
      </w:r>
      <w:r w:rsidR="00FC14BA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provided with the updated Welsh Shielded Patient List and will also now be able to identify and add further patients. </w:t>
      </w:r>
    </w:p>
    <w:p w14:paraId="6187D00B" w14:textId="77777777" w:rsidR="006F2925" w:rsidRDefault="006F2925" w:rsidP="006F2925">
      <w:pPr>
        <w:rPr>
          <w:rFonts w:ascii="Arial" w:hAnsi="Arial" w:cs="Arial"/>
          <w:sz w:val="24"/>
          <w:szCs w:val="24"/>
        </w:rPr>
      </w:pPr>
    </w:p>
    <w:p w14:paraId="2FB67C37" w14:textId="71E4B625" w:rsidR="006F2925" w:rsidRDefault="00154A01" w:rsidP="006F2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authoriti</w:t>
      </w:r>
      <w:r w:rsidR="006F2925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and the major food retailers will receive</w:t>
      </w:r>
      <w:r w:rsidR="006F2925">
        <w:rPr>
          <w:rFonts w:ascii="Arial" w:hAnsi="Arial" w:cs="Arial"/>
          <w:sz w:val="24"/>
          <w:szCs w:val="24"/>
        </w:rPr>
        <w:t xml:space="preserve"> the updated Welsh Shielded Patient List </w:t>
      </w:r>
      <w:r>
        <w:rPr>
          <w:rFonts w:ascii="Arial" w:hAnsi="Arial" w:cs="Arial"/>
          <w:sz w:val="24"/>
          <w:szCs w:val="24"/>
        </w:rPr>
        <w:t>at the same time so that the additional people identified can access the</w:t>
      </w:r>
      <w:r w:rsidR="00FC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support being provided. </w:t>
      </w:r>
    </w:p>
    <w:p w14:paraId="7DF12597" w14:textId="4E1EB0B0" w:rsidR="00FC14BA" w:rsidRDefault="00FC14BA" w:rsidP="006F2925">
      <w:pPr>
        <w:rPr>
          <w:rFonts w:ascii="Arial" w:hAnsi="Arial" w:cs="Arial"/>
          <w:sz w:val="24"/>
          <w:szCs w:val="24"/>
        </w:rPr>
      </w:pPr>
    </w:p>
    <w:p w14:paraId="434A7051" w14:textId="1801C23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043E1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DF45" w14:textId="77777777" w:rsidR="00184D76" w:rsidRDefault="00184D76">
      <w:r>
        <w:separator/>
      </w:r>
    </w:p>
  </w:endnote>
  <w:endnote w:type="continuationSeparator" w:id="0">
    <w:p w14:paraId="520F30AB" w14:textId="77777777" w:rsidR="00184D76" w:rsidRDefault="001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1DD9A4D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5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66EA309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06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7289" w14:textId="77777777" w:rsidR="00184D76" w:rsidRDefault="00184D76">
      <w:r>
        <w:separator/>
      </w:r>
    </w:p>
  </w:footnote>
  <w:footnote w:type="continuationSeparator" w:id="0">
    <w:p w14:paraId="7E284244" w14:textId="77777777" w:rsidR="00184D76" w:rsidRDefault="0018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09FC2BCA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0" name="Picture 2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CE"/>
    <w:multiLevelType w:val="hybridMultilevel"/>
    <w:tmpl w:val="274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3100AB6"/>
    <w:multiLevelType w:val="hybridMultilevel"/>
    <w:tmpl w:val="1014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52"/>
    <w:rsid w:val="00023B69"/>
    <w:rsid w:val="00043E1B"/>
    <w:rsid w:val="000516D9"/>
    <w:rsid w:val="00066384"/>
    <w:rsid w:val="0006774B"/>
    <w:rsid w:val="00082B81"/>
    <w:rsid w:val="00082C95"/>
    <w:rsid w:val="00090C3D"/>
    <w:rsid w:val="00095320"/>
    <w:rsid w:val="00097118"/>
    <w:rsid w:val="000C3A52"/>
    <w:rsid w:val="000C53DB"/>
    <w:rsid w:val="000C5E9B"/>
    <w:rsid w:val="000D1440"/>
    <w:rsid w:val="0011108C"/>
    <w:rsid w:val="00121B09"/>
    <w:rsid w:val="00125610"/>
    <w:rsid w:val="00130D14"/>
    <w:rsid w:val="00134918"/>
    <w:rsid w:val="0013637D"/>
    <w:rsid w:val="001460B1"/>
    <w:rsid w:val="00154A01"/>
    <w:rsid w:val="00166C1E"/>
    <w:rsid w:val="0017102C"/>
    <w:rsid w:val="0017506F"/>
    <w:rsid w:val="001817CC"/>
    <w:rsid w:val="00184D76"/>
    <w:rsid w:val="00185D12"/>
    <w:rsid w:val="001A39E2"/>
    <w:rsid w:val="001A6AF1"/>
    <w:rsid w:val="001A73CE"/>
    <w:rsid w:val="001B027C"/>
    <w:rsid w:val="001B288D"/>
    <w:rsid w:val="001C532F"/>
    <w:rsid w:val="001D4511"/>
    <w:rsid w:val="001E1C9E"/>
    <w:rsid w:val="001E53BF"/>
    <w:rsid w:val="001F716A"/>
    <w:rsid w:val="00207C59"/>
    <w:rsid w:val="0021430C"/>
    <w:rsid w:val="00214B25"/>
    <w:rsid w:val="00223E62"/>
    <w:rsid w:val="0022532C"/>
    <w:rsid w:val="002316B3"/>
    <w:rsid w:val="00273921"/>
    <w:rsid w:val="00274F08"/>
    <w:rsid w:val="00277BB1"/>
    <w:rsid w:val="00277BBC"/>
    <w:rsid w:val="0028133F"/>
    <w:rsid w:val="002A2948"/>
    <w:rsid w:val="002A5310"/>
    <w:rsid w:val="002C2C26"/>
    <w:rsid w:val="002C57B6"/>
    <w:rsid w:val="002D2E97"/>
    <w:rsid w:val="002D5843"/>
    <w:rsid w:val="002F0EB9"/>
    <w:rsid w:val="002F53A9"/>
    <w:rsid w:val="002F5A17"/>
    <w:rsid w:val="00312F07"/>
    <w:rsid w:val="00314E36"/>
    <w:rsid w:val="003174FF"/>
    <w:rsid w:val="00317FB5"/>
    <w:rsid w:val="003220C1"/>
    <w:rsid w:val="00326688"/>
    <w:rsid w:val="00354B50"/>
    <w:rsid w:val="00356D7B"/>
    <w:rsid w:val="00357893"/>
    <w:rsid w:val="00361651"/>
    <w:rsid w:val="003661DF"/>
    <w:rsid w:val="003670C1"/>
    <w:rsid w:val="00370471"/>
    <w:rsid w:val="00372A87"/>
    <w:rsid w:val="0037466D"/>
    <w:rsid w:val="003865D4"/>
    <w:rsid w:val="003A7701"/>
    <w:rsid w:val="003B1503"/>
    <w:rsid w:val="003B3D64"/>
    <w:rsid w:val="003C5133"/>
    <w:rsid w:val="003C75F5"/>
    <w:rsid w:val="003D672D"/>
    <w:rsid w:val="003F3BDD"/>
    <w:rsid w:val="003F40A0"/>
    <w:rsid w:val="00412673"/>
    <w:rsid w:val="00416795"/>
    <w:rsid w:val="0043031D"/>
    <w:rsid w:val="0046757C"/>
    <w:rsid w:val="0048102E"/>
    <w:rsid w:val="004824A0"/>
    <w:rsid w:val="004937E5"/>
    <w:rsid w:val="00495CAB"/>
    <w:rsid w:val="004D3134"/>
    <w:rsid w:val="004D377E"/>
    <w:rsid w:val="00500573"/>
    <w:rsid w:val="00503D0B"/>
    <w:rsid w:val="00532ED6"/>
    <w:rsid w:val="0053353A"/>
    <w:rsid w:val="005516D7"/>
    <w:rsid w:val="00560F1F"/>
    <w:rsid w:val="0056174F"/>
    <w:rsid w:val="00574BB3"/>
    <w:rsid w:val="00574FD9"/>
    <w:rsid w:val="00576C38"/>
    <w:rsid w:val="00584539"/>
    <w:rsid w:val="005A1CB6"/>
    <w:rsid w:val="005A22E2"/>
    <w:rsid w:val="005B030B"/>
    <w:rsid w:val="005B134F"/>
    <w:rsid w:val="005B50B4"/>
    <w:rsid w:val="005B6E88"/>
    <w:rsid w:val="005C43FB"/>
    <w:rsid w:val="005D2A41"/>
    <w:rsid w:val="005D5B61"/>
    <w:rsid w:val="005D7663"/>
    <w:rsid w:val="005F140D"/>
    <w:rsid w:val="005F1659"/>
    <w:rsid w:val="00603548"/>
    <w:rsid w:val="00603CF1"/>
    <w:rsid w:val="006164E1"/>
    <w:rsid w:val="006309ED"/>
    <w:rsid w:val="006375E8"/>
    <w:rsid w:val="00646FE6"/>
    <w:rsid w:val="00654C0A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E06F0"/>
    <w:rsid w:val="006E0A2C"/>
    <w:rsid w:val="006F2925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A05FB"/>
    <w:rsid w:val="007A50E9"/>
    <w:rsid w:val="007B3DE1"/>
    <w:rsid w:val="007B5260"/>
    <w:rsid w:val="007C24E7"/>
    <w:rsid w:val="007D0DA4"/>
    <w:rsid w:val="007D1402"/>
    <w:rsid w:val="007E6985"/>
    <w:rsid w:val="007E6CD6"/>
    <w:rsid w:val="007F11E2"/>
    <w:rsid w:val="007F5E64"/>
    <w:rsid w:val="00800FA0"/>
    <w:rsid w:val="00812370"/>
    <w:rsid w:val="0082388E"/>
    <w:rsid w:val="0082411A"/>
    <w:rsid w:val="00832F79"/>
    <w:rsid w:val="00841628"/>
    <w:rsid w:val="00845FD6"/>
    <w:rsid w:val="00846160"/>
    <w:rsid w:val="00851D5C"/>
    <w:rsid w:val="00867DB1"/>
    <w:rsid w:val="00877BD2"/>
    <w:rsid w:val="008A0A10"/>
    <w:rsid w:val="008B7927"/>
    <w:rsid w:val="008C2966"/>
    <w:rsid w:val="008D1E0B"/>
    <w:rsid w:val="008F0CC6"/>
    <w:rsid w:val="008F789E"/>
    <w:rsid w:val="00905771"/>
    <w:rsid w:val="00953A46"/>
    <w:rsid w:val="00967473"/>
    <w:rsid w:val="00967D7F"/>
    <w:rsid w:val="00973090"/>
    <w:rsid w:val="009805D3"/>
    <w:rsid w:val="00984360"/>
    <w:rsid w:val="00984E3E"/>
    <w:rsid w:val="00986DF4"/>
    <w:rsid w:val="00995EEC"/>
    <w:rsid w:val="009A35B2"/>
    <w:rsid w:val="009A7CA8"/>
    <w:rsid w:val="009B5BB5"/>
    <w:rsid w:val="009D26D8"/>
    <w:rsid w:val="009E4974"/>
    <w:rsid w:val="009F06C3"/>
    <w:rsid w:val="00A204C9"/>
    <w:rsid w:val="00A23742"/>
    <w:rsid w:val="00A2448E"/>
    <w:rsid w:val="00A317B5"/>
    <w:rsid w:val="00A3247B"/>
    <w:rsid w:val="00A64A27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1772"/>
    <w:rsid w:val="00AB4CB9"/>
    <w:rsid w:val="00AC3F1D"/>
    <w:rsid w:val="00AD65F1"/>
    <w:rsid w:val="00AE064D"/>
    <w:rsid w:val="00AE4C9A"/>
    <w:rsid w:val="00AF056B"/>
    <w:rsid w:val="00B03715"/>
    <w:rsid w:val="00B049B1"/>
    <w:rsid w:val="00B239BA"/>
    <w:rsid w:val="00B2654B"/>
    <w:rsid w:val="00B30149"/>
    <w:rsid w:val="00B4177A"/>
    <w:rsid w:val="00B468BB"/>
    <w:rsid w:val="00B807CD"/>
    <w:rsid w:val="00B81F17"/>
    <w:rsid w:val="00BE3BD5"/>
    <w:rsid w:val="00C04634"/>
    <w:rsid w:val="00C11D2F"/>
    <w:rsid w:val="00C15768"/>
    <w:rsid w:val="00C30910"/>
    <w:rsid w:val="00C343BF"/>
    <w:rsid w:val="00C43B4A"/>
    <w:rsid w:val="00C47F3B"/>
    <w:rsid w:val="00C64FA5"/>
    <w:rsid w:val="00C70DDE"/>
    <w:rsid w:val="00C84A12"/>
    <w:rsid w:val="00CB47EB"/>
    <w:rsid w:val="00CC247A"/>
    <w:rsid w:val="00CD1953"/>
    <w:rsid w:val="00CD1BAA"/>
    <w:rsid w:val="00CF3B64"/>
    <w:rsid w:val="00CF3DC5"/>
    <w:rsid w:val="00CF7DAE"/>
    <w:rsid w:val="00D017E2"/>
    <w:rsid w:val="00D10C70"/>
    <w:rsid w:val="00D128FF"/>
    <w:rsid w:val="00D135EC"/>
    <w:rsid w:val="00D16D97"/>
    <w:rsid w:val="00D27F42"/>
    <w:rsid w:val="00D65B57"/>
    <w:rsid w:val="00D65FA7"/>
    <w:rsid w:val="00D739B7"/>
    <w:rsid w:val="00D84713"/>
    <w:rsid w:val="00D91AAF"/>
    <w:rsid w:val="00DB4FD6"/>
    <w:rsid w:val="00DC7C0E"/>
    <w:rsid w:val="00DD4B82"/>
    <w:rsid w:val="00DF3433"/>
    <w:rsid w:val="00DF72E3"/>
    <w:rsid w:val="00E1556F"/>
    <w:rsid w:val="00E3419E"/>
    <w:rsid w:val="00E47B1A"/>
    <w:rsid w:val="00E52800"/>
    <w:rsid w:val="00E631B1"/>
    <w:rsid w:val="00EA5290"/>
    <w:rsid w:val="00EB248F"/>
    <w:rsid w:val="00EB2ED5"/>
    <w:rsid w:val="00EB53A8"/>
    <w:rsid w:val="00EB5F93"/>
    <w:rsid w:val="00EC0568"/>
    <w:rsid w:val="00ED500F"/>
    <w:rsid w:val="00EE721A"/>
    <w:rsid w:val="00F0272E"/>
    <w:rsid w:val="00F07117"/>
    <w:rsid w:val="00F2438B"/>
    <w:rsid w:val="00F2780C"/>
    <w:rsid w:val="00F27988"/>
    <w:rsid w:val="00F3094F"/>
    <w:rsid w:val="00F33514"/>
    <w:rsid w:val="00F44598"/>
    <w:rsid w:val="00F449E7"/>
    <w:rsid w:val="00F510C5"/>
    <w:rsid w:val="00F727DB"/>
    <w:rsid w:val="00F775D4"/>
    <w:rsid w:val="00F81C33"/>
    <w:rsid w:val="00F83219"/>
    <w:rsid w:val="00F923C2"/>
    <w:rsid w:val="00F97613"/>
    <w:rsid w:val="00FB06A6"/>
    <w:rsid w:val="00FC14B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link w:val="ListParagraph"/>
    <w:uiPriority w:val="34"/>
    <w:qFormat/>
    <w:locked/>
    <w:rsid w:val="00FC14B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2020-05-04T23:00:00+00:00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A29900101</value>
    </field>
    <field name="Objective-Title">
      <value order="0">Ministerial Statement - Coronavirus (COVID-19) - Shielding Update</value>
    </field>
    <field name="Objective-Description">
      <value order="0"/>
    </field>
    <field name="Objective-CreationStamp">
      <value order="0">2020-05-04T14:10:51Z</value>
    </field>
    <field name="Objective-IsApproved">
      <value order="0">false</value>
    </field>
    <field name="Objective-IsPublished">
      <value order="0">true</value>
    </field>
    <field name="Objective-DatePublished">
      <value order="0">2020-05-05T08:31:09Z</value>
    </field>
    <field name="Objective-ModificationStamp">
      <value order="0">2020-05-05T08:31:09Z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- COVID-19 - Health Protection - Guidances - 2020-2025:Guidance - vulnerable groups phase 2</value>
    </field>
    <field name="Objective-Parent">
      <value order="0">Guidance - vulnerable groups phase 2</value>
    </field>
    <field name="Objective-State">
      <value order="0">Published</value>
    </field>
    <field name="Objective-VersionId">
      <value order="0">vA59623955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qA1426747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550F4-DF5C-46D6-A888-5AAA9D5C1E2B}"/>
</file>

<file path=customXml/itemProps5.xml><?xml version="1.0" encoding="utf-8"?>
<ds:datastoreItem xmlns:ds="http://schemas.openxmlformats.org/officeDocument/2006/customXml" ds:itemID="{22566191-2E57-4842-8A7F-D86AABE6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– Shielding Update</dc:title>
  <dc:creator>burnsc</dc:creator>
  <cp:lastModifiedBy>Oxenham, James (OFM - Cabinet Division)</cp:lastModifiedBy>
  <cp:revision>2</cp:revision>
  <cp:lastPrinted>2020-03-18T15:53:00Z</cp:lastPrinted>
  <dcterms:created xsi:type="dcterms:W3CDTF">2020-05-05T09:01:00Z</dcterms:created>
  <dcterms:modified xsi:type="dcterms:W3CDTF">2020-05-05T09:01:00Z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A29900101</vt:lpwstr>
  </property>
  <property fmtid="{D5CDD505-2E9C-101B-9397-08002B2CF9AE}" pid="4" name="Objective-Title">
    <vt:lpwstr>Ministerial Statement - Coronavirus (COVID-19) - Shielding Update</vt:lpwstr>
  </property>
  <property fmtid="{D5CDD505-2E9C-101B-9397-08002B2CF9AE}" pid="5" name="Objective-Comment">
    <vt:lpwstr/>
  </property>
  <property fmtid="{D5CDD505-2E9C-101B-9397-08002B2CF9AE}" pid="6" name="Objective-CreationStamp">
    <vt:filetime>2020-05-04T14:10:59Z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2020-05-05T08:31:09Z</vt:filetime>
  </property>
  <property fmtid="{D5CDD505-2E9C-101B-9397-08002B2CF9AE}" pid="10" name="Objective-ModificationStamp">
    <vt:filetime>2020-05-05T08:31:09Z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- COVID-19 - </vt:lpwstr>
  </property>
  <property fmtid="{D5CDD505-2E9C-101B-9397-08002B2CF9AE}" pid="13" name="Objective-Parent">
    <vt:lpwstr>Guidance - vulnerable groups phase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qA1426747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vA59623955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