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2B9DED1A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3EAA16C7" wp14:editId="1E38AE8E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EF95FE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649DB943" w14:textId="77777777"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STATEMENT </w:t>
      </w:r>
    </w:p>
    <w:p w14:paraId="11D92FBC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14:paraId="54090474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14:paraId="78FCC914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7F8D4464" wp14:editId="6985A31E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F5BC62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3D59974D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BAF689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TITLE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909965" w14:textId="77777777" w:rsidR="00EA5290" w:rsidRPr="00670227" w:rsidRDefault="003B1BC3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Coronavirus (COVID-19)</w:t>
            </w:r>
            <w:r w:rsidR="003224C1">
              <w:rPr>
                <w:rFonts w:ascii="Arial" w:hAnsi="Arial" w:cs="Arial"/>
                <w:b/>
                <w:bCs/>
                <w:sz w:val="24"/>
                <w:szCs w:val="24"/>
              </w:rPr>
              <w:t>: NHS Wales Operating Framework for Quarter 1 (2020/21)</w:t>
            </w:r>
          </w:p>
        </w:tc>
      </w:tr>
      <w:tr w:rsidR="00EA5290" w:rsidRPr="00A011A1" w14:paraId="53AB72DE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0E361F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3F123D" w14:textId="77777777" w:rsidR="00EA5290" w:rsidRPr="00670227" w:rsidRDefault="00767113" w:rsidP="00767113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06</w:t>
            </w:r>
            <w:r w:rsidR="00C35A2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Ma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y</w:t>
            </w:r>
            <w:r w:rsidR="00C35A2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2020</w:t>
            </w:r>
          </w:p>
        </w:tc>
      </w:tr>
      <w:tr w:rsidR="00EA5290" w:rsidRPr="00A011A1" w14:paraId="70B68A7E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629E24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59AFB5" w14:textId="77777777" w:rsidR="00EA5290" w:rsidRPr="00670227" w:rsidRDefault="003571DD" w:rsidP="001E53B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571DD">
              <w:rPr>
                <w:rFonts w:ascii="Arial" w:hAnsi="Arial" w:cs="Arial"/>
                <w:b/>
                <w:bCs/>
                <w:sz w:val="24"/>
                <w:szCs w:val="24"/>
              </w:rPr>
              <w:t>Vaughan Gething AM, Minister for Health and Social Services</w:t>
            </w:r>
            <w:r w:rsidR="0033299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14:paraId="25EBF883" w14:textId="77777777" w:rsidR="00EA5290" w:rsidRPr="00A011A1" w:rsidRDefault="00EA5290" w:rsidP="00EA5290"/>
    <w:p w14:paraId="68A9936D" w14:textId="77777777" w:rsidR="009E746D" w:rsidRDefault="00D3602F" w:rsidP="009E74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EC5A16">
        <w:rPr>
          <w:rFonts w:ascii="Arial" w:hAnsi="Arial" w:cs="Arial"/>
          <w:sz w:val="24"/>
          <w:szCs w:val="24"/>
        </w:rPr>
        <w:t>e</w:t>
      </w:r>
      <w:r w:rsidR="009E746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are </w:t>
      </w:r>
      <w:r w:rsidR="009E746D">
        <w:rPr>
          <w:rFonts w:ascii="Arial" w:hAnsi="Arial" w:cs="Arial"/>
          <w:sz w:val="24"/>
          <w:szCs w:val="24"/>
        </w:rPr>
        <w:t>mov</w:t>
      </w:r>
      <w:r>
        <w:rPr>
          <w:rFonts w:ascii="Arial" w:hAnsi="Arial" w:cs="Arial"/>
          <w:sz w:val="24"/>
          <w:szCs w:val="24"/>
        </w:rPr>
        <w:t xml:space="preserve">ing </w:t>
      </w:r>
      <w:r w:rsidR="009E746D">
        <w:rPr>
          <w:rFonts w:ascii="Arial" w:hAnsi="Arial" w:cs="Arial"/>
          <w:sz w:val="24"/>
          <w:szCs w:val="24"/>
        </w:rPr>
        <w:t xml:space="preserve">out of a period of COVID-19 </w:t>
      </w:r>
      <w:r w:rsidR="00B3238C">
        <w:rPr>
          <w:rFonts w:ascii="Arial" w:hAnsi="Arial" w:cs="Arial"/>
          <w:sz w:val="24"/>
          <w:szCs w:val="24"/>
        </w:rPr>
        <w:t>critical</w:t>
      </w:r>
      <w:r w:rsidR="009E746D">
        <w:rPr>
          <w:rFonts w:ascii="Arial" w:hAnsi="Arial" w:cs="Arial"/>
          <w:sz w:val="24"/>
          <w:szCs w:val="24"/>
        </w:rPr>
        <w:t xml:space="preserve"> planning and response and into a </w:t>
      </w:r>
      <w:r>
        <w:rPr>
          <w:rFonts w:ascii="Arial" w:hAnsi="Arial" w:cs="Arial"/>
          <w:sz w:val="24"/>
          <w:szCs w:val="24"/>
        </w:rPr>
        <w:t>l</w:t>
      </w:r>
      <w:r w:rsidR="009E746D">
        <w:rPr>
          <w:rFonts w:ascii="Arial" w:hAnsi="Arial" w:cs="Arial"/>
          <w:sz w:val="24"/>
          <w:szCs w:val="24"/>
        </w:rPr>
        <w:t xml:space="preserve">onger period </w:t>
      </w:r>
      <w:r w:rsidR="00B3238C">
        <w:rPr>
          <w:rFonts w:ascii="Arial" w:hAnsi="Arial" w:cs="Arial"/>
          <w:sz w:val="24"/>
          <w:szCs w:val="24"/>
        </w:rPr>
        <w:t>where</w:t>
      </w:r>
      <w:r>
        <w:rPr>
          <w:rFonts w:ascii="Arial" w:hAnsi="Arial" w:cs="Arial"/>
          <w:sz w:val="24"/>
          <w:szCs w:val="24"/>
        </w:rPr>
        <w:t xml:space="preserve"> our</w:t>
      </w:r>
      <w:r w:rsidR="009E746D">
        <w:rPr>
          <w:rFonts w:ascii="Arial" w:hAnsi="Arial" w:cs="Arial"/>
          <w:sz w:val="24"/>
          <w:szCs w:val="24"/>
        </w:rPr>
        <w:t xml:space="preserve"> </w:t>
      </w:r>
      <w:r w:rsidR="00B3238C">
        <w:rPr>
          <w:rFonts w:ascii="Arial" w:hAnsi="Arial" w:cs="Arial"/>
          <w:sz w:val="24"/>
          <w:szCs w:val="24"/>
        </w:rPr>
        <w:t xml:space="preserve">health and care </w:t>
      </w:r>
      <w:r w:rsidR="009E746D">
        <w:rPr>
          <w:rFonts w:ascii="Arial" w:hAnsi="Arial" w:cs="Arial"/>
          <w:sz w:val="24"/>
          <w:szCs w:val="24"/>
        </w:rPr>
        <w:t xml:space="preserve">system </w:t>
      </w:r>
      <w:r w:rsidR="00B3238C">
        <w:rPr>
          <w:rFonts w:ascii="Arial" w:hAnsi="Arial" w:cs="Arial"/>
          <w:sz w:val="24"/>
          <w:szCs w:val="24"/>
        </w:rPr>
        <w:t xml:space="preserve">must </w:t>
      </w:r>
      <w:r w:rsidR="009E746D">
        <w:rPr>
          <w:rFonts w:ascii="Arial" w:hAnsi="Arial" w:cs="Arial"/>
          <w:sz w:val="24"/>
          <w:szCs w:val="24"/>
        </w:rPr>
        <w:t xml:space="preserve">remain </w:t>
      </w:r>
      <w:r>
        <w:rPr>
          <w:rFonts w:ascii="Arial" w:hAnsi="Arial" w:cs="Arial"/>
          <w:sz w:val="24"/>
          <w:szCs w:val="24"/>
        </w:rPr>
        <w:t xml:space="preserve">both </w:t>
      </w:r>
      <w:r w:rsidR="009E746D">
        <w:rPr>
          <w:rFonts w:ascii="Arial" w:hAnsi="Arial" w:cs="Arial"/>
          <w:sz w:val="24"/>
          <w:szCs w:val="24"/>
        </w:rPr>
        <w:t xml:space="preserve">prepared for any future peaks </w:t>
      </w:r>
      <w:r w:rsidR="00B3238C">
        <w:rPr>
          <w:rFonts w:ascii="Arial" w:hAnsi="Arial" w:cs="Arial"/>
          <w:sz w:val="24"/>
          <w:szCs w:val="24"/>
        </w:rPr>
        <w:t xml:space="preserve">and </w:t>
      </w:r>
      <w:r w:rsidR="009E746D">
        <w:rPr>
          <w:rFonts w:ascii="Arial" w:hAnsi="Arial" w:cs="Arial"/>
          <w:sz w:val="24"/>
          <w:szCs w:val="24"/>
        </w:rPr>
        <w:t>effectively provid</w:t>
      </w:r>
      <w:r>
        <w:rPr>
          <w:rFonts w:ascii="Arial" w:hAnsi="Arial" w:cs="Arial"/>
          <w:sz w:val="24"/>
          <w:szCs w:val="24"/>
        </w:rPr>
        <w:t xml:space="preserve">ing </w:t>
      </w:r>
      <w:r w:rsidR="00B3238C">
        <w:rPr>
          <w:rFonts w:ascii="Arial" w:hAnsi="Arial" w:cs="Arial"/>
          <w:sz w:val="24"/>
          <w:szCs w:val="24"/>
        </w:rPr>
        <w:t xml:space="preserve">essential services and </w:t>
      </w:r>
      <w:r w:rsidR="009E746D">
        <w:rPr>
          <w:rFonts w:ascii="Arial" w:hAnsi="Arial" w:cs="Arial"/>
          <w:sz w:val="24"/>
          <w:szCs w:val="24"/>
        </w:rPr>
        <w:t xml:space="preserve">other high quality </w:t>
      </w:r>
      <w:r w:rsidR="00CA5CB5">
        <w:rPr>
          <w:rFonts w:ascii="Arial" w:hAnsi="Arial" w:cs="Arial"/>
          <w:sz w:val="24"/>
          <w:szCs w:val="24"/>
        </w:rPr>
        <w:t>care and treatment</w:t>
      </w:r>
      <w:r w:rsidR="00B3238C">
        <w:rPr>
          <w:rFonts w:ascii="Arial" w:hAnsi="Arial" w:cs="Arial"/>
          <w:sz w:val="24"/>
          <w:szCs w:val="24"/>
        </w:rPr>
        <w:t xml:space="preserve"> for the people of Wales</w:t>
      </w:r>
      <w:r>
        <w:rPr>
          <w:rFonts w:ascii="Arial" w:hAnsi="Arial" w:cs="Arial"/>
          <w:sz w:val="24"/>
          <w:szCs w:val="24"/>
        </w:rPr>
        <w:t>.</w:t>
      </w:r>
      <w:r w:rsidR="00B3238C">
        <w:rPr>
          <w:rFonts w:ascii="Arial" w:hAnsi="Arial" w:cs="Arial"/>
          <w:sz w:val="24"/>
          <w:szCs w:val="24"/>
        </w:rPr>
        <w:t xml:space="preserve"> </w:t>
      </w:r>
    </w:p>
    <w:p w14:paraId="4C89B4A2" w14:textId="77777777" w:rsidR="00B3238C" w:rsidRDefault="00B3238C" w:rsidP="009E746D">
      <w:pPr>
        <w:rPr>
          <w:rFonts w:ascii="Arial" w:hAnsi="Arial" w:cs="Arial"/>
          <w:sz w:val="24"/>
          <w:szCs w:val="24"/>
        </w:rPr>
      </w:pPr>
    </w:p>
    <w:p w14:paraId="59E3843D" w14:textId="77777777" w:rsidR="00925340" w:rsidRDefault="00B3238C" w:rsidP="0092534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</w:t>
      </w:r>
      <w:proofErr w:type="gramStart"/>
      <w:r>
        <w:rPr>
          <w:rFonts w:ascii="Arial" w:hAnsi="Arial" w:cs="Arial"/>
          <w:sz w:val="24"/>
          <w:szCs w:val="24"/>
        </w:rPr>
        <w:t>March</w:t>
      </w:r>
      <w:proofErr w:type="gramEnd"/>
      <w:r>
        <w:rPr>
          <w:rFonts w:ascii="Arial" w:hAnsi="Arial" w:cs="Arial"/>
          <w:sz w:val="24"/>
          <w:szCs w:val="24"/>
        </w:rPr>
        <w:t xml:space="preserve"> I </w:t>
      </w:r>
      <w:r w:rsidR="001910AA">
        <w:rPr>
          <w:rFonts w:ascii="Arial" w:hAnsi="Arial" w:cs="Arial"/>
          <w:sz w:val="24"/>
          <w:szCs w:val="24"/>
        </w:rPr>
        <w:t>made</w:t>
      </w:r>
      <w:r>
        <w:rPr>
          <w:rFonts w:ascii="Arial" w:hAnsi="Arial" w:cs="Arial"/>
          <w:sz w:val="24"/>
          <w:szCs w:val="24"/>
        </w:rPr>
        <w:t xml:space="preserve"> a number </w:t>
      </w:r>
      <w:r w:rsidR="001910AA">
        <w:rPr>
          <w:rFonts w:ascii="Arial" w:hAnsi="Arial" w:cs="Arial"/>
          <w:sz w:val="24"/>
          <w:szCs w:val="24"/>
        </w:rPr>
        <w:t xml:space="preserve">of </w:t>
      </w:r>
      <w:r>
        <w:rPr>
          <w:rFonts w:ascii="Arial" w:hAnsi="Arial" w:cs="Arial"/>
          <w:sz w:val="24"/>
          <w:szCs w:val="24"/>
        </w:rPr>
        <w:t xml:space="preserve">decisions to ensure early and decisive action to continue to provide care and support to the most vulnerable people in our communities, whilst also making sure organisations and professionals </w:t>
      </w:r>
      <w:r w:rsidR="001910AA">
        <w:rPr>
          <w:rFonts w:ascii="Arial" w:hAnsi="Arial" w:cs="Arial"/>
          <w:sz w:val="24"/>
          <w:szCs w:val="24"/>
        </w:rPr>
        <w:t>were</w:t>
      </w:r>
      <w:r>
        <w:rPr>
          <w:rFonts w:ascii="Arial" w:hAnsi="Arial" w:cs="Arial"/>
          <w:sz w:val="24"/>
          <w:szCs w:val="24"/>
        </w:rPr>
        <w:t xml:space="preserve"> supported</w:t>
      </w:r>
      <w:r w:rsidR="001910AA">
        <w:rPr>
          <w:rFonts w:ascii="Arial" w:hAnsi="Arial" w:cs="Arial"/>
          <w:sz w:val="24"/>
          <w:szCs w:val="24"/>
        </w:rPr>
        <w:t xml:space="preserve"> to prepare local responses to the public health emergency</w:t>
      </w:r>
      <w:r>
        <w:rPr>
          <w:rFonts w:ascii="Arial" w:hAnsi="Arial" w:cs="Arial"/>
          <w:sz w:val="24"/>
          <w:szCs w:val="24"/>
        </w:rPr>
        <w:t>.</w:t>
      </w:r>
      <w:r w:rsidR="00925340" w:rsidRPr="00925340">
        <w:rPr>
          <w:rFonts w:ascii="Arial" w:hAnsi="Arial" w:cs="Arial"/>
          <w:sz w:val="24"/>
          <w:szCs w:val="24"/>
        </w:rPr>
        <w:t xml:space="preserve"> </w:t>
      </w:r>
      <w:r w:rsidR="00925340" w:rsidRPr="00520375">
        <w:rPr>
          <w:rFonts w:ascii="Arial" w:hAnsi="Arial" w:cs="Arial"/>
          <w:sz w:val="24"/>
          <w:szCs w:val="24"/>
        </w:rPr>
        <w:t>The NHS in Wales has already delivered a r</w:t>
      </w:r>
      <w:r w:rsidR="00925340">
        <w:rPr>
          <w:rFonts w:ascii="Arial" w:hAnsi="Arial" w:cs="Arial"/>
          <w:sz w:val="24"/>
          <w:szCs w:val="24"/>
        </w:rPr>
        <w:t xml:space="preserve">emarkable </w:t>
      </w:r>
      <w:proofErr w:type="gramStart"/>
      <w:r w:rsidR="00925340">
        <w:rPr>
          <w:rFonts w:ascii="Arial" w:hAnsi="Arial" w:cs="Arial"/>
          <w:sz w:val="24"/>
          <w:szCs w:val="24"/>
        </w:rPr>
        <w:t>response</w:t>
      </w:r>
      <w:proofErr w:type="gramEnd"/>
      <w:r w:rsidR="00925340">
        <w:rPr>
          <w:rFonts w:ascii="Arial" w:hAnsi="Arial" w:cs="Arial"/>
          <w:sz w:val="24"/>
          <w:szCs w:val="24"/>
        </w:rPr>
        <w:t xml:space="preserve"> to the COVID-</w:t>
      </w:r>
      <w:r w:rsidR="00925340" w:rsidRPr="00520375">
        <w:rPr>
          <w:rFonts w:ascii="Arial" w:hAnsi="Arial" w:cs="Arial"/>
          <w:sz w:val="24"/>
          <w:szCs w:val="24"/>
        </w:rPr>
        <w:t>19 health emergency since receiving the f</w:t>
      </w:r>
      <w:r w:rsidR="00925340">
        <w:rPr>
          <w:rFonts w:ascii="Arial" w:hAnsi="Arial" w:cs="Arial"/>
          <w:sz w:val="24"/>
          <w:szCs w:val="24"/>
        </w:rPr>
        <w:t>irst coronavirus patients and now we must take the next steps</w:t>
      </w:r>
      <w:r w:rsidR="00925340" w:rsidRPr="00520375">
        <w:rPr>
          <w:rFonts w:ascii="Arial" w:hAnsi="Arial" w:cs="Arial"/>
          <w:sz w:val="24"/>
          <w:szCs w:val="24"/>
        </w:rPr>
        <w:t>.</w:t>
      </w:r>
      <w:r w:rsidR="00925340">
        <w:rPr>
          <w:rFonts w:ascii="Arial" w:hAnsi="Arial" w:cs="Arial"/>
          <w:b/>
          <w:sz w:val="24"/>
          <w:szCs w:val="24"/>
        </w:rPr>
        <w:t xml:space="preserve"> </w:t>
      </w:r>
    </w:p>
    <w:p w14:paraId="08550CC1" w14:textId="77777777" w:rsidR="00B3238C" w:rsidRDefault="00B3238C" w:rsidP="00B3238C">
      <w:pPr>
        <w:rPr>
          <w:rFonts w:ascii="Arial" w:hAnsi="Arial" w:cs="Arial"/>
          <w:sz w:val="24"/>
          <w:szCs w:val="24"/>
        </w:rPr>
      </w:pPr>
    </w:p>
    <w:p w14:paraId="41D6ED81" w14:textId="77777777" w:rsidR="00CA5CB5" w:rsidRDefault="00CA5CB5" w:rsidP="00B3238C">
      <w:pPr>
        <w:rPr>
          <w:rFonts w:ascii="Arial" w:hAnsi="Arial" w:cs="Arial"/>
          <w:sz w:val="24"/>
          <w:szCs w:val="24"/>
        </w:rPr>
      </w:pPr>
    </w:p>
    <w:p w14:paraId="6D6239D7" w14:textId="77777777" w:rsidR="00CA5CB5" w:rsidRDefault="00CA5CB5" w:rsidP="00CA5CB5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To maintain momentum and to ensure the system continues to focus its attention on </w:t>
      </w:r>
      <w:r w:rsidR="001910AA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>provision of a wider range of services</w:t>
      </w:r>
      <w:r w:rsidR="001C141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I have issued an </w:t>
      </w:r>
      <w:r w:rsidRPr="00C23578">
        <w:rPr>
          <w:rFonts w:ascii="Arial" w:hAnsi="Arial" w:cs="Arial"/>
          <w:i/>
          <w:sz w:val="24"/>
          <w:szCs w:val="24"/>
        </w:rPr>
        <w:t xml:space="preserve">NHS Wales COVID-19 operating framework for quarter 1 </w:t>
      </w:r>
      <w:r>
        <w:rPr>
          <w:rFonts w:ascii="Arial" w:hAnsi="Arial" w:cs="Arial"/>
          <w:i/>
          <w:sz w:val="24"/>
          <w:szCs w:val="24"/>
        </w:rPr>
        <w:t>(</w:t>
      </w:r>
      <w:r w:rsidRPr="00C23578">
        <w:rPr>
          <w:rFonts w:ascii="Arial" w:hAnsi="Arial" w:cs="Arial"/>
          <w:i/>
          <w:sz w:val="24"/>
          <w:szCs w:val="24"/>
        </w:rPr>
        <w:t>2020/21</w:t>
      </w:r>
      <w:r>
        <w:rPr>
          <w:rFonts w:ascii="Arial" w:hAnsi="Arial" w:cs="Arial"/>
          <w:i/>
          <w:sz w:val="24"/>
          <w:szCs w:val="24"/>
        </w:rPr>
        <w:t>).</w:t>
      </w:r>
    </w:p>
    <w:p w14:paraId="6C51CDFC" w14:textId="77777777" w:rsidR="00CA5CB5" w:rsidRDefault="00CA5CB5" w:rsidP="00CA5CB5">
      <w:pPr>
        <w:rPr>
          <w:rFonts w:ascii="Arial" w:hAnsi="Arial" w:cs="Arial"/>
          <w:i/>
          <w:sz w:val="24"/>
          <w:szCs w:val="24"/>
        </w:rPr>
      </w:pPr>
    </w:p>
    <w:p w14:paraId="19583782" w14:textId="77777777" w:rsidR="00D3602F" w:rsidRDefault="00CA5CB5" w:rsidP="00D3602F">
      <w:pPr>
        <w:rPr>
          <w:rFonts w:ascii="Arial" w:hAnsi="Arial" w:cs="Arial"/>
          <w:sz w:val="24"/>
          <w:szCs w:val="24"/>
        </w:rPr>
      </w:pPr>
      <w:r w:rsidRPr="00EF3F88">
        <w:rPr>
          <w:rFonts w:ascii="Arial" w:hAnsi="Arial" w:cs="Arial"/>
          <w:sz w:val="24"/>
          <w:szCs w:val="24"/>
        </w:rPr>
        <w:t>The document highlights</w:t>
      </w:r>
      <w:r w:rsidR="00C54999">
        <w:rPr>
          <w:rFonts w:ascii="Arial" w:hAnsi="Arial" w:cs="Arial"/>
          <w:sz w:val="24"/>
          <w:szCs w:val="24"/>
        </w:rPr>
        <w:t xml:space="preserve"> </w:t>
      </w:r>
      <w:r w:rsidRPr="00CA5CB5">
        <w:rPr>
          <w:rFonts w:ascii="Arial" w:hAnsi="Arial" w:cs="Arial"/>
          <w:sz w:val="24"/>
          <w:szCs w:val="24"/>
        </w:rPr>
        <w:t>f</w:t>
      </w:r>
      <w:r w:rsidR="00D3602F" w:rsidRPr="00CA5CB5">
        <w:rPr>
          <w:rFonts w:ascii="Arial" w:hAnsi="Arial" w:cs="Arial"/>
          <w:sz w:val="24"/>
          <w:szCs w:val="24"/>
        </w:rPr>
        <w:t>our</w:t>
      </w:r>
      <w:r w:rsidR="00D3602F">
        <w:rPr>
          <w:rFonts w:ascii="Arial" w:hAnsi="Arial" w:cs="Arial"/>
          <w:sz w:val="24"/>
          <w:szCs w:val="24"/>
        </w:rPr>
        <w:t xml:space="preserve"> types of harm </w:t>
      </w:r>
      <w:r>
        <w:rPr>
          <w:rFonts w:ascii="Arial" w:hAnsi="Arial" w:cs="Arial"/>
          <w:sz w:val="24"/>
          <w:szCs w:val="24"/>
        </w:rPr>
        <w:t>that could</w:t>
      </w:r>
      <w:r w:rsidR="00D3602F">
        <w:rPr>
          <w:rFonts w:ascii="Arial" w:hAnsi="Arial" w:cs="Arial"/>
          <w:sz w:val="24"/>
          <w:szCs w:val="24"/>
        </w:rPr>
        <w:t xml:space="preserve"> emanate from Covid-</w:t>
      </w:r>
      <w:proofErr w:type="gramStart"/>
      <w:r w:rsidR="00D3602F">
        <w:rPr>
          <w:rFonts w:ascii="Arial" w:hAnsi="Arial" w:cs="Arial"/>
          <w:sz w:val="24"/>
          <w:szCs w:val="24"/>
        </w:rPr>
        <w:t>19 which we must remain</w:t>
      </w:r>
      <w:proofErr w:type="gramEnd"/>
      <w:r w:rsidR="00D3602F">
        <w:rPr>
          <w:rFonts w:ascii="Arial" w:hAnsi="Arial" w:cs="Arial"/>
          <w:sz w:val="24"/>
          <w:szCs w:val="24"/>
        </w:rPr>
        <w:t xml:space="preserve"> focused on</w:t>
      </w:r>
      <w:r w:rsidR="00EF3F88">
        <w:rPr>
          <w:rFonts w:ascii="Arial" w:hAnsi="Arial" w:cs="Arial"/>
          <w:sz w:val="24"/>
          <w:szCs w:val="24"/>
        </w:rPr>
        <w:t xml:space="preserve"> and guard against</w:t>
      </w:r>
      <w:r w:rsidR="00C54999">
        <w:rPr>
          <w:rFonts w:ascii="Arial" w:hAnsi="Arial" w:cs="Arial"/>
          <w:sz w:val="24"/>
          <w:szCs w:val="24"/>
        </w:rPr>
        <w:t>. These are</w:t>
      </w:r>
      <w:proofErr w:type="gramStart"/>
      <w:r w:rsidR="00D3602F">
        <w:rPr>
          <w:rFonts w:ascii="Arial" w:hAnsi="Arial" w:cs="Arial"/>
          <w:sz w:val="24"/>
          <w:szCs w:val="24"/>
        </w:rPr>
        <w:t>;</w:t>
      </w:r>
      <w:proofErr w:type="gramEnd"/>
    </w:p>
    <w:p w14:paraId="68562C8C" w14:textId="77777777" w:rsidR="00D3602F" w:rsidRDefault="00D3602F" w:rsidP="00D3602F">
      <w:pPr>
        <w:rPr>
          <w:rFonts w:ascii="Arial" w:hAnsi="Arial" w:cs="Arial"/>
          <w:sz w:val="24"/>
          <w:szCs w:val="24"/>
        </w:rPr>
      </w:pPr>
    </w:p>
    <w:p w14:paraId="4CF7EB26" w14:textId="77777777" w:rsidR="00D3602F" w:rsidRDefault="00D3602F" w:rsidP="00D3602F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Harm from COVID-19 itself</w:t>
      </w:r>
    </w:p>
    <w:p w14:paraId="5E04E70C" w14:textId="77777777" w:rsidR="00D3602F" w:rsidRDefault="00D3602F" w:rsidP="00D3602F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Harm from an overwhelmed NHS and social care system</w:t>
      </w:r>
    </w:p>
    <w:p w14:paraId="7D2093D1" w14:textId="77777777" w:rsidR="00D3602F" w:rsidRDefault="00D3602F" w:rsidP="00D3602F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Harm from a reduction in non COVID-19 activity</w:t>
      </w:r>
    </w:p>
    <w:p w14:paraId="65D3BEAC" w14:textId="77777777" w:rsidR="00D3602F" w:rsidRPr="00C23578" w:rsidRDefault="00D3602F" w:rsidP="00D3602F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Harm from a wider societal actions / lockdown</w:t>
      </w:r>
    </w:p>
    <w:p w14:paraId="0746AF2B" w14:textId="77777777" w:rsidR="00D3602F" w:rsidRDefault="00D3602F" w:rsidP="009E746D">
      <w:pPr>
        <w:rPr>
          <w:rFonts w:ascii="Arial" w:hAnsi="Arial" w:cs="Arial"/>
          <w:sz w:val="24"/>
          <w:szCs w:val="24"/>
        </w:rPr>
      </w:pPr>
    </w:p>
    <w:p w14:paraId="3DBAC090" w14:textId="77777777" w:rsidR="00EF3F88" w:rsidRDefault="00EA064B" w:rsidP="00C5499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framework </w:t>
      </w:r>
      <w:r w:rsidR="00C54999">
        <w:rPr>
          <w:rFonts w:ascii="Arial" w:hAnsi="Arial" w:cs="Arial"/>
          <w:sz w:val="24"/>
          <w:szCs w:val="24"/>
        </w:rPr>
        <w:t xml:space="preserve">will </w:t>
      </w:r>
      <w:r w:rsidR="00EF3F88">
        <w:rPr>
          <w:rFonts w:ascii="Arial" w:hAnsi="Arial" w:cs="Arial"/>
          <w:sz w:val="24"/>
          <w:szCs w:val="24"/>
        </w:rPr>
        <w:t>drive</w:t>
      </w:r>
      <w:r w:rsidR="00D3602F">
        <w:rPr>
          <w:rFonts w:ascii="Arial" w:hAnsi="Arial" w:cs="Arial"/>
          <w:sz w:val="24"/>
          <w:szCs w:val="24"/>
        </w:rPr>
        <w:t>, even further, our systems focus on the</w:t>
      </w:r>
      <w:r>
        <w:rPr>
          <w:rFonts w:ascii="Arial" w:hAnsi="Arial" w:cs="Arial"/>
          <w:sz w:val="24"/>
          <w:szCs w:val="24"/>
        </w:rPr>
        <w:t xml:space="preserve"> </w:t>
      </w:r>
      <w:r w:rsidR="00D3602F">
        <w:rPr>
          <w:rFonts w:ascii="Arial" w:hAnsi="Arial" w:cs="Arial"/>
          <w:sz w:val="24"/>
          <w:szCs w:val="24"/>
        </w:rPr>
        <w:t xml:space="preserve">two components of </w:t>
      </w:r>
      <w:r>
        <w:rPr>
          <w:rFonts w:ascii="Arial" w:hAnsi="Arial" w:cs="Arial"/>
          <w:sz w:val="24"/>
          <w:szCs w:val="24"/>
        </w:rPr>
        <w:t>ensuring</w:t>
      </w:r>
      <w:r w:rsidR="00C54999">
        <w:rPr>
          <w:rFonts w:ascii="Arial" w:hAnsi="Arial" w:cs="Arial"/>
          <w:sz w:val="24"/>
          <w:szCs w:val="24"/>
        </w:rPr>
        <w:t xml:space="preserve"> both a </w:t>
      </w:r>
      <w:r w:rsidR="00D3602F" w:rsidRPr="00EF3F88">
        <w:rPr>
          <w:rFonts w:ascii="Arial" w:hAnsi="Arial" w:cs="Arial"/>
          <w:sz w:val="24"/>
          <w:szCs w:val="24"/>
        </w:rPr>
        <w:t xml:space="preserve">continued </w:t>
      </w:r>
      <w:r w:rsidRPr="00EF3F88">
        <w:rPr>
          <w:rFonts w:ascii="Arial" w:hAnsi="Arial" w:cs="Arial"/>
          <w:sz w:val="24"/>
          <w:szCs w:val="24"/>
        </w:rPr>
        <w:t xml:space="preserve">effective </w:t>
      </w:r>
      <w:r w:rsidR="00D3602F" w:rsidRPr="00EF3F88">
        <w:rPr>
          <w:rFonts w:ascii="Arial" w:hAnsi="Arial" w:cs="Arial"/>
          <w:sz w:val="24"/>
          <w:szCs w:val="24"/>
        </w:rPr>
        <w:t xml:space="preserve">response to COVID-19 </w:t>
      </w:r>
      <w:r w:rsidR="00C54999">
        <w:rPr>
          <w:rFonts w:ascii="Arial" w:hAnsi="Arial" w:cs="Arial"/>
          <w:sz w:val="24"/>
          <w:szCs w:val="24"/>
        </w:rPr>
        <w:t xml:space="preserve">whilst </w:t>
      </w:r>
      <w:r w:rsidR="00D3602F" w:rsidRPr="00EF3F88">
        <w:rPr>
          <w:rFonts w:ascii="Arial" w:hAnsi="Arial" w:cs="Arial"/>
          <w:sz w:val="24"/>
          <w:szCs w:val="24"/>
        </w:rPr>
        <w:t>providing other essential</w:t>
      </w:r>
      <w:r w:rsidR="00C54999">
        <w:rPr>
          <w:rFonts w:ascii="Arial" w:hAnsi="Arial" w:cs="Arial"/>
          <w:sz w:val="24"/>
          <w:szCs w:val="24"/>
        </w:rPr>
        <w:t xml:space="preserve"> </w:t>
      </w:r>
      <w:r w:rsidR="00D3602F" w:rsidRPr="00EF3F88">
        <w:rPr>
          <w:rFonts w:ascii="Arial" w:hAnsi="Arial" w:cs="Arial"/>
          <w:sz w:val="24"/>
          <w:szCs w:val="24"/>
        </w:rPr>
        <w:t>services in a careful and balanced manner</w:t>
      </w:r>
      <w:r w:rsidRPr="00EF3F88">
        <w:rPr>
          <w:rFonts w:ascii="Arial" w:hAnsi="Arial" w:cs="Arial"/>
          <w:sz w:val="24"/>
          <w:szCs w:val="24"/>
        </w:rPr>
        <w:t xml:space="preserve">. </w:t>
      </w:r>
    </w:p>
    <w:p w14:paraId="407A3A24" w14:textId="77777777" w:rsidR="00C54999" w:rsidRDefault="00C54999" w:rsidP="00EF3F88">
      <w:pPr>
        <w:rPr>
          <w:rFonts w:ascii="Arial" w:hAnsi="Arial" w:cs="Arial"/>
          <w:sz w:val="24"/>
          <w:szCs w:val="24"/>
        </w:rPr>
      </w:pPr>
    </w:p>
    <w:p w14:paraId="2C154B26" w14:textId="77777777" w:rsidR="00EA064B" w:rsidRPr="00EF3F88" w:rsidRDefault="009E746D" w:rsidP="00EF3F88">
      <w:pPr>
        <w:rPr>
          <w:rFonts w:ascii="Arial" w:hAnsi="Arial" w:cs="Arial"/>
          <w:sz w:val="24"/>
          <w:szCs w:val="24"/>
        </w:rPr>
      </w:pPr>
      <w:r w:rsidRPr="00EF3F88">
        <w:rPr>
          <w:rFonts w:ascii="Arial" w:hAnsi="Arial" w:cs="Arial"/>
          <w:sz w:val="24"/>
          <w:szCs w:val="24"/>
        </w:rPr>
        <w:t xml:space="preserve">I have </w:t>
      </w:r>
      <w:r w:rsidR="00C74260" w:rsidRPr="00EF3F88">
        <w:rPr>
          <w:rFonts w:ascii="Arial" w:hAnsi="Arial" w:cs="Arial"/>
          <w:sz w:val="24"/>
          <w:szCs w:val="24"/>
        </w:rPr>
        <w:t>taken advice from professional colleagues, including NHS Chief Executives and Medical Directors</w:t>
      </w:r>
      <w:r w:rsidRPr="00EF3F88">
        <w:rPr>
          <w:rFonts w:ascii="Arial" w:hAnsi="Arial" w:cs="Arial"/>
          <w:sz w:val="24"/>
          <w:szCs w:val="24"/>
        </w:rPr>
        <w:t xml:space="preserve">. </w:t>
      </w:r>
      <w:r w:rsidR="00C74260" w:rsidRPr="00EF3F88">
        <w:rPr>
          <w:rFonts w:ascii="Arial" w:hAnsi="Arial" w:cs="Arial"/>
          <w:sz w:val="24"/>
          <w:szCs w:val="24"/>
        </w:rPr>
        <w:t>Th</w:t>
      </w:r>
      <w:r w:rsidRPr="00EF3F88">
        <w:rPr>
          <w:rFonts w:ascii="Arial" w:hAnsi="Arial" w:cs="Arial"/>
          <w:sz w:val="24"/>
          <w:szCs w:val="24"/>
        </w:rPr>
        <w:t xml:space="preserve">is advice </w:t>
      </w:r>
      <w:r w:rsidR="00EF3F88">
        <w:rPr>
          <w:rFonts w:ascii="Arial" w:hAnsi="Arial" w:cs="Arial"/>
          <w:sz w:val="24"/>
          <w:szCs w:val="24"/>
        </w:rPr>
        <w:t>demonstrates</w:t>
      </w:r>
      <w:r w:rsidRPr="00EF3F88">
        <w:rPr>
          <w:rFonts w:ascii="Arial" w:hAnsi="Arial" w:cs="Arial"/>
          <w:sz w:val="24"/>
          <w:szCs w:val="24"/>
        </w:rPr>
        <w:t xml:space="preserve"> </w:t>
      </w:r>
      <w:r w:rsidR="00EF3F88">
        <w:rPr>
          <w:rFonts w:ascii="Arial" w:hAnsi="Arial" w:cs="Arial"/>
          <w:sz w:val="24"/>
          <w:szCs w:val="24"/>
        </w:rPr>
        <w:t>consensus</w:t>
      </w:r>
      <w:r w:rsidR="00EF3F88" w:rsidRPr="00EF3F88">
        <w:rPr>
          <w:rFonts w:ascii="Arial" w:hAnsi="Arial" w:cs="Arial"/>
          <w:sz w:val="24"/>
          <w:szCs w:val="24"/>
        </w:rPr>
        <w:t xml:space="preserve"> </w:t>
      </w:r>
      <w:r w:rsidR="00C74260" w:rsidRPr="00EF3F88">
        <w:rPr>
          <w:rFonts w:ascii="Arial" w:hAnsi="Arial" w:cs="Arial"/>
          <w:sz w:val="24"/>
          <w:szCs w:val="24"/>
        </w:rPr>
        <w:t xml:space="preserve">across </w:t>
      </w:r>
      <w:r w:rsidR="00051842">
        <w:rPr>
          <w:rFonts w:ascii="Arial" w:hAnsi="Arial" w:cs="Arial"/>
          <w:sz w:val="24"/>
          <w:szCs w:val="24"/>
        </w:rPr>
        <w:t xml:space="preserve">the </w:t>
      </w:r>
      <w:r w:rsidR="00EF3F88">
        <w:rPr>
          <w:rFonts w:ascii="Arial" w:hAnsi="Arial" w:cs="Arial"/>
          <w:sz w:val="24"/>
          <w:szCs w:val="24"/>
        </w:rPr>
        <w:t>health and care system</w:t>
      </w:r>
      <w:r w:rsidR="00C74260" w:rsidRPr="00EF3F88">
        <w:rPr>
          <w:rFonts w:ascii="Arial" w:hAnsi="Arial" w:cs="Arial"/>
          <w:sz w:val="24"/>
          <w:szCs w:val="24"/>
        </w:rPr>
        <w:t xml:space="preserve"> t</w:t>
      </w:r>
      <w:r w:rsidR="00051842">
        <w:rPr>
          <w:rFonts w:ascii="Arial" w:hAnsi="Arial" w:cs="Arial"/>
          <w:sz w:val="24"/>
          <w:szCs w:val="24"/>
        </w:rPr>
        <w:t xml:space="preserve">hat we must </w:t>
      </w:r>
      <w:r w:rsidR="00C74260" w:rsidRPr="00EF3F88">
        <w:rPr>
          <w:rFonts w:ascii="Arial" w:hAnsi="Arial" w:cs="Arial"/>
          <w:sz w:val="24"/>
          <w:szCs w:val="24"/>
        </w:rPr>
        <w:t>ensure deliver</w:t>
      </w:r>
      <w:r w:rsidR="00051842">
        <w:rPr>
          <w:rFonts w:ascii="Arial" w:hAnsi="Arial" w:cs="Arial"/>
          <w:sz w:val="24"/>
          <w:szCs w:val="24"/>
        </w:rPr>
        <w:t>y of</w:t>
      </w:r>
      <w:r w:rsidR="00C74260" w:rsidRPr="00EF3F88">
        <w:rPr>
          <w:rFonts w:ascii="Arial" w:hAnsi="Arial" w:cs="Arial"/>
          <w:sz w:val="24"/>
          <w:szCs w:val="24"/>
        </w:rPr>
        <w:t xml:space="preserve"> essential</w:t>
      </w:r>
      <w:r w:rsidR="00EF3F88">
        <w:rPr>
          <w:rFonts w:ascii="Arial" w:hAnsi="Arial" w:cs="Arial"/>
          <w:sz w:val="24"/>
          <w:szCs w:val="24"/>
        </w:rPr>
        <w:t xml:space="preserve"> </w:t>
      </w:r>
      <w:r w:rsidR="00C74260" w:rsidRPr="00EF3F88">
        <w:rPr>
          <w:rFonts w:ascii="Arial" w:hAnsi="Arial" w:cs="Arial"/>
          <w:sz w:val="24"/>
          <w:szCs w:val="24"/>
        </w:rPr>
        <w:t>services for our population and where possible recommence more routine care</w:t>
      </w:r>
      <w:r w:rsidR="00EA064B" w:rsidRPr="00EF3F88">
        <w:rPr>
          <w:rFonts w:ascii="Arial" w:hAnsi="Arial" w:cs="Arial"/>
          <w:sz w:val="24"/>
          <w:szCs w:val="24"/>
        </w:rPr>
        <w:t xml:space="preserve">.  The advice I have received also </w:t>
      </w:r>
      <w:r w:rsidR="00051842" w:rsidRPr="00EF3F88">
        <w:rPr>
          <w:rFonts w:ascii="Arial" w:hAnsi="Arial" w:cs="Arial"/>
          <w:sz w:val="24"/>
          <w:szCs w:val="24"/>
        </w:rPr>
        <w:t>s</w:t>
      </w:r>
      <w:r w:rsidR="00051842">
        <w:rPr>
          <w:rFonts w:ascii="Arial" w:hAnsi="Arial" w:cs="Arial"/>
          <w:sz w:val="24"/>
          <w:szCs w:val="24"/>
        </w:rPr>
        <w:t>ays</w:t>
      </w:r>
      <w:r w:rsidR="00051842" w:rsidRPr="00EF3F88">
        <w:rPr>
          <w:rFonts w:ascii="Arial" w:hAnsi="Arial" w:cs="Arial"/>
          <w:sz w:val="24"/>
          <w:szCs w:val="24"/>
        </w:rPr>
        <w:t xml:space="preserve"> </w:t>
      </w:r>
      <w:r w:rsidR="00EA064B" w:rsidRPr="00EF3F88">
        <w:rPr>
          <w:rFonts w:ascii="Arial" w:hAnsi="Arial" w:cs="Arial"/>
          <w:sz w:val="24"/>
          <w:szCs w:val="24"/>
        </w:rPr>
        <w:t xml:space="preserve">that </w:t>
      </w:r>
      <w:r w:rsidRPr="00EF3F88">
        <w:rPr>
          <w:rFonts w:ascii="Arial" w:hAnsi="Arial" w:cs="Arial"/>
          <w:sz w:val="24"/>
          <w:szCs w:val="24"/>
        </w:rPr>
        <w:t xml:space="preserve">this </w:t>
      </w:r>
      <w:proofErr w:type="gramStart"/>
      <w:r w:rsidRPr="00EF3F88">
        <w:rPr>
          <w:rFonts w:ascii="Arial" w:hAnsi="Arial" w:cs="Arial"/>
          <w:sz w:val="24"/>
          <w:szCs w:val="24"/>
        </w:rPr>
        <w:t>must be done</w:t>
      </w:r>
      <w:proofErr w:type="gramEnd"/>
      <w:r w:rsidRPr="00EF3F88">
        <w:rPr>
          <w:rFonts w:ascii="Arial" w:hAnsi="Arial" w:cs="Arial"/>
          <w:sz w:val="24"/>
          <w:szCs w:val="24"/>
        </w:rPr>
        <w:t xml:space="preserve"> </w:t>
      </w:r>
      <w:r w:rsidR="00C74260" w:rsidRPr="00EF3F88">
        <w:rPr>
          <w:rFonts w:ascii="Arial" w:hAnsi="Arial" w:cs="Arial"/>
          <w:sz w:val="24"/>
          <w:szCs w:val="24"/>
        </w:rPr>
        <w:t>progressively, with caution</w:t>
      </w:r>
      <w:r w:rsidRPr="00EF3F88">
        <w:rPr>
          <w:rFonts w:ascii="Arial" w:hAnsi="Arial" w:cs="Arial"/>
          <w:sz w:val="24"/>
          <w:szCs w:val="24"/>
        </w:rPr>
        <w:t xml:space="preserve"> and in a flexible </w:t>
      </w:r>
      <w:r w:rsidR="00C74260" w:rsidRPr="00EF3F88">
        <w:rPr>
          <w:rFonts w:ascii="Arial" w:hAnsi="Arial" w:cs="Arial"/>
          <w:sz w:val="24"/>
          <w:szCs w:val="24"/>
        </w:rPr>
        <w:t>and agil</w:t>
      </w:r>
      <w:r w:rsidR="00EF3F88">
        <w:rPr>
          <w:rFonts w:ascii="Arial" w:hAnsi="Arial" w:cs="Arial"/>
          <w:sz w:val="24"/>
          <w:szCs w:val="24"/>
        </w:rPr>
        <w:t>e</w:t>
      </w:r>
      <w:r w:rsidRPr="00EF3F88">
        <w:rPr>
          <w:rFonts w:ascii="Arial" w:hAnsi="Arial" w:cs="Arial"/>
          <w:sz w:val="24"/>
          <w:szCs w:val="24"/>
        </w:rPr>
        <w:t xml:space="preserve"> manner</w:t>
      </w:r>
      <w:r w:rsidR="00051842">
        <w:rPr>
          <w:rFonts w:ascii="Arial" w:hAnsi="Arial" w:cs="Arial"/>
          <w:sz w:val="24"/>
          <w:szCs w:val="24"/>
        </w:rPr>
        <w:t xml:space="preserve"> to ensure confidence for the public and staff</w:t>
      </w:r>
      <w:r w:rsidRPr="00EF3F88">
        <w:rPr>
          <w:rFonts w:ascii="Arial" w:hAnsi="Arial" w:cs="Arial"/>
          <w:sz w:val="24"/>
          <w:szCs w:val="24"/>
        </w:rPr>
        <w:t xml:space="preserve">.  </w:t>
      </w:r>
    </w:p>
    <w:p w14:paraId="47F0C300" w14:textId="77777777" w:rsidR="00EA064B" w:rsidRDefault="00EA064B" w:rsidP="00EC5A16">
      <w:pPr>
        <w:rPr>
          <w:rFonts w:ascii="Arial" w:hAnsi="Arial" w:cs="Arial"/>
          <w:sz w:val="24"/>
          <w:szCs w:val="24"/>
        </w:rPr>
      </w:pPr>
    </w:p>
    <w:p w14:paraId="7A75BACD" w14:textId="77777777" w:rsidR="00C74260" w:rsidRDefault="00EA064B" w:rsidP="00EC5A1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9E746D">
        <w:rPr>
          <w:rFonts w:ascii="Arial" w:hAnsi="Arial" w:cs="Arial"/>
          <w:sz w:val="24"/>
          <w:szCs w:val="24"/>
        </w:rPr>
        <w:t xml:space="preserve">his framework </w:t>
      </w:r>
      <w:r w:rsidR="00DD6DAE">
        <w:rPr>
          <w:rFonts w:ascii="Arial" w:hAnsi="Arial" w:cs="Arial"/>
          <w:sz w:val="24"/>
          <w:szCs w:val="24"/>
        </w:rPr>
        <w:t xml:space="preserve">is </w:t>
      </w:r>
      <w:r w:rsidR="00A75482">
        <w:rPr>
          <w:rFonts w:ascii="Arial" w:hAnsi="Arial" w:cs="Arial"/>
          <w:sz w:val="24"/>
          <w:szCs w:val="24"/>
        </w:rPr>
        <w:t xml:space="preserve">set under </w:t>
      </w:r>
      <w:r>
        <w:rPr>
          <w:rFonts w:ascii="Arial" w:hAnsi="Arial" w:cs="Arial"/>
          <w:sz w:val="24"/>
          <w:szCs w:val="24"/>
        </w:rPr>
        <w:t>a number of</w:t>
      </w:r>
      <w:r w:rsidR="001910AA">
        <w:rPr>
          <w:rFonts w:ascii="Arial" w:hAnsi="Arial" w:cs="Arial"/>
          <w:sz w:val="24"/>
          <w:szCs w:val="24"/>
        </w:rPr>
        <w:t xml:space="preserve"> </w:t>
      </w:r>
      <w:r w:rsidR="00C54999">
        <w:rPr>
          <w:rFonts w:ascii="Arial" w:hAnsi="Arial" w:cs="Arial"/>
          <w:sz w:val="24"/>
          <w:szCs w:val="24"/>
        </w:rPr>
        <w:t>themes</w:t>
      </w:r>
      <w:proofErr w:type="gramStart"/>
      <w:r w:rsidR="00C54999">
        <w:rPr>
          <w:rFonts w:ascii="Arial" w:hAnsi="Arial" w:cs="Arial"/>
          <w:sz w:val="24"/>
          <w:szCs w:val="24"/>
        </w:rPr>
        <w:t>;</w:t>
      </w:r>
      <w:proofErr w:type="gramEnd"/>
    </w:p>
    <w:p w14:paraId="118C4895" w14:textId="77777777" w:rsidR="00C105E9" w:rsidRDefault="00C105E9" w:rsidP="00EC5A16">
      <w:pPr>
        <w:rPr>
          <w:rFonts w:ascii="Arial" w:hAnsi="Arial" w:cs="Arial"/>
          <w:b/>
          <w:sz w:val="24"/>
          <w:szCs w:val="24"/>
        </w:rPr>
      </w:pPr>
    </w:p>
    <w:p w14:paraId="4DC92437" w14:textId="77777777" w:rsidR="00A75482" w:rsidRDefault="009E746D" w:rsidP="00EC5A16">
      <w:pPr>
        <w:rPr>
          <w:rFonts w:ascii="Arial" w:hAnsi="Arial" w:cs="Arial"/>
          <w:sz w:val="24"/>
          <w:szCs w:val="24"/>
        </w:rPr>
      </w:pPr>
      <w:r w:rsidRPr="00DD6DAE">
        <w:rPr>
          <w:rFonts w:ascii="Arial" w:hAnsi="Arial" w:cs="Arial"/>
          <w:b/>
          <w:sz w:val="24"/>
          <w:szCs w:val="24"/>
        </w:rPr>
        <w:lastRenderedPageBreak/>
        <w:t>New ways of working</w:t>
      </w:r>
      <w:r w:rsidR="00DD6DAE" w:rsidRPr="00DD6DAE">
        <w:rPr>
          <w:rFonts w:ascii="Arial" w:hAnsi="Arial" w:cs="Arial"/>
          <w:b/>
          <w:sz w:val="24"/>
          <w:szCs w:val="24"/>
        </w:rPr>
        <w:t xml:space="preserve"> and workforce wellb</w:t>
      </w:r>
      <w:r w:rsidR="00DD6DAE">
        <w:rPr>
          <w:rFonts w:ascii="Arial" w:hAnsi="Arial" w:cs="Arial"/>
          <w:b/>
          <w:sz w:val="24"/>
          <w:szCs w:val="24"/>
        </w:rPr>
        <w:t>e</w:t>
      </w:r>
      <w:r w:rsidR="00DD6DAE" w:rsidRPr="00DD6DAE">
        <w:rPr>
          <w:rFonts w:ascii="Arial" w:hAnsi="Arial" w:cs="Arial"/>
          <w:b/>
          <w:sz w:val="24"/>
          <w:szCs w:val="24"/>
        </w:rPr>
        <w:t>ing</w:t>
      </w:r>
      <w:r w:rsidR="00DD6DAE">
        <w:rPr>
          <w:rFonts w:ascii="Arial" w:hAnsi="Arial" w:cs="Arial"/>
          <w:b/>
          <w:sz w:val="24"/>
          <w:szCs w:val="24"/>
        </w:rPr>
        <w:t xml:space="preserve"> - </w:t>
      </w:r>
      <w:r w:rsidR="00A75482" w:rsidRPr="00A75482">
        <w:rPr>
          <w:rFonts w:ascii="Arial" w:hAnsi="Arial" w:cs="Arial"/>
          <w:sz w:val="24"/>
          <w:szCs w:val="24"/>
        </w:rPr>
        <w:t xml:space="preserve">Staff have created and </w:t>
      </w:r>
      <w:r w:rsidR="001910AA">
        <w:rPr>
          <w:rFonts w:ascii="Arial" w:hAnsi="Arial" w:cs="Arial"/>
          <w:sz w:val="24"/>
          <w:szCs w:val="24"/>
        </w:rPr>
        <w:t xml:space="preserve">quickly </w:t>
      </w:r>
      <w:r w:rsidR="00A75482" w:rsidRPr="00A75482">
        <w:rPr>
          <w:rFonts w:ascii="Arial" w:hAnsi="Arial" w:cs="Arial"/>
          <w:sz w:val="24"/>
          <w:szCs w:val="24"/>
        </w:rPr>
        <w:t xml:space="preserve">embraced new ways of working to respond to the COVID19 challenge- offering benefits in terms of safety and quality to both staff and patients whilst also contributing to reduced congestion in </w:t>
      </w:r>
      <w:r w:rsidR="001910AA">
        <w:rPr>
          <w:rFonts w:ascii="Arial" w:hAnsi="Arial" w:cs="Arial"/>
          <w:sz w:val="24"/>
          <w:szCs w:val="24"/>
        </w:rPr>
        <w:t>p</w:t>
      </w:r>
      <w:r w:rsidR="00A75482" w:rsidRPr="00A75482">
        <w:rPr>
          <w:rFonts w:ascii="Arial" w:hAnsi="Arial" w:cs="Arial"/>
          <w:sz w:val="24"/>
          <w:szCs w:val="24"/>
        </w:rPr>
        <w:t xml:space="preserve">rimary care and hospital settings. </w:t>
      </w:r>
      <w:r w:rsidR="00051842">
        <w:rPr>
          <w:rFonts w:ascii="Arial" w:hAnsi="Arial" w:cs="Arial"/>
          <w:sz w:val="24"/>
          <w:szCs w:val="24"/>
        </w:rPr>
        <w:t xml:space="preserve">We must continue to build on this work and </w:t>
      </w:r>
      <w:r w:rsidR="001910AA">
        <w:rPr>
          <w:rFonts w:ascii="Arial" w:hAnsi="Arial" w:cs="Arial"/>
          <w:sz w:val="24"/>
          <w:szCs w:val="24"/>
        </w:rPr>
        <w:t xml:space="preserve">harness </w:t>
      </w:r>
      <w:r w:rsidR="00051842">
        <w:rPr>
          <w:rFonts w:ascii="Arial" w:hAnsi="Arial" w:cs="Arial"/>
          <w:sz w:val="24"/>
          <w:szCs w:val="24"/>
        </w:rPr>
        <w:t>the opportunities it has provided.</w:t>
      </w:r>
    </w:p>
    <w:p w14:paraId="387F32A4" w14:textId="77777777" w:rsidR="00DD6DAE" w:rsidRPr="00A75482" w:rsidRDefault="00DD6DAE" w:rsidP="00EC5A16">
      <w:pPr>
        <w:rPr>
          <w:rFonts w:ascii="Arial" w:hAnsi="Arial" w:cs="Arial"/>
          <w:sz w:val="24"/>
          <w:szCs w:val="24"/>
        </w:rPr>
      </w:pPr>
    </w:p>
    <w:p w14:paraId="02C67D32" w14:textId="77777777" w:rsidR="00A75482" w:rsidRDefault="00A75482" w:rsidP="00EC5A16">
      <w:pPr>
        <w:rPr>
          <w:rFonts w:ascii="Arial" w:hAnsi="Arial" w:cs="Arial"/>
          <w:sz w:val="24"/>
          <w:szCs w:val="24"/>
        </w:rPr>
      </w:pPr>
      <w:r w:rsidRPr="00A75482">
        <w:rPr>
          <w:rFonts w:ascii="Arial" w:hAnsi="Arial" w:cs="Arial"/>
          <w:sz w:val="24"/>
          <w:szCs w:val="24"/>
        </w:rPr>
        <w:t xml:space="preserve">Examples of the scale of transformation include the </w:t>
      </w:r>
      <w:r w:rsidR="00051842">
        <w:rPr>
          <w:rFonts w:ascii="Arial" w:hAnsi="Arial" w:cs="Arial"/>
          <w:sz w:val="24"/>
          <w:szCs w:val="24"/>
        </w:rPr>
        <w:t>roll</w:t>
      </w:r>
      <w:r w:rsidRPr="00A75482">
        <w:rPr>
          <w:rFonts w:ascii="Arial" w:hAnsi="Arial" w:cs="Arial"/>
          <w:sz w:val="24"/>
          <w:szCs w:val="24"/>
        </w:rPr>
        <w:t xml:space="preserve">out </w:t>
      </w:r>
      <w:r w:rsidR="00051842">
        <w:rPr>
          <w:rFonts w:ascii="Arial" w:hAnsi="Arial" w:cs="Arial"/>
          <w:sz w:val="24"/>
          <w:szCs w:val="24"/>
        </w:rPr>
        <w:t xml:space="preserve">of </w:t>
      </w:r>
      <w:r w:rsidRPr="00A75482">
        <w:rPr>
          <w:rFonts w:ascii="Arial" w:hAnsi="Arial" w:cs="Arial"/>
          <w:sz w:val="24"/>
          <w:szCs w:val="24"/>
        </w:rPr>
        <w:t xml:space="preserve">video consultations safely to primary care. Locally and </w:t>
      </w:r>
      <w:proofErr w:type="gramStart"/>
      <w:r w:rsidRPr="00A75482">
        <w:rPr>
          <w:rFonts w:ascii="Arial" w:hAnsi="Arial" w:cs="Arial"/>
          <w:sz w:val="24"/>
          <w:szCs w:val="24"/>
        </w:rPr>
        <w:t>nationally</w:t>
      </w:r>
      <w:proofErr w:type="gramEnd"/>
      <w:r w:rsidRPr="00A75482">
        <w:rPr>
          <w:rFonts w:ascii="Arial" w:hAnsi="Arial" w:cs="Arial"/>
          <w:sz w:val="24"/>
          <w:szCs w:val="24"/>
        </w:rPr>
        <w:t xml:space="preserve"> these new ways of working must be sustainably embedded.</w:t>
      </w:r>
    </w:p>
    <w:p w14:paraId="13BDA2CF" w14:textId="77777777" w:rsidR="00DD6DAE" w:rsidRDefault="00DD6DAE" w:rsidP="00EC5A16">
      <w:pPr>
        <w:rPr>
          <w:rFonts w:ascii="Arial" w:hAnsi="Arial" w:cs="Arial"/>
          <w:sz w:val="24"/>
          <w:szCs w:val="24"/>
        </w:rPr>
      </w:pPr>
    </w:p>
    <w:p w14:paraId="6D1BA927" w14:textId="77777777" w:rsidR="00DD6DAE" w:rsidRDefault="00051842" w:rsidP="00DD6D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DD6DAE">
        <w:rPr>
          <w:rFonts w:ascii="Arial" w:hAnsi="Arial" w:cs="Arial"/>
          <w:sz w:val="24"/>
          <w:szCs w:val="24"/>
        </w:rPr>
        <w:t xml:space="preserve">his framework </w:t>
      </w:r>
      <w:r>
        <w:rPr>
          <w:rFonts w:ascii="Arial" w:hAnsi="Arial" w:cs="Arial"/>
          <w:sz w:val="24"/>
          <w:szCs w:val="24"/>
        </w:rPr>
        <w:t xml:space="preserve">recognises the importance of </w:t>
      </w:r>
      <w:r w:rsidR="00DD6DAE">
        <w:rPr>
          <w:rFonts w:ascii="Arial" w:hAnsi="Arial" w:cs="Arial"/>
          <w:sz w:val="24"/>
          <w:szCs w:val="24"/>
        </w:rPr>
        <w:t xml:space="preserve">the wellbeing of our workforce, and in </w:t>
      </w:r>
      <w:proofErr w:type="gramStart"/>
      <w:r w:rsidR="00DD6DAE">
        <w:rPr>
          <w:rFonts w:ascii="Arial" w:hAnsi="Arial" w:cs="Arial"/>
          <w:sz w:val="24"/>
          <w:szCs w:val="24"/>
        </w:rPr>
        <w:t>particular</w:t>
      </w:r>
      <w:proofErr w:type="gramEnd"/>
      <w:r w:rsidR="00DD6DAE">
        <w:rPr>
          <w:rFonts w:ascii="Arial" w:hAnsi="Arial" w:cs="Arial"/>
          <w:sz w:val="24"/>
          <w:szCs w:val="24"/>
        </w:rPr>
        <w:t xml:space="preserve"> those staff who have been under significant pressure in responding to COVID 19 </w:t>
      </w:r>
      <w:r>
        <w:rPr>
          <w:rFonts w:ascii="Arial" w:hAnsi="Arial" w:cs="Arial"/>
          <w:sz w:val="24"/>
          <w:szCs w:val="24"/>
        </w:rPr>
        <w:t>and they</w:t>
      </w:r>
      <w:r w:rsidR="00DD6DAE">
        <w:rPr>
          <w:rFonts w:ascii="Arial" w:hAnsi="Arial" w:cs="Arial"/>
          <w:sz w:val="24"/>
          <w:szCs w:val="24"/>
        </w:rPr>
        <w:t xml:space="preserve"> must be at the forefront of our minds</w:t>
      </w:r>
      <w:r w:rsidR="00EA064B">
        <w:rPr>
          <w:rFonts w:ascii="Arial" w:hAnsi="Arial" w:cs="Arial"/>
          <w:sz w:val="24"/>
          <w:szCs w:val="24"/>
        </w:rPr>
        <w:t>.</w:t>
      </w:r>
      <w:r w:rsidR="008E429B">
        <w:rPr>
          <w:rFonts w:ascii="Arial" w:hAnsi="Arial" w:cs="Arial"/>
          <w:sz w:val="24"/>
          <w:szCs w:val="24"/>
        </w:rPr>
        <w:t xml:space="preserve">  Pressures </w:t>
      </w:r>
      <w:r w:rsidR="00DD6DAE">
        <w:rPr>
          <w:rFonts w:ascii="Arial" w:hAnsi="Arial" w:cs="Arial"/>
          <w:sz w:val="24"/>
          <w:szCs w:val="24"/>
        </w:rPr>
        <w:t>may increase again in the next few months. I am clear that a</w:t>
      </w:r>
      <w:r w:rsidR="00DD6DAE" w:rsidRPr="00310BEF">
        <w:rPr>
          <w:rFonts w:ascii="Arial" w:hAnsi="Arial" w:cs="Arial"/>
          <w:sz w:val="24"/>
          <w:szCs w:val="24"/>
        </w:rPr>
        <w:t xml:space="preserve">ppropriate testing systems </w:t>
      </w:r>
      <w:r w:rsidR="00DD6DAE">
        <w:rPr>
          <w:rFonts w:ascii="Arial" w:hAnsi="Arial" w:cs="Arial"/>
          <w:sz w:val="24"/>
          <w:szCs w:val="24"/>
        </w:rPr>
        <w:t xml:space="preserve">must be in </w:t>
      </w:r>
      <w:proofErr w:type="gramStart"/>
      <w:r w:rsidR="00DD6DAE">
        <w:rPr>
          <w:rFonts w:ascii="Arial" w:hAnsi="Arial" w:cs="Arial"/>
          <w:sz w:val="24"/>
          <w:szCs w:val="24"/>
        </w:rPr>
        <w:t xml:space="preserve">place and </w:t>
      </w:r>
      <w:r w:rsidR="00EA064B">
        <w:rPr>
          <w:rFonts w:ascii="Arial" w:hAnsi="Arial" w:cs="Arial"/>
          <w:sz w:val="24"/>
          <w:szCs w:val="24"/>
        </w:rPr>
        <w:t xml:space="preserve">be </w:t>
      </w:r>
      <w:r w:rsidR="00DD6DAE">
        <w:rPr>
          <w:rFonts w:ascii="Arial" w:hAnsi="Arial" w:cs="Arial"/>
          <w:sz w:val="24"/>
          <w:szCs w:val="24"/>
        </w:rPr>
        <w:t>informed by the impe</w:t>
      </w:r>
      <w:r>
        <w:rPr>
          <w:rFonts w:ascii="Arial" w:hAnsi="Arial" w:cs="Arial"/>
          <w:sz w:val="24"/>
          <w:szCs w:val="24"/>
        </w:rPr>
        <w:t>n</w:t>
      </w:r>
      <w:r w:rsidR="00DD6DAE">
        <w:rPr>
          <w:rFonts w:ascii="Arial" w:hAnsi="Arial" w:cs="Arial"/>
          <w:sz w:val="24"/>
          <w:szCs w:val="24"/>
        </w:rPr>
        <w:t xml:space="preserve">ding </w:t>
      </w:r>
      <w:r w:rsidR="00DD6DAE" w:rsidRPr="00310BEF">
        <w:rPr>
          <w:rFonts w:ascii="Arial" w:hAnsi="Arial" w:cs="Arial"/>
          <w:sz w:val="24"/>
          <w:szCs w:val="24"/>
        </w:rPr>
        <w:t>Testing Strategy</w:t>
      </w:r>
      <w:r w:rsidR="00DD6DAE">
        <w:rPr>
          <w:rFonts w:ascii="Arial" w:hAnsi="Arial" w:cs="Arial"/>
          <w:sz w:val="24"/>
          <w:szCs w:val="24"/>
        </w:rPr>
        <w:t xml:space="preserve"> being developed</w:t>
      </w:r>
      <w:r>
        <w:rPr>
          <w:rFonts w:ascii="Arial" w:hAnsi="Arial" w:cs="Arial"/>
          <w:sz w:val="24"/>
          <w:szCs w:val="24"/>
        </w:rPr>
        <w:t xml:space="preserve"> to </w:t>
      </w:r>
      <w:r w:rsidR="009F322F">
        <w:rPr>
          <w:rFonts w:ascii="Arial" w:hAnsi="Arial" w:cs="Arial"/>
          <w:sz w:val="24"/>
          <w:szCs w:val="24"/>
        </w:rPr>
        <w:t>support</w:t>
      </w:r>
      <w:proofErr w:type="gramEnd"/>
      <w:r w:rsidR="009F322F">
        <w:rPr>
          <w:rFonts w:ascii="Arial" w:hAnsi="Arial" w:cs="Arial"/>
          <w:sz w:val="24"/>
          <w:szCs w:val="24"/>
        </w:rPr>
        <w:t xml:space="preserve"> and help sustain staff</w:t>
      </w:r>
      <w:r w:rsidR="00EA064B">
        <w:rPr>
          <w:rFonts w:ascii="Arial" w:hAnsi="Arial" w:cs="Arial"/>
          <w:sz w:val="24"/>
          <w:szCs w:val="24"/>
        </w:rPr>
        <w:t>.</w:t>
      </w:r>
      <w:r w:rsidR="00DD6DAE">
        <w:rPr>
          <w:rFonts w:ascii="Arial" w:hAnsi="Arial" w:cs="Arial"/>
          <w:sz w:val="24"/>
          <w:szCs w:val="24"/>
        </w:rPr>
        <w:t xml:space="preserve"> </w:t>
      </w:r>
    </w:p>
    <w:p w14:paraId="593538B9" w14:textId="77777777" w:rsidR="00DD6DAE" w:rsidRPr="00A75482" w:rsidRDefault="00DD6DAE" w:rsidP="00EC5A16">
      <w:pPr>
        <w:rPr>
          <w:rFonts w:ascii="Arial" w:hAnsi="Arial" w:cs="Arial"/>
          <w:sz w:val="24"/>
          <w:szCs w:val="24"/>
        </w:rPr>
      </w:pPr>
    </w:p>
    <w:p w14:paraId="69CDFF46" w14:textId="77777777" w:rsidR="00516600" w:rsidRPr="00516600" w:rsidRDefault="00A75482" w:rsidP="00A75482">
      <w:pPr>
        <w:rPr>
          <w:rFonts w:ascii="Arial" w:hAnsi="Arial" w:cs="Arial"/>
          <w:sz w:val="24"/>
          <w:szCs w:val="24"/>
        </w:rPr>
      </w:pPr>
      <w:r w:rsidRPr="00DD6DAE">
        <w:rPr>
          <w:rFonts w:ascii="Arial" w:hAnsi="Arial" w:cs="Arial"/>
          <w:b/>
          <w:sz w:val="24"/>
          <w:szCs w:val="24"/>
        </w:rPr>
        <w:t>Managing COVID 19</w:t>
      </w:r>
      <w:r w:rsidR="00DD6DAE">
        <w:rPr>
          <w:rFonts w:ascii="Arial" w:hAnsi="Arial" w:cs="Arial"/>
          <w:sz w:val="24"/>
          <w:szCs w:val="24"/>
        </w:rPr>
        <w:t xml:space="preserve"> </w:t>
      </w:r>
      <w:r w:rsidR="00C54999">
        <w:rPr>
          <w:rFonts w:ascii="Arial" w:hAnsi="Arial" w:cs="Arial"/>
          <w:sz w:val="24"/>
          <w:szCs w:val="24"/>
        </w:rPr>
        <w:t>–</w:t>
      </w:r>
      <w:r w:rsidR="00DD6DAE">
        <w:rPr>
          <w:rFonts w:ascii="Arial" w:hAnsi="Arial" w:cs="Arial"/>
          <w:sz w:val="24"/>
          <w:szCs w:val="24"/>
        </w:rPr>
        <w:t xml:space="preserve"> </w:t>
      </w:r>
      <w:r w:rsidR="00C54999">
        <w:rPr>
          <w:rFonts w:ascii="Arial" w:hAnsi="Arial" w:cs="Arial"/>
          <w:sz w:val="24"/>
          <w:szCs w:val="24"/>
        </w:rPr>
        <w:t>It will always be difficult to guarantee that health and social settings will be COVID free</w:t>
      </w:r>
      <w:r w:rsidR="001C1417">
        <w:rPr>
          <w:rFonts w:ascii="Arial" w:hAnsi="Arial" w:cs="Arial"/>
          <w:sz w:val="24"/>
          <w:szCs w:val="24"/>
        </w:rPr>
        <w:t>,</w:t>
      </w:r>
      <w:r w:rsidR="00C54999">
        <w:rPr>
          <w:rFonts w:ascii="Arial" w:hAnsi="Arial" w:cs="Arial"/>
          <w:sz w:val="24"/>
          <w:szCs w:val="24"/>
        </w:rPr>
        <w:t xml:space="preserve"> </w:t>
      </w:r>
      <w:r w:rsidR="008E429B">
        <w:rPr>
          <w:rFonts w:ascii="Arial" w:hAnsi="Arial" w:cs="Arial"/>
          <w:sz w:val="24"/>
          <w:szCs w:val="24"/>
        </w:rPr>
        <w:t>however</w:t>
      </w:r>
      <w:r w:rsidR="00C54999">
        <w:rPr>
          <w:rFonts w:ascii="Arial" w:hAnsi="Arial" w:cs="Arial"/>
          <w:sz w:val="24"/>
          <w:szCs w:val="24"/>
        </w:rPr>
        <w:t xml:space="preserve"> p</w:t>
      </w:r>
      <w:r w:rsidR="009F322F">
        <w:rPr>
          <w:rFonts w:ascii="Arial" w:hAnsi="Arial" w:cs="Arial"/>
          <w:sz w:val="24"/>
          <w:szCs w:val="24"/>
        </w:rPr>
        <w:t>atients using the NHS must be confident that hospital environments are as safe as possible</w:t>
      </w:r>
      <w:r w:rsidR="00516600">
        <w:rPr>
          <w:rFonts w:ascii="Arial" w:hAnsi="Arial" w:cs="Arial"/>
          <w:sz w:val="24"/>
          <w:szCs w:val="24"/>
        </w:rPr>
        <w:t xml:space="preserve">. The </w:t>
      </w:r>
      <w:r w:rsidRPr="00516600">
        <w:rPr>
          <w:rFonts w:ascii="Arial" w:hAnsi="Arial" w:cs="Arial"/>
          <w:sz w:val="24"/>
          <w:szCs w:val="24"/>
        </w:rPr>
        <w:t xml:space="preserve">key criterion </w:t>
      </w:r>
      <w:r w:rsidR="00D3602F">
        <w:rPr>
          <w:rFonts w:ascii="Arial" w:hAnsi="Arial" w:cs="Arial"/>
          <w:sz w:val="24"/>
          <w:szCs w:val="24"/>
        </w:rPr>
        <w:t xml:space="preserve">I will looking to </w:t>
      </w:r>
      <w:r w:rsidR="00516600">
        <w:rPr>
          <w:rFonts w:ascii="Arial" w:hAnsi="Arial" w:cs="Arial"/>
          <w:sz w:val="24"/>
          <w:szCs w:val="24"/>
        </w:rPr>
        <w:t xml:space="preserve">organisations </w:t>
      </w:r>
      <w:r w:rsidR="00D3602F">
        <w:rPr>
          <w:rFonts w:ascii="Arial" w:hAnsi="Arial" w:cs="Arial"/>
          <w:sz w:val="24"/>
          <w:szCs w:val="24"/>
        </w:rPr>
        <w:t xml:space="preserve">to </w:t>
      </w:r>
      <w:proofErr w:type="gramStart"/>
      <w:r w:rsidR="009F322F">
        <w:rPr>
          <w:rFonts w:ascii="Arial" w:hAnsi="Arial" w:cs="Arial"/>
          <w:sz w:val="24"/>
          <w:szCs w:val="24"/>
        </w:rPr>
        <w:t xml:space="preserve">be </w:t>
      </w:r>
      <w:r w:rsidR="00D3602F">
        <w:rPr>
          <w:rFonts w:ascii="Arial" w:hAnsi="Arial" w:cs="Arial"/>
          <w:sz w:val="24"/>
          <w:szCs w:val="24"/>
        </w:rPr>
        <w:t>assure</w:t>
      </w:r>
      <w:r w:rsidR="009F322F">
        <w:rPr>
          <w:rFonts w:ascii="Arial" w:hAnsi="Arial" w:cs="Arial"/>
          <w:sz w:val="24"/>
          <w:szCs w:val="24"/>
        </w:rPr>
        <w:t>d</w:t>
      </w:r>
      <w:proofErr w:type="gramEnd"/>
      <w:r w:rsidR="009F322F">
        <w:rPr>
          <w:rFonts w:ascii="Arial" w:hAnsi="Arial" w:cs="Arial"/>
          <w:sz w:val="24"/>
          <w:szCs w:val="24"/>
        </w:rPr>
        <w:t xml:space="preserve"> on </w:t>
      </w:r>
      <w:r w:rsidR="008E429B">
        <w:rPr>
          <w:rFonts w:ascii="Arial" w:hAnsi="Arial" w:cs="Arial"/>
          <w:sz w:val="24"/>
          <w:szCs w:val="24"/>
        </w:rPr>
        <w:t>include:</w:t>
      </w:r>
    </w:p>
    <w:p w14:paraId="1EC71A1E" w14:textId="77777777" w:rsidR="00A75482" w:rsidRPr="00516600" w:rsidRDefault="00A75482" w:rsidP="00A75482">
      <w:pPr>
        <w:rPr>
          <w:rFonts w:ascii="Arial" w:hAnsi="Arial" w:cs="Arial"/>
          <w:sz w:val="24"/>
          <w:szCs w:val="24"/>
        </w:rPr>
      </w:pPr>
      <w:r w:rsidRPr="00516600">
        <w:rPr>
          <w:rFonts w:ascii="Arial" w:hAnsi="Arial" w:cs="Arial"/>
          <w:sz w:val="24"/>
          <w:szCs w:val="24"/>
        </w:rPr>
        <w:t xml:space="preserve"> </w:t>
      </w:r>
    </w:p>
    <w:p w14:paraId="5741A3C6" w14:textId="77777777" w:rsidR="00516600" w:rsidRPr="00516600" w:rsidRDefault="00A75482" w:rsidP="00516600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516600">
        <w:rPr>
          <w:rFonts w:ascii="Arial" w:hAnsi="Arial" w:cs="Arial"/>
          <w:sz w:val="24"/>
          <w:szCs w:val="24"/>
        </w:rPr>
        <w:t>Ongoing and consistent application of Infection Prevention and Control guidance</w:t>
      </w:r>
      <w:r w:rsidR="00516600" w:rsidRPr="00516600">
        <w:rPr>
          <w:rFonts w:ascii="Arial" w:hAnsi="Arial" w:cs="Arial"/>
          <w:sz w:val="24"/>
          <w:szCs w:val="24"/>
        </w:rPr>
        <w:t>.</w:t>
      </w:r>
    </w:p>
    <w:p w14:paraId="0C34C996" w14:textId="77777777" w:rsidR="00A75482" w:rsidRPr="00516600" w:rsidRDefault="00516600" w:rsidP="00516600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516600">
        <w:rPr>
          <w:rFonts w:ascii="Arial" w:hAnsi="Arial" w:cs="Arial"/>
          <w:sz w:val="24"/>
          <w:szCs w:val="24"/>
        </w:rPr>
        <w:t xml:space="preserve">Identification of </w:t>
      </w:r>
      <w:r w:rsidR="00A75482" w:rsidRPr="00516600">
        <w:rPr>
          <w:rFonts w:ascii="Arial" w:hAnsi="Arial" w:cs="Arial"/>
          <w:sz w:val="24"/>
          <w:szCs w:val="24"/>
        </w:rPr>
        <w:t xml:space="preserve">COVID </w:t>
      </w:r>
      <w:r w:rsidRPr="00516600">
        <w:rPr>
          <w:rFonts w:ascii="Arial" w:hAnsi="Arial" w:cs="Arial"/>
          <w:sz w:val="24"/>
          <w:szCs w:val="24"/>
        </w:rPr>
        <w:t>“</w:t>
      </w:r>
      <w:r w:rsidR="00A75482" w:rsidRPr="00516600">
        <w:rPr>
          <w:rFonts w:ascii="Arial" w:hAnsi="Arial" w:cs="Arial"/>
          <w:sz w:val="24"/>
          <w:szCs w:val="24"/>
        </w:rPr>
        <w:t>zones</w:t>
      </w:r>
      <w:r w:rsidRPr="00516600">
        <w:rPr>
          <w:rFonts w:ascii="Arial" w:hAnsi="Arial" w:cs="Arial"/>
          <w:sz w:val="24"/>
          <w:szCs w:val="24"/>
        </w:rPr>
        <w:t xml:space="preserve">” </w:t>
      </w:r>
      <w:r w:rsidR="00A75482" w:rsidRPr="00516600">
        <w:rPr>
          <w:rFonts w:ascii="Arial" w:hAnsi="Arial" w:cs="Arial"/>
          <w:sz w:val="24"/>
          <w:szCs w:val="24"/>
        </w:rPr>
        <w:t xml:space="preserve">and dedicated isolation facilities.  </w:t>
      </w:r>
      <w:r w:rsidRPr="00516600">
        <w:rPr>
          <w:rFonts w:ascii="Arial" w:hAnsi="Arial" w:cs="Arial"/>
          <w:sz w:val="24"/>
          <w:szCs w:val="24"/>
        </w:rPr>
        <w:t xml:space="preserve">I will be anticipating that </w:t>
      </w:r>
      <w:r w:rsidR="00A75482" w:rsidRPr="00516600">
        <w:rPr>
          <w:rFonts w:ascii="Arial" w:hAnsi="Arial" w:cs="Arial"/>
          <w:sz w:val="24"/>
          <w:szCs w:val="24"/>
        </w:rPr>
        <w:t>regional solutions</w:t>
      </w:r>
      <w:r w:rsidRPr="0051660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516600">
        <w:rPr>
          <w:rFonts w:ascii="Arial" w:hAnsi="Arial" w:cs="Arial"/>
          <w:sz w:val="24"/>
          <w:szCs w:val="24"/>
        </w:rPr>
        <w:t>are explored</w:t>
      </w:r>
      <w:proofErr w:type="gramEnd"/>
      <w:r w:rsidRPr="00516600">
        <w:rPr>
          <w:rFonts w:ascii="Arial" w:hAnsi="Arial" w:cs="Arial"/>
          <w:sz w:val="24"/>
          <w:szCs w:val="24"/>
        </w:rPr>
        <w:t xml:space="preserve"> along with the t</w:t>
      </w:r>
      <w:r w:rsidR="00A75482" w:rsidRPr="00516600">
        <w:rPr>
          <w:rFonts w:ascii="Arial" w:hAnsi="Arial" w:cs="Arial"/>
          <w:sz w:val="24"/>
          <w:szCs w:val="24"/>
        </w:rPr>
        <w:t>ar</w:t>
      </w:r>
      <w:r w:rsidR="00A75482" w:rsidRPr="00516600">
        <w:rPr>
          <w:rFonts w:ascii="Arial" w:hAnsi="Arial" w:cs="Arial"/>
          <w:sz w:val="24"/>
          <w:szCs w:val="24"/>
        </w:rPr>
        <w:lastRenderedPageBreak/>
        <w:t xml:space="preserve">geted use of independent sector hospitals and field hospitals to support </w:t>
      </w:r>
      <w:r w:rsidR="001C1417">
        <w:rPr>
          <w:rFonts w:ascii="Arial" w:hAnsi="Arial" w:cs="Arial"/>
          <w:sz w:val="24"/>
          <w:szCs w:val="24"/>
        </w:rPr>
        <w:t xml:space="preserve">the separation of </w:t>
      </w:r>
      <w:proofErr w:type="spellStart"/>
      <w:r w:rsidR="001C1417">
        <w:rPr>
          <w:rFonts w:ascii="Arial" w:hAnsi="Arial" w:cs="Arial"/>
          <w:sz w:val="24"/>
          <w:szCs w:val="24"/>
        </w:rPr>
        <w:t>covid</w:t>
      </w:r>
      <w:proofErr w:type="spellEnd"/>
      <w:r w:rsidR="001C1417">
        <w:rPr>
          <w:rFonts w:ascii="Arial" w:hAnsi="Arial" w:cs="Arial"/>
          <w:sz w:val="24"/>
          <w:szCs w:val="24"/>
        </w:rPr>
        <w:t xml:space="preserve"> and non-</w:t>
      </w:r>
      <w:proofErr w:type="spellStart"/>
      <w:r w:rsidR="001C1417">
        <w:rPr>
          <w:rFonts w:ascii="Arial" w:hAnsi="Arial" w:cs="Arial"/>
          <w:sz w:val="24"/>
          <w:szCs w:val="24"/>
        </w:rPr>
        <w:t>covid</w:t>
      </w:r>
      <w:proofErr w:type="spellEnd"/>
      <w:r w:rsidR="001C1417">
        <w:rPr>
          <w:rFonts w:ascii="Arial" w:hAnsi="Arial" w:cs="Arial"/>
          <w:sz w:val="24"/>
          <w:szCs w:val="24"/>
        </w:rPr>
        <w:t xml:space="preserve"> activity </w:t>
      </w:r>
      <w:r w:rsidR="00A75482" w:rsidRPr="00516600">
        <w:rPr>
          <w:rFonts w:ascii="Arial" w:hAnsi="Arial" w:cs="Arial"/>
          <w:sz w:val="24"/>
          <w:szCs w:val="24"/>
        </w:rPr>
        <w:t xml:space="preserve">in the </w:t>
      </w:r>
      <w:r w:rsidRPr="00516600">
        <w:rPr>
          <w:rFonts w:ascii="Arial" w:hAnsi="Arial" w:cs="Arial"/>
          <w:sz w:val="24"/>
          <w:szCs w:val="24"/>
        </w:rPr>
        <w:t>immediate</w:t>
      </w:r>
      <w:r w:rsidR="00A75482" w:rsidRPr="00516600">
        <w:rPr>
          <w:rFonts w:ascii="Arial" w:hAnsi="Arial" w:cs="Arial"/>
          <w:sz w:val="24"/>
          <w:szCs w:val="24"/>
        </w:rPr>
        <w:t xml:space="preserve"> term</w:t>
      </w:r>
      <w:r w:rsidRPr="00516600">
        <w:rPr>
          <w:rFonts w:ascii="Arial" w:hAnsi="Arial" w:cs="Arial"/>
          <w:sz w:val="24"/>
          <w:szCs w:val="24"/>
        </w:rPr>
        <w:t>.</w:t>
      </w:r>
      <w:r w:rsidR="00A75482" w:rsidRPr="00516600">
        <w:rPr>
          <w:rFonts w:ascii="Arial" w:hAnsi="Arial" w:cs="Arial"/>
          <w:sz w:val="24"/>
          <w:szCs w:val="24"/>
        </w:rPr>
        <w:t xml:space="preserve"> </w:t>
      </w:r>
    </w:p>
    <w:p w14:paraId="60262D1F" w14:textId="77777777" w:rsidR="00A75482" w:rsidRPr="00516600" w:rsidRDefault="00A75482" w:rsidP="00516600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516600">
        <w:rPr>
          <w:rFonts w:ascii="Arial" w:hAnsi="Arial" w:cs="Arial"/>
          <w:sz w:val="24"/>
          <w:szCs w:val="24"/>
        </w:rPr>
        <w:t xml:space="preserve">New service or specialty based triage and streaming processes in both unscheduled and planned care to support </w:t>
      </w:r>
      <w:r w:rsidR="00516600" w:rsidRPr="00516600">
        <w:rPr>
          <w:rFonts w:ascii="Arial" w:hAnsi="Arial" w:cs="Arial"/>
          <w:sz w:val="24"/>
          <w:szCs w:val="24"/>
        </w:rPr>
        <w:t xml:space="preserve">the </w:t>
      </w:r>
      <w:r w:rsidRPr="00516600">
        <w:rPr>
          <w:rFonts w:ascii="Arial" w:hAnsi="Arial" w:cs="Arial"/>
          <w:sz w:val="24"/>
          <w:szCs w:val="24"/>
        </w:rPr>
        <w:t xml:space="preserve">separation of </w:t>
      </w:r>
      <w:r w:rsidR="009F322F">
        <w:rPr>
          <w:rFonts w:ascii="Arial" w:hAnsi="Arial" w:cs="Arial"/>
          <w:sz w:val="24"/>
          <w:szCs w:val="24"/>
        </w:rPr>
        <w:t>patient services</w:t>
      </w:r>
      <w:r w:rsidR="00516600" w:rsidRPr="00516600">
        <w:rPr>
          <w:rFonts w:ascii="Arial" w:hAnsi="Arial" w:cs="Arial"/>
          <w:sz w:val="24"/>
          <w:szCs w:val="24"/>
        </w:rPr>
        <w:t>.</w:t>
      </w:r>
    </w:p>
    <w:p w14:paraId="339DEFDB" w14:textId="77777777" w:rsidR="00A75482" w:rsidRPr="00516600" w:rsidRDefault="00A75482" w:rsidP="00516600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516600">
        <w:rPr>
          <w:rFonts w:ascii="Arial" w:hAnsi="Arial" w:cs="Arial"/>
          <w:sz w:val="24"/>
          <w:szCs w:val="24"/>
        </w:rPr>
        <w:t>Continued implementation of Acute Pathway</w:t>
      </w:r>
      <w:r w:rsidR="009F322F">
        <w:rPr>
          <w:rFonts w:ascii="Arial" w:hAnsi="Arial" w:cs="Arial"/>
          <w:sz w:val="24"/>
          <w:szCs w:val="24"/>
        </w:rPr>
        <w:t>s</w:t>
      </w:r>
      <w:r w:rsidRPr="00516600">
        <w:rPr>
          <w:rFonts w:ascii="Arial" w:hAnsi="Arial" w:cs="Arial"/>
          <w:sz w:val="24"/>
          <w:szCs w:val="24"/>
        </w:rPr>
        <w:t xml:space="preserve"> for COVID 19 and </w:t>
      </w:r>
      <w:r w:rsidR="009F322F">
        <w:rPr>
          <w:rFonts w:ascii="Arial" w:hAnsi="Arial" w:cs="Arial"/>
          <w:sz w:val="24"/>
          <w:szCs w:val="24"/>
        </w:rPr>
        <w:t xml:space="preserve">the </w:t>
      </w:r>
      <w:r w:rsidRPr="00516600">
        <w:rPr>
          <w:rFonts w:ascii="Arial" w:hAnsi="Arial" w:cs="Arial"/>
          <w:sz w:val="24"/>
          <w:szCs w:val="24"/>
        </w:rPr>
        <w:t xml:space="preserve">related rehabilitation </w:t>
      </w:r>
    </w:p>
    <w:p w14:paraId="4D07661F" w14:textId="77777777" w:rsidR="00A75482" w:rsidRPr="00516600" w:rsidRDefault="00516600" w:rsidP="00516600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516600">
        <w:rPr>
          <w:rFonts w:ascii="Arial" w:hAnsi="Arial" w:cs="Arial"/>
          <w:sz w:val="24"/>
          <w:szCs w:val="24"/>
        </w:rPr>
        <w:t>Assurance on the a</w:t>
      </w:r>
      <w:r w:rsidR="00A75482" w:rsidRPr="00516600">
        <w:rPr>
          <w:rFonts w:ascii="Arial" w:hAnsi="Arial" w:cs="Arial"/>
          <w:sz w:val="24"/>
          <w:szCs w:val="24"/>
        </w:rPr>
        <w:t>vailability of sufficient physical and workforce capacity</w:t>
      </w:r>
      <w:r w:rsidRPr="00516600">
        <w:rPr>
          <w:rFonts w:ascii="Arial" w:hAnsi="Arial" w:cs="Arial"/>
          <w:sz w:val="24"/>
          <w:szCs w:val="24"/>
        </w:rPr>
        <w:t xml:space="preserve"> that </w:t>
      </w:r>
      <w:r w:rsidR="00A75482" w:rsidRPr="00516600">
        <w:rPr>
          <w:rFonts w:ascii="Arial" w:hAnsi="Arial" w:cs="Arial"/>
          <w:sz w:val="24"/>
          <w:szCs w:val="24"/>
        </w:rPr>
        <w:t>reflect the need to maintain social distancing and infection prevention and control measures.</w:t>
      </w:r>
    </w:p>
    <w:p w14:paraId="2FE58AA1" w14:textId="77777777" w:rsidR="00A75482" w:rsidRDefault="00A75482" w:rsidP="00EC5A16">
      <w:pPr>
        <w:rPr>
          <w:rFonts w:ascii="Arial" w:hAnsi="Arial" w:cs="Arial"/>
          <w:color w:val="FF0000"/>
          <w:sz w:val="24"/>
          <w:szCs w:val="24"/>
        </w:rPr>
      </w:pPr>
    </w:p>
    <w:p w14:paraId="14041463" w14:textId="77777777" w:rsidR="00DD6DAE" w:rsidRDefault="00DD6DAE" w:rsidP="00DD6D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framework reflects my determination that we retain our ability </w:t>
      </w:r>
      <w:proofErr w:type="gramStart"/>
      <w:r>
        <w:rPr>
          <w:rFonts w:ascii="Arial" w:hAnsi="Arial" w:cs="Arial"/>
          <w:sz w:val="24"/>
          <w:szCs w:val="24"/>
        </w:rPr>
        <w:t xml:space="preserve">to </w:t>
      </w:r>
      <w:r w:rsidR="001C1417">
        <w:rPr>
          <w:rFonts w:ascii="Arial" w:hAnsi="Arial" w:cs="Arial"/>
          <w:sz w:val="24"/>
          <w:szCs w:val="24"/>
        </w:rPr>
        <w:t xml:space="preserve">quickly </w:t>
      </w:r>
      <w:r>
        <w:rPr>
          <w:rFonts w:ascii="Arial" w:hAnsi="Arial" w:cs="Arial"/>
          <w:sz w:val="24"/>
          <w:szCs w:val="24"/>
        </w:rPr>
        <w:t>activate</w:t>
      </w:r>
      <w:proofErr w:type="gramEnd"/>
      <w:r>
        <w:rPr>
          <w:rFonts w:ascii="Arial" w:hAnsi="Arial" w:cs="Arial"/>
          <w:sz w:val="24"/>
          <w:szCs w:val="24"/>
        </w:rPr>
        <w:t xml:space="preserve"> additional critical care capacity, if we enter into another peak. </w:t>
      </w:r>
    </w:p>
    <w:p w14:paraId="7B8EE1E5" w14:textId="77777777" w:rsidR="00DD6DAE" w:rsidRDefault="00DD6DAE" w:rsidP="00EC5A16">
      <w:pPr>
        <w:rPr>
          <w:rFonts w:ascii="Arial" w:hAnsi="Arial" w:cs="Arial"/>
          <w:color w:val="FF0000"/>
          <w:sz w:val="24"/>
          <w:szCs w:val="24"/>
        </w:rPr>
      </w:pPr>
    </w:p>
    <w:p w14:paraId="337CF66B" w14:textId="77777777" w:rsidR="00516600" w:rsidRDefault="00516600" w:rsidP="00EC5A16">
      <w:pPr>
        <w:rPr>
          <w:rFonts w:ascii="Arial" w:hAnsi="Arial" w:cs="Arial"/>
          <w:sz w:val="24"/>
          <w:szCs w:val="24"/>
        </w:rPr>
      </w:pPr>
      <w:r w:rsidRPr="00DD6DAE">
        <w:rPr>
          <w:rFonts w:ascii="Arial" w:hAnsi="Arial" w:cs="Arial"/>
          <w:b/>
          <w:sz w:val="24"/>
          <w:szCs w:val="24"/>
        </w:rPr>
        <w:t>“Essential” services</w:t>
      </w:r>
      <w:r w:rsidR="00DD6DAE">
        <w:rPr>
          <w:rFonts w:ascii="Arial" w:hAnsi="Arial" w:cs="Arial"/>
          <w:sz w:val="24"/>
          <w:szCs w:val="24"/>
        </w:rPr>
        <w:t xml:space="preserve"> - </w:t>
      </w:r>
      <w:r>
        <w:rPr>
          <w:rFonts w:ascii="Arial" w:hAnsi="Arial" w:cs="Arial"/>
          <w:sz w:val="24"/>
          <w:szCs w:val="24"/>
        </w:rPr>
        <w:t xml:space="preserve">I am clear that Essential </w:t>
      </w:r>
      <w:r w:rsidR="009F322F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ervices </w:t>
      </w:r>
      <w:proofErr w:type="gramStart"/>
      <w:r>
        <w:rPr>
          <w:rFonts w:ascii="Arial" w:hAnsi="Arial" w:cs="Arial"/>
          <w:sz w:val="24"/>
          <w:szCs w:val="24"/>
        </w:rPr>
        <w:t>should be maintained</w:t>
      </w:r>
      <w:proofErr w:type="gramEnd"/>
      <w:r>
        <w:rPr>
          <w:rFonts w:ascii="Arial" w:hAnsi="Arial" w:cs="Arial"/>
          <w:sz w:val="24"/>
          <w:szCs w:val="24"/>
        </w:rPr>
        <w:t xml:space="preserve"> at all times throughout the pandemic</w:t>
      </w:r>
      <w:r w:rsidR="00EA064B">
        <w:rPr>
          <w:rFonts w:ascii="Arial" w:hAnsi="Arial" w:cs="Arial"/>
          <w:sz w:val="24"/>
          <w:szCs w:val="24"/>
        </w:rPr>
        <w:t xml:space="preserve">. </w:t>
      </w:r>
      <w:r w:rsidR="001C1417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n Essential Services technical document </w:t>
      </w:r>
      <w:proofErr w:type="gramStart"/>
      <w:r w:rsidR="009F322F">
        <w:rPr>
          <w:rFonts w:ascii="Arial" w:hAnsi="Arial" w:cs="Arial"/>
          <w:sz w:val="24"/>
          <w:szCs w:val="24"/>
        </w:rPr>
        <w:t>has been developed</w:t>
      </w:r>
      <w:proofErr w:type="gramEnd"/>
      <w:r w:rsidR="009F322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 line with The World Health Organization (WHO) guidance.</w:t>
      </w:r>
      <w:r w:rsidR="003A7C21">
        <w:rPr>
          <w:rFonts w:ascii="Arial" w:hAnsi="Arial" w:cs="Arial"/>
          <w:sz w:val="24"/>
          <w:szCs w:val="24"/>
        </w:rPr>
        <w:t xml:space="preserve">  If, in </w:t>
      </w:r>
      <w:r w:rsidR="00EA064B">
        <w:rPr>
          <w:rFonts w:ascii="Arial" w:hAnsi="Arial" w:cs="Arial"/>
          <w:sz w:val="24"/>
          <w:szCs w:val="24"/>
        </w:rPr>
        <w:t xml:space="preserve">any </w:t>
      </w:r>
      <w:r w:rsidR="003A7C21">
        <w:rPr>
          <w:rFonts w:ascii="Arial" w:hAnsi="Arial" w:cs="Arial"/>
          <w:sz w:val="24"/>
          <w:szCs w:val="24"/>
        </w:rPr>
        <w:t>areas of essential services</w:t>
      </w:r>
      <w:r w:rsidR="00EA064B">
        <w:rPr>
          <w:rFonts w:ascii="Arial" w:hAnsi="Arial" w:cs="Arial"/>
          <w:sz w:val="24"/>
          <w:szCs w:val="24"/>
        </w:rPr>
        <w:t>,</w:t>
      </w:r>
      <w:r w:rsidR="003A7C21">
        <w:rPr>
          <w:rFonts w:ascii="Arial" w:hAnsi="Arial" w:cs="Arial"/>
          <w:sz w:val="24"/>
          <w:szCs w:val="24"/>
        </w:rPr>
        <w:t xml:space="preserve"> the response to COVID 19 has led to backlogs they must be urgently addressed.</w:t>
      </w:r>
      <w:r w:rsidR="009F322F">
        <w:rPr>
          <w:rFonts w:ascii="Arial" w:hAnsi="Arial" w:cs="Arial"/>
          <w:sz w:val="24"/>
          <w:szCs w:val="24"/>
        </w:rPr>
        <w:t xml:space="preserve"> </w:t>
      </w:r>
      <w:proofErr w:type="gramStart"/>
      <w:r w:rsidR="009F322F">
        <w:rPr>
          <w:rFonts w:ascii="Arial" w:hAnsi="Arial" w:cs="Arial"/>
          <w:sz w:val="24"/>
          <w:szCs w:val="24"/>
        </w:rPr>
        <w:t>Ult</w:t>
      </w:r>
      <w:r w:rsidR="00263B56">
        <w:rPr>
          <w:rFonts w:ascii="Arial" w:hAnsi="Arial" w:cs="Arial"/>
          <w:sz w:val="24"/>
          <w:szCs w:val="24"/>
        </w:rPr>
        <w:t>imately</w:t>
      </w:r>
      <w:proofErr w:type="gramEnd"/>
      <w:r w:rsidR="00263B56">
        <w:rPr>
          <w:rFonts w:ascii="Arial" w:hAnsi="Arial" w:cs="Arial"/>
          <w:sz w:val="24"/>
          <w:szCs w:val="24"/>
        </w:rPr>
        <w:t xml:space="preserve"> I recognise that some decisions on treat</w:t>
      </w:r>
      <w:r w:rsidR="009F322F">
        <w:rPr>
          <w:rFonts w:ascii="Arial" w:hAnsi="Arial" w:cs="Arial"/>
          <w:sz w:val="24"/>
          <w:szCs w:val="24"/>
        </w:rPr>
        <w:t>ment will rest between patients and their clinicians</w:t>
      </w:r>
      <w:r w:rsidR="00263B56">
        <w:rPr>
          <w:rFonts w:ascii="Arial" w:hAnsi="Arial" w:cs="Arial"/>
          <w:sz w:val="24"/>
          <w:szCs w:val="24"/>
        </w:rPr>
        <w:t>, taking account of their specific risks during the COVID outbreak.</w:t>
      </w:r>
    </w:p>
    <w:p w14:paraId="5C0633D2" w14:textId="77777777" w:rsidR="003A7C21" w:rsidRDefault="003A7C21" w:rsidP="00EC5A16">
      <w:pPr>
        <w:rPr>
          <w:rFonts w:ascii="Arial" w:hAnsi="Arial" w:cs="Arial"/>
          <w:sz w:val="24"/>
          <w:szCs w:val="24"/>
        </w:rPr>
      </w:pPr>
    </w:p>
    <w:p w14:paraId="74FEEE08" w14:textId="77777777" w:rsidR="008E429B" w:rsidRDefault="003A7C21" w:rsidP="00EC5A16">
      <w:pPr>
        <w:rPr>
          <w:rFonts w:ascii="Arial" w:hAnsi="Arial" w:cs="Arial"/>
          <w:sz w:val="24"/>
          <w:szCs w:val="24"/>
        </w:rPr>
      </w:pPr>
      <w:r w:rsidRPr="00DD6DAE">
        <w:rPr>
          <w:rFonts w:ascii="Arial" w:hAnsi="Arial" w:cs="Arial"/>
          <w:b/>
          <w:sz w:val="24"/>
          <w:szCs w:val="24"/>
        </w:rPr>
        <w:t>“Routine” services</w:t>
      </w:r>
      <w:r w:rsidRPr="00DD6DAE">
        <w:rPr>
          <w:rFonts w:ascii="Arial" w:hAnsi="Arial" w:cs="Arial"/>
          <w:sz w:val="24"/>
          <w:szCs w:val="24"/>
        </w:rPr>
        <w:t xml:space="preserve"> </w:t>
      </w:r>
      <w:r w:rsidR="00DD6DAE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 xml:space="preserve">We know that capacity exists in some parts of our system to support the re-introduction of routine services.  </w:t>
      </w:r>
      <w:r w:rsidR="009F322F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he reintroduction of these services is a local operational decision</w:t>
      </w:r>
      <w:r w:rsidRPr="00AA4D06">
        <w:rPr>
          <w:rFonts w:ascii="Arial" w:hAnsi="Arial" w:cs="Arial"/>
          <w:sz w:val="24"/>
          <w:szCs w:val="24"/>
        </w:rPr>
        <w:t xml:space="preserve"> for Health Boards and Trusts in conjunction with relevant partners</w:t>
      </w:r>
      <w:r w:rsidR="00263B56">
        <w:rPr>
          <w:rFonts w:ascii="Arial" w:hAnsi="Arial" w:cs="Arial"/>
          <w:sz w:val="24"/>
          <w:szCs w:val="24"/>
        </w:rPr>
        <w:t>.</w:t>
      </w:r>
      <w:r w:rsidR="008E429B">
        <w:rPr>
          <w:rFonts w:ascii="Arial" w:hAnsi="Arial" w:cs="Arial"/>
          <w:sz w:val="24"/>
          <w:szCs w:val="24"/>
        </w:rPr>
        <w:t xml:space="preserve"> </w:t>
      </w:r>
      <w:r w:rsidR="00263B56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hese decisions </w:t>
      </w:r>
      <w:proofErr w:type="gramStart"/>
      <w:r w:rsidR="00263B56">
        <w:rPr>
          <w:rFonts w:ascii="Arial" w:hAnsi="Arial" w:cs="Arial"/>
          <w:sz w:val="24"/>
          <w:szCs w:val="24"/>
        </w:rPr>
        <w:t>must be</w:t>
      </w:r>
      <w:r>
        <w:rPr>
          <w:rFonts w:ascii="Arial" w:hAnsi="Arial" w:cs="Arial"/>
          <w:sz w:val="24"/>
          <w:szCs w:val="24"/>
        </w:rPr>
        <w:t xml:space="preserve"> taken</w:t>
      </w:r>
      <w:proofErr w:type="gramEnd"/>
      <w:r>
        <w:rPr>
          <w:rFonts w:ascii="Arial" w:hAnsi="Arial" w:cs="Arial"/>
          <w:sz w:val="24"/>
          <w:szCs w:val="24"/>
        </w:rPr>
        <w:t xml:space="preserve"> with care, </w:t>
      </w:r>
      <w:r>
        <w:rPr>
          <w:rFonts w:ascii="Arial" w:hAnsi="Arial" w:cs="Arial"/>
          <w:sz w:val="24"/>
          <w:szCs w:val="24"/>
        </w:rPr>
        <w:lastRenderedPageBreak/>
        <w:t xml:space="preserve">and organisations need to assure themselves </w:t>
      </w:r>
      <w:r w:rsidR="00263B56">
        <w:rPr>
          <w:rFonts w:ascii="Arial" w:hAnsi="Arial" w:cs="Arial"/>
          <w:sz w:val="24"/>
          <w:szCs w:val="24"/>
        </w:rPr>
        <w:t>that it is safe and appropriate to do so</w:t>
      </w:r>
      <w:r w:rsidR="008E429B">
        <w:rPr>
          <w:rFonts w:ascii="Arial" w:hAnsi="Arial" w:cs="Arial"/>
          <w:sz w:val="24"/>
          <w:szCs w:val="24"/>
        </w:rPr>
        <w:t>. I outline how they need to assure themselves in the f</w:t>
      </w:r>
      <w:r w:rsidR="00263B56">
        <w:rPr>
          <w:rFonts w:ascii="Arial" w:hAnsi="Arial" w:cs="Arial"/>
          <w:sz w:val="24"/>
          <w:szCs w:val="24"/>
        </w:rPr>
        <w:t>ramework</w:t>
      </w:r>
      <w:r>
        <w:rPr>
          <w:rFonts w:ascii="Arial" w:hAnsi="Arial" w:cs="Arial"/>
          <w:sz w:val="24"/>
          <w:szCs w:val="24"/>
        </w:rPr>
        <w:t>.</w:t>
      </w:r>
    </w:p>
    <w:p w14:paraId="72FE9493" w14:textId="77777777" w:rsidR="003A7C21" w:rsidRDefault="003A7C21" w:rsidP="00EC5A1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2B96CC5B" w14:textId="77777777" w:rsidR="00FA22B8" w:rsidRDefault="00FA22B8" w:rsidP="00FA22B8">
      <w:pPr>
        <w:rPr>
          <w:rFonts w:ascii="Arial" w:hAnsi="Arial" w:cs="Arial"/>
          <w:sz w:val="24"/>
          <w:szCs w:val="24"/>
        </w:rPr>
      </w:pPr>
      <w:r w:rsidRPr="00DD6DAE">
        <w:rPr>
          <w:rFonts w:ascii="Arial" w:hAnsi="Arial" w:cs="Arial"/>
          <w:b/>
          <w:sz w:val="24"/>
          <w:szCs w:val="24"/>
        </w:rPr>
        <w:t xml:space="preserve">Primary care </w:t>
      </w:r>
      <w:r w:rsidR="00DD6DAE" w:rsidRPr="00DD6DAE">
        <w:rPr>
          <w:rFonts w:ascii="Arial" w:hAnsi="Arial" w:cs="Arial"/>
          <w:b/>
          <w:sz w:val="24"/>
          <w:szCs w:val="24"/>
        </w:rPr>
        <w:t>-</w:t>
      </w:r>
      <w:r w:rsidR="00DD6DA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For General Medical Services we have seen a shift to telephone first triage; this must remain in place during Quarter 1 and I encourage it longer term</w:t>
      </w:r>
      <w:r w:rsidRPr="00EA4805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 </w:t>
      </w:r>
      <w:proofErr w:type="gramStart"/>
      <w:r>
        <w:rPr>
          <w:rFonts w:ascii="Arial" w:hAnsi="Arial" w:cs="Arial"/>
          <w:sz w:val="24"/>
          <w:szCs w:val="24"/>
        </w:rPr>
        <w:t>Equally</w:t>
      </w:r>
      <w:proofErr w:type="gramEnd"/>
      <w:r>
        <w:rPr>
          <w:rFonts w:ascii="Arial" w:hAnsi="Arial" w:cs="Arial"/>
          <w:sz w:val="24"/>
          <w:szCs w:val="24"/>
        </w:rPr>
        <w:t xml:space="preserve"> our community pharmacy services have been under significant pressure and have introduced new ways of working to manage patient care safely and efficiently</w:t>
      </w:r>
      <w:r w:rsidR="00263B56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these t</w:t>
      </w:r>
      <w:r w:rsidR="00EA064B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o must continue</w:t>
      </w:r>
      <w:r w:rsidR="00263B56">
        <w:rPr>
          <w:rFonts w:ascii="Arial" w:hAnsi="Arial" w:cs="Arial"/>
          <w:sz w:val="24"/>
          <w:szCs w:val="24"/>
        </w:rPr>
        <w:t xml:space="preserve"> where the benefits are clear</w:t>
      </w:r>
      <w:r>
        <w:rPr>
          <w:rFonts w:ascii="Arial" w:hAnsi="Arial" w:cs="Arial"/>
          <w:sz w:val="24"/>
          <w:szCs w:val="24"/>
        </w:rPr>
        <w:t>.</w:t>
      </w:r>
    </w:p>
    <w:p w14:paraId="532A89C3" w14:textId="77777777" w:rsidR="00FA22B8" w:rsidRDefault="00FA22B8" w:rsidP="00FA22B8">
      <w:pPr>
        <w:rPr>
          <w:rFonts w:ascii="Arial" w:hAnsi="Arial" w:cs="Arial"/>
          <w:sz w:val="24"/>
          <w:szCs w:val="24"/>
        </w:rPr>
      </w:pPr>
    </w:p>
    <w:p w14:paraId="21F3DB5A" w14:textId="77777777" w:rsidR="00FA22B8" w:rsidRDefault="00EA064B" w:rsidP="00FA22B8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FA22B8">
        <w:rPr>
          <w:rFonts w:ascii="Arial" w:hAnsi="Arial" w:cs="Arial"/>
          <w:sz w:val="24"/>
          <w:szCs w:val="24"/>
        </w:rPr>
        <w:t>ll</w:t>
      </w:r>
      <w:r w:rsidR="00FA22B8" w:rsidRPr="003E69B0">
        <w:rPr>
          <w:rFonts w:ascii="Arial" w:hAnsi="Arial" w:cs="Arial"/>
          <w:bCs/>
          <w:sz w:val="24"/>
          <w:szCs w:val="24"/>
        </w:rPr>
        <w:t xml:space="preserve"> routine </w:t>
      </w:r>
      <w:r>
        <w:rPr>
          <w:rFonts w:ascii="Arial" w:hAnsi="Arial" w:cs="Arial"/>
          <w:bCs/>
          <w:sz w:val="24"/>
          <w:szCs w:val="24"/>
        </w:rPr>
        <w:t xml:space="preserve">primary care </w:t>
      </w:r>
      <w:r w:rsidR="00FA22B8" w:rsidRPr="003E69B0">
        <w:rPr>
          <w:rFonts w:ascii="Arial" w:hAnsi="Arial" w:cs="Arial"/>
          <w:bCs/>
          <w:sz w:val="24"/>
          <w:szCs w:val="24"/>
        </w:rPr>
        <w:t xml:space="preserve">dental treatments and check-ups </w:t>
      </w:r>
      <w:r w:rsidR="00FA22B8">
        <w:rPr>
          <w:rFonts w:ascii="Arial" w:hAnsi="Arial" w:cs="Arial"/>
          <w:bCs/>
          <w:sz w:val="24"/>
          <w:szCs w:val="24"/>
        </w:rPr>
        <w:t xml:space="preserve">continue to </w:t>
      </w:r>
      <w:proofErr w:type="gramStart"/>
      <w:r w:rsidR="00FA22B8">
        <w:rPr>
          <w:rFonts w:ascii="Arial" w:hAnsi="Arial" w:cs="Arial"/>
          <w:bCs/>
          <w:sz w:val="24"/>
          <w:szCs w:val="24"/>
        </w:rPr>
        <w:t xml:space="preserve">be </w:t>
      </w:r>
      <w:r w:rsidR="00FA22B8" w:rsidRPr="003E69B0">
        <w:rPr>
          <w:rFonts w:ascii="Arial" w:hAnsi="Arial" w:cs="Arial"/>
          <w:bCs/>
          <w:sz w:val="24"/>
          <w:szCs w:val="24"/>
        </w:rPr>
        <w:t>cancelled</w:t>
      </w:r>
      <w:proofErr w:type="gramEnd"/>
      <w:r w:rsidR="00FA22B8">
        <w:rPr>
          <w:rFonts w:ascii="Arial" w:hAnsi="Arial" w:cs="Arial"/>
          <w:bCs/>
          <w:sz w:val="24"/>
          <w:szCs w:val="24"/>
        </w:rPr>
        <w:t xml:space="preserve">. </w:t>
      </w:r>
      <w:r w:rsidR="00263B56">
        <w:rPr>
          <w:rFonts w:ascii="Arial" w:hAnsi="Arial" w:cs="Arial"/>
          <w:bCs/>
          <w:sz w:val="24"/>
          <w:szCs w:val="24"/>
        </w:rPr>
        <w:t>D</w:t>
      </w:r>
      <w:r w:rsidR="00FA22B8">
        <w:rPr>
          <w:rFonts w:ascii="Arial" w:hAnsi="Arial" w:cs="Arial"/>
          <w:bCs/>
          <w:sz w:val="24"/>
          <w:szCs w:val="24"/>
        </w:rPr>
        <w:t xml:space="preserve">ental practices with NHS contracts remain ‘open’ for remote triage, the provision of advice and the issuing of prescription. Further guidance </w:t>
      </w:r>
      <w:proofErr w:type="gramStart"/>
      <w:r w:rsidR="00FA22B8">
        <w:rPr>
          <w:rFonts w:ascii="Arial" w:hAnsi="Arial" w:cs="Arial"/>
          <w:bCs/>
          <w:sz w:val="24"/>
          <w:szCs w:val="24"/>
        </w:rPr>
        <w:t>will be issued</w:t>
      </w:r>
      <w:proofErr w:type="gramEnd"/>
      <w:r w:rsidR="00FA22B8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separately to this framework </w:t>
      </w:r>
      <w:r w:rsidR="00FA22B8">
        <w:rPr>
          <w:rFonts w:ascii="Arial" w:hAnsi="Arial" w:cs="Arial"/>
          <w:bCs/>
          <w:sz w:val="24"/>
          <w:szCs w:val="24"/>
        </w:rPr>
        <w:t>about the future status and restoration of dental services.</w:t>
      </w:r>
      <w:r>
        <w:rPr>
          <w:rFonts w:ascii="Arial" w:hAnsi="Arial" w:cs="Arial"/>
          <w:bCs/>
          <w:sz w:val="24"/>
          <w:szCs w:val="24"/>
        </w:rPr>
        <w:t xml:space="preserve">  </w:t>
      </w:r>
      <w:r w:rsidR="00FA22B8" w:rsidRPr="008B1369">
        <w:rPr>
          <w:rFonts w:ascii="Arial" w:hAnsi="Arial" w:cs="Arial"/>
          <w:sz w:val="24"/>
          <w:szCs w:val="24"/>
        </w:rPr>
        <w:t>In optometry services</w:t>
      </w:r>
      <w:r w:rsidR="00FA22B8">
        <w:rPr>
          <w:rFonts w:ascii="Arial" w:hAnsi="Arial" w:cs="Arial"/>
          <w:sz w:val="24"/>
          <w:szCs w:val="24"/>
        </w:rPr>
        <w:t>, a</w:t>
      </w:r>
      <w:r w:rsidR="00FA22B8" w:rsidRPr="008B1369">
        <w:rPr>
          <w:rFonts w:ascii="Arial" w:hAnsi="Arial" w:cs="Arial"/>
          <w:bCs/>
          <w:sz w:val="24"/>
          <w:szCs w:val="24"/>
        </w:rPr>
        <w:t xml:space="preserve"> number of practices remain open for emergency and essential eye care services</w:t>
      </w:r>
      <w:r w:rsidR="00FA22B8">
        <w:rPr>
          <w:rFonts w:ascii="Arial" w:hAnsi="Arial" w:cs="Arial"/>
          <w:bCs/>
          <w:sz w:val="24"/>
          <w:szCs w:val="24"/>
        </w:rPr>
        <w:t xml:space="preserve">. </w:t>
      </w:r>
      <w:r w:rsidR="00FA22B8" w:rsidRPr="008B1369">
        <w:rPr>
          <w:rFonts w:ascii="Arial" w:hAnsi="Arial" w:cs="Arial"/>
          <w:bCs/>
          <w:sz w:val="24"/>
          <w:szCs w:val="24"/>
        </w:rPr>
        <w:t xml:space="preserve">Health boards </w:t>
      </w:r>
      <w:r w:rsidR="00FA22B8">
        <w:rPr>
          <w:rFonts w:ascii="Arial" w:hAnsi="Arial" w:cs="Arial"/>
          <w:bCs/>
          <w:sz w:val="24"/>
          <w:szCs w:val="24"/>
        </w:rPr>
        <w:t>must continue to</w:t>
      </w:r>
      <w:r w:rsidR="00FA22B8" w:rsidRPr="008B1369">
        <w:rPr>
          <w:rFonts w:ascii="Arial" w:hAnsi="Arial" w:cs="Arial"/>
          <w:bCs/>
          <w:sz w:val="24"/>
          <w:szCs w:val="24"/>
        </w:rPr>
        <w:t xml:space="preserve"> ensure urgent patients </w:t>
      </w:r>
      <w:proofErr w:type="gramStart"/>
      <w:r w:rsidR="00FA22B8" w:rsidRPr="008B1369">
        <w:rPr>
          <w:rFonts w:ascii="Arial" w:hAnsi="Arial" w:cs="Arial"/>
          <w:bCs/>
          <w:sz w:val="24"/>
          <w:szCs w:val="24"/>
        </w:rPr>
        <w:t>are seen</w:t>
      </w:r>
      <w:proofErr w:type="gramEnd"/>
      <w:r w:rsidR="00FA22B8">
        <w:rPr>
          <w:rFonts w:ascii="Arial" w:hAnsi="Arial" w:cs="Arial"/>
          <w:bCs/>
          <w:sz w:val="24"/>
          <w:szCs w:val="24"/>
        </w:rPr>
        <w:t xml:space="preserve">. </w:t>
      </w:r>
    </w:p>
    <w:p w14:paraId="2332D98C" w14:textId="77777777" w:rsidR="00FA22B8" w:rsidRDefault="00FA22B8" w:rsidP="00FA22B8">
      <w:pPr>
        <w:rPr>
          <w:rFonts w:ascii="Arial" w:hAnsi="Arial" w:cs="Arial"/>
          <w:bCs/>
          <w:sz w:val="24"/>
          <w:szCs w:val="24"/>
        </w:rPr>
      </w:pPr>
    </w:p>
    <w:p w14:paraId="70D09F21" w14:textId="77777777" w:rsidR="00FA22B8" w:rsidRDefault="00FA22B8" w:rsidP="00FA22B8">
      <w:pPr>
        <w:rPr>
          <w:rFonts w:ascii="Arial" w:hAnsi="Arial" w:cs="Arial"/>
          <w:sz w:val="24"/>
          <w:szCs w:val="24"/>
        </w:rPr>
      </w:pPr>
      <w:r w:rsidRPr="00DD6DAE">
        <w:rPr>
          <w:rFonts w:ascii="Arial" w:hAnsi="Arial" w:cs="Arial"/>
          <w:b/>
          <w:sz w:val="24"/>
          <w:szCs w:val="24"/>
        </w:rPr>
        <w:t>Social Care Interface</w:t>
      </w:r>
      <w:r w:rsidRPr="00DD6DAE">
        <w:rPr>
          <w:rFonts w:ascii="Arial" w:hAnsi="Arial" w:cs="Arial"/>
          <w:sz w:val="24"/>
          <w:szCs w:val="24"/>
        </w:rPr>
        <w:t xml:space="preserve"> </w:t>
      </w:r>
      <w:r w:rsidR="00DD6DAE">
        <w:rPr>
          <w:rFonts w:ascii="Arial" w:hAnsi="Arial" w:cs="Arial"/>
          <w:sz w:val="24"/>
          <w:szCs w:val="24"/>
        </w:rPr>
        <w:t xml:space="preserve">- </w:t>
      </w:r>
      <w:proofErr w:type="gramStart"/>
      <w:r>
        <w:rPr>
          <w:rFonts w:ascii="Arial" w:hAnsi="Arial" w:cs="Arial"/>
          <w:sz w:val="24"/>
          <w:szCs w:val="24"/>
        </w:rPr>
        <w:t>Finally</w:t>
      </w:r>
      <w:proofErr w:type="gramEnd"/>
      <w:r>
        <w:rPr>
          <w:rFonts w:ascii="Arial" w:hAnsi="Arial" w:cs="Arial"/>
          <w:sz w:val="24"/>
          <w:szCs w:val="24"/>
        </w:rPr>
        <w:t xml:space="preserve"> the framework makes clear that NHS organisations must continue to work with partners to ensure an effective interface with social care</w:t>
      </w:r>
      <w:r w:rsidR="00263B5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This is in line with the approach set out in “A Healthier Wales” and the framework makes clear </w:t>
      </w:r>
      <w:r w:rsidR="00263B56">
        <w:rPr>
          <w:rFonts w:ascii="Arial" w:hAnsi="Arial" w:cs="Arial"/>
          <w:sz w:val="24"/>
          <w:szCs w:val="24"/>
        </w:rPr>
        <w:t>how</w:t>
      </w:r>
      <w:r>
        <w:rPr>
          <w:rFonts w:ascii="Arial" w:hAnsi="Arial" w:cs="Arial"/>
          <w:sz w:val="24"/>
          <w:szCs w:val="24"/>
        </w:rPr>
        <w:t xml:space="preserve"> this </w:t>
      </w:r>
      <w:r w:rsidR="00DD6DAE">
        <w:rPr>
          <w:rFonts w:ascii="Arial" w:hAnsi="Arial" w:cs="Arial"/>
          <w:sz w:val="24"/>
          <w:szCs w:val="24"/>
        </w:rPr>
        <w:t>must</w:t>
      </w:r>
      <w:r>
        <w:rPr>
          <w:rFonts w:ascii="Arial" w:hAnsi="Arial" w:cs="Arial"/>
          <w:sz w:val="24"/>
          <w:szCs w:val="24"/>
        </w:rPr>
        <w:t xml:space="preserve"> happen. </w:t>
      </w:r>
    </w:p>
    <w:p w14:paraId="0E75BBF0" w14:textId="77777777" w:rsidR="00FA22B8" w:rsidRDefault="00FA22B8" w:rsidP="00FA22B8">
      <w:pPr>
        <w:rPr>
          <w:rFonts w:ascii="Arial" w:hAnsi="Arial" w:cs="Arial"/>
          <w:sz w:val="24"/>
          <w:szCs w:val="24"/>
        </w:rPr>
      </w:pPr>
    </w:p>
    <w:p w14:paraId="55B79EE8" w14:textId="77777777" w:rsidR="00EA064B" w:rsidRDefault="00FA22B8" w:rsidP="00FA22B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has been c</w:t>
      </w:r>
      <w:r w:rsidRPr="00FA22B8">
        <w:rPr>
          <w:rFonts w:ascii="Arial" w:hAnsi="Arial" w:cs="Arial"/>
          <w:sz w:val="24"/>
          <w:szCs w:val="24"/>
        </w:rPr>
        <w:t xml:space="preserve">lear and consistent messages for the public </w:t>
      </w:r>
      <w:r w:rsidR="00263B56">
        <w:rPr>
          <w:rFonts w:ascii="Arial" w:hAnsi="Arial" w:cs="Arial"/>
          <w:sz w:val="24"/>
          <w:szCs w:val="24"/>
        </w:rPr>
        <w:t xml:space="preserve">that the NHS is </w:t>
      </w:r>
      <w:r w:rsidR="00C54999">
        <w:rPr>
          <w:rFonts w:ascii="Arial" w:hAnsi="Arial" w:cs="Arial"/>
          <w:sz w:val="24"/>
          <w:szCs w:val="24"/>
        </w:rPr>
        <w:t>still available at times of need despite COVID-19</w:t>
      </w:r>
      <w:r w:rsidR="008E429B">
        <w:rPr>
          <w:rFonts w:ascii="Arial" w:hAnsi="Arial" w:cs="Arial"/>
          <w:sz w:val="24"/>
          <w:szCs w:val="24"/>
        </w:rPr>
        <w:t>. W</w:t>
      </w:r>
      <w:r w:rsidR="00263B56">
        <w:rPr>
          <w:rFonts w:ascii="Arial" w:hAnsi="Arial" w:cs="Arial"/>
          <w:sz w:val="24"/>
          <w:szCs w:val="24"/>
        </w:rPr>
        <w:t xml:space="preserve">e </w:t>
      </w:r>
      <w:r w:rsidR="00EA064B">
        <w:rPr>
          <w:rFonts w:ascii="Arial" w:hAnsi="Arial" w:cs="Arial"/>
          <w:sz w:val="24"/>
          <w:szCs w:val="24"/>
        </w:rPr>
        <w:t>must continue t</w:t>
      </w:r>
      <w:r w:rsidRPr="00FA22B8">
        <w:rPr>
          <w:rFonts w:ascii="Arial" w:hAnsi="Arial" w:cs="Arial"/>
          <w:sz w:val="24"/>
          <w:szCs w:val="24"/>
        </w:rPr>
        <w:t xml:space="preserve">o ensure that </w:t>
      </w:r>
      <w:r w:rsidR="00C54999">
        <w:rPr>
          <w:rFonts w:ascii="Arial" w:hAnsi="Arial" w:cs="Arial"/>
          <w:sz w:val="24"/>
          <w:szCs w:val="24"/>
        </w:rPr>
        <w:t xml:space="preserve">key </w:t>
      </w:r>
      <w:r w:rsidRPr="00FA22B8">
        <w:rPr>
          <w:rFonts w:ascii="Arial" w:hAnsi="Arial" w:cs="Arial"/>
          <w:sz w:val="24"/>
          <w:szCs w:val="24"/>
        </w:rPr>
        <w:t>services</w:t>
      </w:r>
      <w:r w:rsidR="00263B56">
        <w:rPr>
          <w:rFonts w:ascii="Arial" w:hAnsi="Arial" w:cs="Arial"/>
          <w:sz w:val="24"/>
          <w:szCs w:val="24"/>
        </w:rPr>
        <w:t xml:space="preserve"> </w:t>
      </w:r>
      <w:r w:rsidR="00C54999">
        <w:rPr>
          <w:rFonts w:ascii="Arial" w:hAnsi="Arial" w:cs="Arial"/>
          <w:sz w:val="24"/>
          <w:szCs w:val="24"/>
        </w:rPr>
        <w:t xml:space="preserve">are </w:t>
      </w:r>
      <w:r w:rsidR="00263B56">
        <w:rPr>
          <w:rFonts w:ascii="Arial" w:hAnsi="Arial" w:cs="Arial"/>
          <w:sz w:val="24"/>
          <w:szCs w:val="24"/>
        </w:rPr>
        <w:t>available and patients can access</w:t>
      </w:r>
      <w:r w:rsidRPr="00FA22B8">
        <w:rPr>
          <w:rFonts w:ascii="Arial" w:hAnsi="Arial" w:cs="Arial"/>
          <w:sz w:val="24"/>
          <w:szCs w:val="24"/>
        </w:rPr>
        <w:t xml:space="preserve"> </w:t>
      </w:r>
      <w:r w:rsidR="00C54999">
        <w:rPr>
          <w:rFonts w:ascii="Arial" w:hAnsi="Arial" w:cs="Arial"/>
          <w:sz w:val="24"/>
          <w:szCs w:val="24"/>
        </w:rPr>
        <w:t>them, now and in the future.</w:t>
      </w:r>
    </w:p>
    <w:p w14:paraId="00581762" w14:textId="77777777" w:rsidR="00EA064B" w:rsidRDefault="00EA064B" w:rsidP="00FA22B8">
      <w:pPr>
        <w:rPr>
          <w:rFonts w:ascii="Arial" w:hAnsi="Arial" w:cs="Arial"/>
          <w:sz w:val="24"/>
          <w:szCs w:val="24"/>
        </w:rPr>
      </w:pPr>
    </w:p>
    <w:p w14:paraId="4E85A9B2" w14:textId="77777777" w:rsidR="00DD6DAE" w:rsidRDefault="00EA064B" w:rsidP="00FA22B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To help patients access these services o</w:t>
      </w:r>
      <w:r w:rsidR="00FA22B8">
        <w:rPr>
          <w:rFonts w:ascii="Arial" w:hAnsi="Arial" w:cs="Arial"/>
          <w:sz w:val="24"/>
          <w:szCs w:val="24"/>
        </w:rPr>
        <w:t>ver the last eight to ten weeks the</w:t>
      </w:r>
      <w:r>
        <w:rPr>
          <w:rFonts w:ascii="Arial" w:hAnsi="Arial" w:cs="Arial"/>
          <w:sz w:val="24"/>
          <w:szCs w:val="24"/>
        </w:rPr>
        <w:t xml:space="preserve">re has been a seismic level of </w:t>
      </w:r>
      <w:r w:rsidR="00FA22B8">
        <w:rPr>
          <w:rFonts w:ascii="Arial" w:hAnsi="Arial" w:cs="Arial"/>
          <w:sz w:val="24"/>
          <w:szCs w:val="24"/>
        </w:rPr>
        <w:t>transformation across our system</w:t>
      </w:r>
      <w:r>
        <w:rPr>
          <w:rFonts w:ascii="Arial" w:hAnsi="Arial" w:cs="Arial"/>
          <w:sz w:val="24"/>
          <w:szCs w:val="24"/>
        </w:rPr>
        <w:t>. W</w:t>
      </w:r>
      <w:r w:rsidR="00DD6DAE">
        <w:rPr>
          <w:rFonts w:ascii="Arial" w:hAnsi="Arial" w:cs="Arial"/>
          <w:sz w:val="24"/>
          <w:szCs w:val="24"/>
        </w:rPr>
        <w:t xml:space="preserve">e must reflect on these changes but not dwell on them. They </w:t>
      </w:r>
      <w:proofErr w:type="gramStart"/>
      <w:r w:rsidR="00DD6DAE">
        <w:rPr>
          <w:rFonts w:ascii="Arial" w:hAnsi="Arial" w:cs="Arial"/>
          <w:sz w:val="24"/>
          <w:szCs w:val="24"/>
        </w:rPr>
        <w:t>must be adopted, adapted and applied</w:t>
      </w:r>
      <w:proofErr w:type="gramEnd"/>
      <w:r w:rsidR="00DD6DAE">
        <w:rPr>
          <w:rFonts w:ascii="Arial" w:hAnsi="Arial" w:cs="Arial"/>
          <w:sz w:val="24"/>
          <w:szCs w:val="24"/>
        </w:rPr>
        <w:t xml:space="preserve">.  This framework supports </w:t>
      </w:r>
      <w:r w:rsidR="009E76B9">
        <w:rPr>
          <w:rFonts w:ascii="Arial" w:hAnsi="Arial" w:cs="Arial"/>
          <w:sz w:val="24"/>
          <w:szCs w:val="24"/>
        </w:rPr>
        <w:t xml:space="preserve">the health and care system </w:t>
      </w:r>
      <w:r w:rsidR="008E429B">
        <w:rPr>
          <w:rFonts w:ascii="Arial" w:hAnsi="Arial" w:cs="Arial"/>
          <w:sz w:val="24"/>
          <w:szCs w:val="24"/>
        </w:rPr>
        <w:t xml:space="preserve">in moving </w:t>
      </w:r>
      <w:r w:rsidR="009E76B9">
        <w:rPr>
          <w:rFonts w:ascii="Arial" w:hAnsi="Arial" w:cs="Arial"/>
          <w:sz w:val="24"/>
          <w:szCs w:val="24"/>
        </w:rPr>
        <w:t xml:space="preserve">to the next phase of providing services. </w:t>
      </w:r>
      <w:r w:rsidR="00DD6DAE">
        <w:rPr>
          <w:rFonts w:ascii="Arial" w:hAnsi="Arial" w:cs="Arial"/>
          <w:sz w:val="24"/>
          <w:szCs w:val="24"/>
        </w:rPr>
        <w:t xml:space="preserve"> </w:t>
      </w:r>
    </w:p>
    <w:p w14:paraId="78CBFA1D" w14:textId="77777777" w:rsidR="00DD6DAE" w:rsidRDefault="00DD6DAE" w:rsidP="00FA22B8">
      <w:pPr>
        <w:rPr>
          <w:rFonts w:ascii="Arial" w:hAnsi="Arial" w:cs="Arial"/>
          <w:sz w:val="24"/>
          <w:szCs w:val="24"/>
        </w:rPr>
      </w:pPr>
    </w:p>
    <w:p w14:paraId="44471AB4" w14:textId="77777777" w:rsidR="00A845A9" w:rsidRDefault="00A845A9" w:rsidP="00EC5A16">
      <w:pPr>
        <w:jc w:val="both"/>
      </w:pPr>
    </w:p>
    <w:p w14:paraId="76D84214" w14:textId="77777777" w:rsidR="00BA5E19" w:rsidRDefault="00BA5E19" w:rsidP="00BA5E19">
      <w:pPr>
        <w:rPr>
          <w:rFonts w:ascii="Arial" w:hAnsi="Arial" w:cs="Arial"/>
          <w:b/>
          <w:iCs/>
          <w:sz w:val="24"/>
          <w:szCs w:val="24"/>
        </w:rPr>
      </w:pPr>
      <w:r w:rsidRPr="00BA5E19">
        <w:rPr>
          <w:rFonts w:ascii="Arial" w:hAnsi="Arial" w:cs="Arial"/>
          <w:b/>
          <w:iCs/>
          <w:sz w:val="24"/>
          <w:szCs w:val="24"/>
        </w:rPr>
        <w:t xml:space="preserve">NHS Wales COVID-19 Operating Framework for quarter 1 (2020/21) and the Essential Services Summary Annex </w:t>
      </w:r>
      <w:proofErr w:type="gramStart"/>
      <w:r w:rsidRPr="00BA5E19">
        <w:rPr>
          <w:rFonts w:ascii="Arial" w:hAnsi="Arial" w:cs="Arial"/>
          <w:b/>
          <w:iCs/>
          <w:sz w:val="24"/>
          <w:szCs w:val="24"/>
        </w:rPr>
        <w:t>are attached</w:t>
      </w:r>
      <w:proofErr w:type="gramEnd"/>
      <w:r w:rsidRPr="00BA5E19">
        <w:rPr>
          <w:rFonts w:ascii="Arial" w:hAnsi="Arial" w:cs="Arial"/>
          <w:b/>
          <w:iCs/>
          <w:sz w:val="24"/>
          <w:szCs w:val="24"/>
        </w:rPr>
        <w:t xml:space="preserve"> at the respective links below:</w:t>
      </w:r>
    </w:p>
    <w:p w14:paraId="616BFF89" w14:textId="77777777" w:rsidR="00BA5E19" w:rsidRDefault="00BA5E19" w:rsidP="00BA5E19">
      <w:pPr>
        <w:rPr>
          <w:rFonts w:ascii="Arial" w:hAnsi="Arial" w:cs="Arial"/>
          <w:b/>
          <w:iCs/>
          <w:sz w:val="24"/>
          <w:szCs w:val="24"/>
        </w:rPr>
      </w:pPr>
    </w:p>
    <w:p w14:paraId="073717CB" w14:textId="77777777" w:rsidR="00584DAE" w:rsidRDefault="00A23DBB" w:rsidP="00584DAE">
      <w:pPr>
        <w:rPr>
          <w:rFonts w:ascii="Arial" w:hAnsi="Arial" w:cs="Arial"/>
          <w:sz w:val="24"/>
          <w:szCs w:val="24"/>
        </w:rPr>
      </w:pPr>
      <w:hyperlink r:id="rId11" w:history="1">
        <w:r w:rsidR="00584DAE">
          <w:rPr>
            <w:rStyle w:val="Hyperlink"/>
            <w:rFonts w:ascii="Arial" w:hAnsi="Arial" w:cs="Arial"/>
            <w:sz w:val="24"/>
            <w:szCs w:val="24"/>
          </w:rPr>
          <w:t>https://gov.wales/nhs-wales-covid-19-operating-framework-quarter-1-2020-2021</w:t>
        </w:r>
      </w:hyperlink>
    </w:p>
    <w:p w14:paraId="6798853C" w14:textId="77777777" w:rsidR="00584DAE" w:rsidRDefault="00584DAE" w:rsidP="00584DAE">
      <w:pPr>
        <w:rPr>
          <w:rFonts w:ascii="Arial" w:hAnsi="Arial" w:cs="Arial"/>
          <w:sz w:val="24"/>
          <w:szCs w:val="24"/>
        </w:rPr>
      </w:pPr>
    </w:p>
    <w:p w14:paraId="613C3B5E" w14:textId="77777777" w:rsidR="00584DAE" w:rsidRDefault="00A23DBB" w:rsidP="00584DAE">
      <w:pPr>
        <w:rPr>
          <w:rFonts w:ascii="Arial" w:hAnsi="Arial" w:cs="Arial"/>
          <w:sz w:val="24"/>
          <w:szCs w:val="24"/>
        </w:rPr>
      </w:pPr>
      <w:hyperlink r:id="rId12" w:history="1">
        <w:r w:rsidR="00584DAE">
          <w:rPr>
            <w:rStyle w:val="Hyperlink"/>
            <w:rFonts w:ascii="Arial" w:hAnsi="Arial" w:cs="Arial"/>
            <w:sz w:val="24"/>
            <w:szCs w:val="24"/>
          </w:rPr>
          <w:t>https://gov.wales/essential-health-services-during-covid-19</w:t>
        </w:r>
      </w:hyperlink>
    </w:p>
    <w:p w14:paraId="5EBE668E" w14:textId="77777777" w:rsidR="00584DAE" w:rsidRDefault="00584DAE" w:rsidP="00584DAE">
      <w:pPr>
        <w:rPr>
          <w:rFonts w:ascii="Arial" w:hAnsi="Arial" w:cs="Arial"/>
          <w:sz w:val="24"/>
          <w:szCs w:val="24"/>
        </w:rPr>
      </w:pPr>
    </w:p>
    <w:p w14:paraId="49713485" w14:textId="77777777" w:rsidR="00584DAE" w:rsidRDefault="00584DAE" w:rsidP="00584DAE">
      <w:pPr>
        <w:rPr>
          <w:rFonts w:ascii="Arial" w:hAnsi="Arial" w:cs="Arial"/>
          <w:sz w:val="24"/>
          <w:szCs w:val="24"/>
        </w:rPr>
      </w:pPr>
    </w:p>
    <w:p w14:paraId="16F8B17A" w14:textId="77777777" w:rsidR="00584DAE" w:rsidRDefault="00584DAE" w:rsidP="00584DAE">
      <w:pPr>
        <w:rPr>
          <w:rFonts w:ascii="Arial" w:hAnsi="Arial" w:cs="Arial"/>
          <w:sz w:val="24"/>
          <w:szCs w:val="24"/>
        </w:rPr>
      </w:pPr>
    </w:p>
    <w:p w14:paraId="5DBD6305" w14:textId="77777777" w:rsidR="00BA5E19" w:rsidRPr="00BA5E19" w:rsidRDefault="00BA5E19" w:rsidP="00BA5E19">
      <w:pPr>
        <w:rPr>
          <w:rFonts w:ascii="Arial" w:hAnsi="Arial" w:cs="Arial"/>
          <w:b/>
          <w:iCs/>
          <w:sz w:val="24"/>
          <w:szCs w:val="24"/>
        </w:rPr>
      </w:pPr>
    </w:p>
    <w:p w14:paraId="458C9E84" w14:textId="77777777" w:rsidR="00BA5E19" w:rsidRPr="00946C3D" w:rsidRDefault="00BA5E19" w:rsidP="00EC5A16">
      <w:pPr>
        <w:jc w:val="both"/>
      </w:pPr>
    </w:p>
    <w:sectPr w:rsidR="00BA5E19" w:rsidRPr="00946C3D" w:rsidSect="00794B12"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651" w:right="709" w:bottom="709" w:left="1418" w:header="426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7569E2" w14:textId="77777777" w:rsidR="003B464C" w:rsidRDefault="003B464C">
      <w:r>
        <w:separator/>
      </w:r>
    </w:p>
  </w:endnote>
  <w:endnote w:type="continuationSeparator" w:id="0">
    <w:p w14:paraId="69D75470" w14:textId="77777777" w:rsidR="003B464C" w:rsidRDefault="003B4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66BCC5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364997F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460DAA" w14:textId="1C69D18A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23DBB">
      <w:rPr>
        <w:rStyle w:val="PageNumber"/>
        <w:noProof/>
      </w:rPr>
      <w:t>3</w:t>
    </w:r>
    <w:r>
      <w:rPr>
        <w:rStyle w:val="PageNumber"/>
      </w:rPr>
      <w:fldChar w:fldCharType="end"/>
    </w:r>
  </w:p>
  <w:p w14:paraId="5F86F42B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67D2A7" w14:textId="69ABEC6E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A23DBB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77091CF1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5C853A" w14:textId="77777777" w:rsidR="003B464C" w:rsidRDefault="003B464C">
      <w:r>
        <w:separator/>
      </w:r>
    </w:p>
  </w:footnote>
  <w:footnote w:type="continuationSeparator" w:id="0">
    <w:p w14:paraId="03098EAF" w14:textId="77777777" w:rsidR="003B464C" w:rsidRDefault="003B46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A68DA7" w14:textId="77777777" w:rsidR="00794B12" w:rsidRDefault="00794B12" w:rsidP="00794B12">
    <w:pPr>
      <w:pStyle w:val="Header"/>
      <w:jc w:val="right"/>
    </w:pPr>
    <w:r>
      <w:rPr>
        <w:noProof/>
        <w:lang w:eastAsia="en-GB"/>
      </w:rPr>
      <w:drawing>
        <wp:inline distT="0" distB="0" distL="0" distR="0" wp14:anchorId="1EC4CB50" wp14:editId="7EB874EE">
          <wp:extent cx="1481455" cy="1396365"/>
          <wp:effectExtent l="0" t="0" r="4445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1455" cy="13963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094E07D" w14:textId="77777777" w:rsidR="00DD4B82" w:rsidRDefault="00DD4B82" w:rsidP="00794B12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E6B28"/>
    <w:multiLevelType w:val="hybridMultilevel"/>
    <w:tmpl w:val="34DE9C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4D587C"/>
    <w:multiLevelType w:val="hybridMultilevel"/>
    <w:tmpl w:val="AF280D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A704811"/>
    <w:multiLevelType w:val="hybridMultilevel"/>
    <w:tmpl w:val="07A2340E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3F6620"/>
    <w:multiLevelType w:val="hybridMultilevel"/>
    <w:tmpl w:val="6156AB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A0685B"/>
    <w:multiLevelType w:val="hybridMultilevel"/>
    <w:tmpl w:val="CCE27C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9859E5"/>
    <w:multiLevelType w:val="hybridMultilevel"/>
    <w:tmpl w:val="8EF24C7E"/>
    <w:lvl w:ilvl="0" w:tplc="E590770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3"/>
  </w:num>
  <w:num w:numId="6">
    <w:abstractNumId w:val="0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23B69"/>
    <w:rsid w:val="00026E7C"/>
    <w:rsid w:val="000516D9"/>
    <w:rsid w:val="00051842"/>
    <w:rsid w:val="00060F7E"/>
    <w:rsid w:val="0006774B"/>
    <w:rsid w:val="00082B81"/>
    <w:rsid w:val="00090C3D"/>
    <w:rsid w:val="00097118"/>
    <w:rsid w:val="000C3A52"/>
    <w:rsid w:val="000C53DB"/>
    <w:rsid w:val="000C5E9B"/>
    <w:rsid w:val="000F18B3"/>
    <w:rsid w:val="000F5A62"/>
    <w:rsid w:val="00112D54"/>
    <w:rsid w:val="00122752"/>
    <w:rsid w:val="00134918"/>
    <w:rsid w:val="001460B1"/>
    <w:rsid w:val="00162776"/>
    <w:rsid w:val="0017102C"/>
    <w:rsid w:val="001910AA"/>
    <w:rsid w:val="001A39E2"/>
    <w:rsid w:val="001A6AF1"/>
    <w:rsid w:val="001B027C"/>
    <w:rsid w:val="001B288D"/>
    <w:rsid w:val="001C1417"/>
    <w:rsid w:val="001C532F"/>
    <w:rsid w:val="001E53BF"/>
    <w:rsid w:val="00214671"/>
    <w:rsid w:val="00214B25"/>
    <w:rsid w:val="00223E62"/>
    <w:rsid w:val="002437A1"/>
    <w:rsid w:val="002512EA"/>
    <w:rsid w:val="00263B56"/>
    <w:rsid w:val="00274538"/>
    <w:rsid w:val="00274F08"/>
    <w:rsid w:val="002A5310"/>
    <w:rsid w:val="002C57B6"/>
    <w:rsid w:val="002F0EB9"/>
    <w:rsid w:val="002F53A9"/>
    <w:rsid w:val="0031402C"/>
    <w:rsid w:val="00314E36"/>
    <w:rsid w:val="003220C1"/>
    <w:rsid w:val="003224C1"/>
    <w:rsid w:val="00322829"/>
    <w:rsid w:val="0033299E"/>
    <w:rsid w:val="00344968"/>
    <w:rsid w:val="00355E25"/>
    <w:rsid w:val="00356D7B"/>
    <w:rsid w:val="003571DD"/>
    <w:rsid w:val="00357893"/>
    <w:rsid w:val="003617CF"/>
    <w:rsid w:val="00365623"/>
    <w:rsid w:val="003670C1"/>
    <w:rsid w:val="00370471"/>
    <w:rsid w:val="00391EE5"/>
    <w:rsid w:val="003A7C21"/>
    <w:rsid w:val="003B1503"/>
    <w:rsid w:val="003B1BC3"/>
    <w:rsid w:val="003B3D64"/>
    <w:rsid w:val="003B464C"/>
    <w:rsid w:val="003C5133"/>
    <w:rsid w:val="00411A7A"/>
    <w:rsid w:val="00412673"/>
    <w:rsid w:val="0043031D"/>
    <w:rsid w:val="00446871"/>
    <w:rsid w:val="0046757C"/>
    <w:rsid w:val="00491F52"/>
    <w:rsid w:val="004A5C2D"/>
    <w:rsid w:val="00511419"/>
    <w:rsid w:val="00516600"/>
    <w:rsid w:val="0052667A"/>
    <w:rsid w:val="00550E4A"/>
    <w:rsid w:val="0055380F"/>
    <w:rsid w:val="00560F1F"/>
    <w:rsid w:val="00574BB3"/>
    <w:rsid w:val="00575EC1"/>
    <w:rsid w:val="00584DAE"/>
    <w:rsid w:val="005A22E2"/>
    <w:rsid w:val="005B030B"/>
    <w:rsid w:val="005D2A41"/>
    <w:rsid w:val="005D7663"/>
    <w:rsid w:val="005F1659"/>
    <w:rsid w:val="00600F31"/>
    <w:rsid w:val="00603548"/>
    <w:rsid w:val="00607613"/>
    <w:rsid w:val="00654C0A"/>
    <w:rsid w:val="006633C7"/>
    <w:rsid w:val="00663F04"/>
    <w:rsid w:val="00670227"/>
    <w:rsid w:val="006814BD"/>
    <w:rsid w:val="0069133F"/>
    <w:rsid w:val="006B340E"/>
    <w:rsid w:val="006B461D"/>
    <w:rsid w:val="006E0A2C"/>
    <w:rsid w:val="00703993"/>
    <w:rsid w:val="0073380E"/>
    <w:rsid w:val="00743B79"/>
    <w:rsid w:val="007523BC"/>
    <w:rsid w:val="00752C48"/>
    <w:rsid w:val="007532FF"/>
    <w:rsid w:val="00767113"/>
    <w:rsid w:val="00794B12"/>
    <w:rsid w:val="007A05FB"/>
    <w:rsid w:val="007A6480"/>
    <w:rsid w:val="007B5260"/>
    <w:rsid w:val="007C110C"/>
    <w:rsid w:val="007C24E7"/>
    <w:rsid w:val="007D1402"/>
    <w:rsid w:val="007F4F95"/>
    <w:rsid w:val="007F5E64"/>
    <w:rsid w:val="00800FA0"/>
    <w:rsid w:val="00812370"/>
    <w:rsid w:val="0082411A"/>
    <w:rsid w:val="00841628"/>
    <w:rsid w:val="008424E3"/>
    <w:rsid w:val="00846160"/>
    <w:rsid w:val="00877BD2"/>
    <w:rsid w:val="008A1D11"/>
    <w:rsid w:val="008B7927"/>
    <w:rsid w:val="008C1589"/>
    <w:rsid w:val="008D1E0B"/>
    <w:rsid w:val="008E429B"/>
    <w:rsid w:val="008F0CC6"/>
    <w:rsid w:val="008F789E"/>
    <w:rsid w:val="00902900"/>
    <w:rsid w:val="00905771"/>
    <w:rsid w:val="00925340"/>
    <w:rsid w:val="009465E6"/>
    <w:rsid w:val="00946C3D"/>
    <w:rsid w:val="00953A46"/>
    <w:rsid w:val="00960776"/>
    <w:rsid w:val="00967473"/>
    <w:rsid w:val="00973090"/>
    <w:rsid w:val="00995EEC"/>
    <w:rsid w:val="009A17CC"/>
    <w:rsid w:val="009C272A"/>
    <w:rsid w:val="009C36FB"/>
    <w:rsid w:val="009D26D8"/>
    <w:rsid w:val="009D4CBC"/>
    <w:rsid w:val="009E4974"/>
    <w:rsid w:val="009E746D"/>
    <w:rsid w:val="009E76B9"/>
    <w:rsid w:val="009F06C3"/>
    <w:rsid w:val="009F322F"/>
    <w:rsid w:val="00A204C9"/>
    <w:rsid w:val="00A23742"/>
    <w:rsid w:val="00A23DBB"/>
    <w:rsid w:val="00A3247B"/>
    <w:rsid w:val="00A676AB"/>
    <w:rsid w:val="00A72CF3"/>
    <w:rsid w:val="00A75482"/>
    <w:rsid w:val="00A82A45"/>
    <w:rsid w:val="00A845A9"/>
    <w:rsid w:val="00A865B8"/>
    <w:rsid w:val="00A86958"/>
    <w:rsid w:val="00AA5651"/>
    <w:rsid w:val="00AA5848"/>
    <w:rsid w:val="00AA7750"/>
    <w:rsid w:val="00AD152F"/>
    <w:rsid w:val="00AD2B05"/>
    <w:rsid w:val="00AD65F1"/>
    <w:rsid w:val="00AE064D"/>
    <w:rsid w:val="00AF056B"/>
    <w:rsid w:val="00B00B1C"/>
    <w:rsid w:val="00B049B1"/>
    <w:rsid w:val="00B166C0"/>
    <w:rsid w:val="00B239BA"/>
    <w:rsid w:val="00B25ADE"/>
    <w:rsid w:val="00B3238C"/>
    <w:rsid w:val="00B468BB"/>
    <w:rsid w:val="00B81F17"/>
    <w:rsid w:val="00BA5E19"/>
    <w:rsid w:val="00BD3730"/>
    <w:rsid w:val="00BD5C65"/>
    <w:rsid w:val="00BE1E26"/>
    <w:rsid w:val="00BE1F5C"/>
    <w:rsid w:val="00BF1F95"/>
    <w:rsid w:val="00C105E9"/>
    <w:rsid w:val="00C23578"/>
    <w:rsid w:val="00C35A2B"/>
    <w:rsid w:val="00C43B4A"/>
    <w:rsid w:val="00C54999"/>
    <w:rsid w:val="00C64FA5"/>
    <w:rsid w:val="00C74260"/>
    <w:rsid w:val="00C84A12"/>
    <w:rsid w:val="00CA5CB5"/>
    <w:rsid w:val="00CF3DC5"/>
    <w:rsid w:val="00D017E2"/>
    <w:rsid w:val="00D16D97"/>
    <w:rsid w:val="00D25959"/>
    <w:rsid w:val="00D27F42"/>
    <w:rsid w:val="00D3602F"/>
    <w:rsid w:val="00D77AB2"/>
    <w:rsid w:val="00D84713"/>
    <w:rsid w:val="00D961F1"/>
    <w:rsid w:val="00DD4B82"/>
    <w:rsid w:val="00DD6DAE"/>
    <w:rsid w:val="00DF361B"/>
    <w:rsid w:val="00E1556F"/>
    <w:rsid w:val="00E3275F"/>
    <w:rsid w:val="00E3419E"/>
    <w:rsid w:val="00E47B1A"/>
    <w:rsid w:val="00E631B1"/>
    <w:rsid w:val="00E770D8"/>
    <w:rsid w:val="00E9225E"/>
    <w:rsid w:val="00EA064B"/>
    <w:rsid w:val="00EA5290"/>
    <w:rsid w:val="00EB248F"/>
    <w:rsid w:val="00EB5F93"/>
    <w:rsid w:val="00EC0568"/>
    <w:rsid w:val="00EC5A16"/>
    <w:rsid w:val="00EE721A"/>
    <w:rsid w:val="00EF3F88"/>
    <w:rsid w:val="00F0272E"/>
    <w:rsid w:val="00F137D4"/>
    <w:rsid w:val="00F2438B"/>
    <w:rsid w:val="00F73A5B"/>
    <w:rsid w:val="00F81C33"/>
    <w:rsid w:val="00F83396"/>
    <w:rsid w:val="00F868D4"/>
    <w:rsid w:val="00F923C2"/>
    <w:rsid w:val="00F97613"/>
    <w:rsid w:val="00FA22B8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6CC0CA80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paragraph" w:styleId="BalloonText">
    <w:name w:val="Balloon Text"/>
    <w:basedOn w:val="Normal"/>
    <w:link w:val="BalloonTextChar"/>
    <w:semiHidden/>
    <w:unhideWhenUsed/>
    <w:rsid w:val="008C158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C1589"/>
    <w:rPr>
      <w:rFonts w:ascii="Segoe UI" w:hAnsi="Segoe UI" w:cs="Segoe UI"/>
      <w:sz w:val="18"/>
      <w:szCs w:val="1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94B12"/>
    <w:rPr>
      <w:rFonts w:ascii="TradeGothic" w:hAnsi="TradeGothic"/>
      <w:sz w:val="22"/>
      <w:lang w:eastAsia="en-US"/>
    </w:rPr>
  </w:style>
  <w:style w:type="character" w:styleId="CommentReference">
    <w:name w:val="annotation reference"/>
    <w:basedOn w:val="DefaultParagraphFont"/>
    <w:semiHidden/>
    <w:unhideWhenUsed/>
    <w:rsid w:val="001910A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910AA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1910AA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910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910AA"/>
    <w:rPr>
      <w:rFonts w:ascii="TradeGothic" w:hAnsi="TradeGothic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65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eur01.safelinks.protection.outlook.com/?url=https%3A%2F%2Fgov.wales%2Fessential-health-services-during-covid-19&amp;data=02%7C01%7CHeather.Giles%40gov.wales%7C867ef43e384f444c99fd08d7f1d30cf7%7Ca2cc36c592804ae78887d06dab89216b%7C0%7C0%7C637243761062468652&amp;sdata=5Vi94Wy24l1xA%2BNLimzIiJextQeXbUOlw%2BY0Rx62e1I%3D&amp;reserved=0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ur01.safelinks.protection.outlook.com/?url=https%3A%2F%2Fgov.wales%2Fnhs-wales-covid-19-operating-framework-quarter-1-2020-2021&amp;data=02%7C01%7CHeather.Giles%40gov.wales%7C867ef43e384f444c99fd08d7f1d30cf7%7Ca2cc36c592804ae78887d06dab89216b%7C0%7C0%7C637243761062478652&amp;sdata=YdDpd8eAcwoToIdTCej8r939LxadOS7hAH6mxi4aPec%3D&amp;reserved=0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A29923837</value>
    </field>
    <field name="Objective-Title">
      <value order="0">20200506 - WRITTEN STATEMENT - Coronavirus (COVID-19) - English FINAL</value>
    </field>
    <field name="Objective-Description">
      <value order="0"/>
    </field>
    <field name="Objective-CreationStamp">
      <value order="0">2020-05-06T09:14:07Z</value>
    </field>
    <field name="Objective-IsApproved">
      <value order="0">false</value>
    </field>
    <field name="Objective-IsPublished">
      <value order="0">true</value>
    </field>
    <field name="Objective-DatePublished">
      <value order="0">2020-05-06T15:41:19Z</value>
    </field>
    <field name="Objective-ModificationStamp">
      <value order="0">2020-05-06T15:41:19Z</value>
    </field>
    <field name="Objective-Owner">
      <value order="0">Giles, Heather (HSS - NHS Planning Team)</value>
    </field>
    <field name="Objective-Path">
      <value order="0">Objective Global Folder:Business File Plan:Health &amp; Social Services (HSS):Health &amp; Social Services (HSS) - D&amp;P - Delivery &amp; Performance:1 - Save:Planning:Covid-19 Planning and Response Cell:HSS - Delivery &amp; Performance - Covid-19 Planning and Response Cell - 2020:Ministerial statements</value>
    </field>
    <field name="Objective-Parent">
      <value order="0">Ministerial statements</value>
    </field>
    <field name="Objective-State">
      <value order="0">Published</value>
    </field>
    <field name="Objective-VersionId">
      <value order="0">vA59679134</value>
    </field>
    <field name="Objective-Version">
      <value order="0">4.0</value>
    </field>
    <field name="Objective-VersionNumber">
      <value order="0">5</value>
    </field>
    <field name="Objective-VersionComment">
      <value order="0"/>
    </field>
    <field name="Objective-FileNumber">
      <value order="0">qA1423098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2020-05-05T23:00:00Z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English</NAfW_x0020_Language>
    <Meeting_x0020_Date xmlns="a4e7e3ba-90a1-4b0a-844f-73b076486bd6">2020-05-05T23:00:00+00:00</Meeting_x0020_Date>
    <Assembly xmlns="a4e7e3ba-90a1-4b0a-844f-73b076486bd6">5</Assembly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26549F53-701A-4353-8A27-732DF184DB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A0E3AA-BBC7-4704-BBC2-FC63EE11E0DD}">
  <ds:schemaRefs>
    <ds:schemaRef ds:uri="http://purl.org/dc/elements/1.1/"/>
    <ds:schemaRef ds:uri="http://schemas.microsoft.com/office/2006/metadata/properties"/>
    <ds:schemaRef ds:uri="fad5256b-9034-4098-a484-2992d39a629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80E5976-68EC-46EF-8A9D-955404E5B6C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1169</Words>
  <Characters>7057</Characters>
  <Application>Microsoft Office Word</Application>
  <DocSecurity>4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8210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Coronavirus (COVID-19): NHS Wales Operating Framework for Quarter 1 (2020/21)</dc:title>
  <dc:creator>burnsc</dc:creator>
  <cp:lastModifiedBy>Oxenham, James (OFM - Cabinet Division)</cp:lastModifiedBy>
  <cp:revision>2</cp:revision>
  <cp:lastPrinted>2011-05-27T10:19:00Z</cp:lastPrinted>
  <dcterms:created xsi:type="dcterms:W3CDTF">2020-05-06T16:14:00Z</dcterms:created>
  <dcterms:modified xsi:type="dcterms:W3CDTF">2020-05-06T16:14:00Z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A29923837</vt:lpwstr>
  </property>
  <property fmtid="{D5CDD505-2E9C-101B-9397-08002B2CF9AE}" pid="4" name="Objective-Title">
    <vt:lpwstr>20200506 - WRITTEN STATEMENT - Coronavirus (COVID-19) - English FINAL</vt:lpwstr>
  </property>
  <property fmtid="{D5CDD505-2E9C-101B-9397-08002B2CF9AE}" pid="5" name="Objective-Comment">
    <vt:lpwstr/>
  </property>
  <property fmtid="{D5CDD505-2E9C-101B-9397-08002B2CF9AE}" pid="6" name="Objective-CreationStamp">
    <vt:filetime>2020-05-06T09:14:13Z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2020-05-06T15:41:19Z</vt:filetime>
  </property>
  <property fmtid="{D5CDD505-2E9C-101B-9397-08002B2CF9AE}" pid="10" name="Objective-ModificationStamp">
    <vt:filetime>2020-05-06T15:41:19Z</vt:filetime>
  </property>
  <property fmtid="{D5CDD505-2E9C-101B-9397-08002B2CF9AE}" pid="11" name="Objective-Owner">
    <vt:lpwstr>Giles, Heather (HSS - NHS Planning Team)</vt:lpwstr>
  </property>
  <property fmtid="{D5CDD505-2E9C-101B-9397-08002B2CF9AE}" pid="12" name="Objective-Path">
    <vt:lpwstr>Objective Global Folder:Business File Plan:Health &amp; Social Services (HSS):Health &amp; Social Services (HSS) - D&amp;P - Delivery &amp; Performance:1 - Save:Planning:Covid-19 Planning and Response Cell:HSS - Delivery &amp; Performance - Covid-19 Planning and Response Cel</vt:lpwstr>
  </property>
  <property fmtid="{D5CDD505-2E9C-101B-9397-08002B2CF9AE}" pid="13" name="Objective-Parent">
    <vt:lpwstr>Ministerial statements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4.0</vt:lpwstr>
  </property>
  <property fmtid="{D5CDD505-2E9C-101B-9397-08002B2CF9AE}" pid="16" name="Objective-VersionNumber">
    <vt:r8>5</vt:r8>
  </property>
  <property fmtid="{D5CDD505-2E9C-101B-9397-08002B2CF9AE}" pid="17" name="Objective-VersionComment">
    <vt:lpwstr/>
  </property>
  <property fmtid="{D5CDD505-2E9C-101B-9397-08002B2CF9AE}" pid="18" name="Objective-FileNumber">
    <vt:lpwstr>qA1423098</vt:lpwstr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vA59679134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2020-05-05T23:00:00Z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0x010100C32B317B5CB4014E8FDC61FB98CB49750066DDDDA8424970449BEE8C4A4D2809D6</vt:lpwstr>
  </property>
</Properties>
</file>