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C4AD" w14:textId="77777777" w:rsidR="001A39E2" w:rsidRDefault="001A39E2" w:rsidP="001A39E2">
      <w:pPr>
        <w:jc w:val="right"/>
        <w:rPr>
          <w:b/>
        </w:rPr>
      </w:pPr>
    </w:p>
    <w:p w14:paraId="74EF1EA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F9ABEF" wp14:editId="2245BD0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9CA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477C59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1E4BC8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F214C20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B72539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708649" wp14:editId="3FDC7D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D9F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BFDE49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761190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7E7D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64C12" w14:textId="77777777" w:rsidR="003C4920" w:rsidRPr="004F23E1" w:rsidRDefault="00BA0F06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BA0F06">
              <w:rPr>
                <w:rFonts w:ascii="Arial" w:hAnsi="Arial" w:cs="Arial"/>
                <w:b/>
                <w:bCs/>
                <w:sz w:val="24"/>
                <w:szCs w:val="24"/>
              </w:rPr>
              <w:t>Rheoliadau Darpariaethau Cyffredin a Rheolau Darpariaeth Gyffredin y Cronfeydd Strwythurol a Buddsoddi Ewropeaidd etc. (Diwygio) (Ymadael â’r UE) (Dirymu) 2020</w:t>
            </w:r>
            <w:bookmarkEnd w:id="0"/>
          </w:p>
        </w:tc>
      </w:tr>
      <w:tr w:rsidR="00817906" w:rsidRPr="00A011A1" w14:paraId="127593E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9D6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91273" w14:textId="77777777" w:rsidR="00817906" w:rsidRPr="004F23E1" w:rsidRDefault="00BA0F06" w:rsidP="00BA0F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09 </w:t>
            </w:r>
            <w:r w:rsidRPr="00BA0F06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0BE5EA0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D63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FFEFD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0E50F321" w14:textId="77777777" w:rsidR="00DD4B82" w:rsidRDefault="00DD4B82" w:rsidP="00C25E02">
      <w:pPr>
        <w:pStyle w:val="BodyText"/>
        <w:jc w:val="left"/>
      </w:pPr>
    </w:p>
    <w:p w14:paraId="528BFCDF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sz w:val="24"/>
          <w:szCs w:val="24"/>
          <w:shd w:val="clear" w:color="auto" w:fill="FFFFFF"/>
          <w:lang w:val="cy-GB"/>
        </w:rPr>
      </w:pPr>
      <w:r w:rsidRPr="00BA0F06">
        <w:rPr>
          <w:rFonts w:ascii="Arial" w:eastAsiaTheme="minorHAnsi" w:hAnsi="Arial" w:cs="Arial"/>
          <w:sz w:val="24"/>
          <w:szCs w:val="24"/>
          <w:shd w:val="clear" w:color="auto" w:fill="FFFFFF"/>
          <w:lang w:val="cy-GB"/>
        </w:rPr>
        <w:t xml:space="preserve">Rheoliadau Darpariaethau Cyffredin a Rheolau Darpariaeth Gyffredin y Cronfeydd Strwythurol a Buddsoddi Ewropeaidd etc. (Diwygio) (Ymadael â’r UE) (Dirymu) 2020 </w:t>
      </w:r>
    </w:p>
    <w:p w14:paraId="5F70E694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b/>
          <w:sz w:val="24"/>
          <w:szCs w:val="24"/>
          <w:lang w:val="cy-GB"/>
        </w:rPr>
        <w:t>Trosolwg Polisi o’r OS</w:t>
      </w:r>
    </w:p>
    <w:p w14:paraId="094AA75E" w14:textId="77777777" w:rsidR="00BA0F06" w:rsidRPr="00BA0F06" w:rsidRDefault="00BA0F06" w:rsidP="00BA0F06">
      <w:pPr>
        <w:spacing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sz w:val="24"/>
          <w:szCs w:val="24"/>
          <w:lang w:val="cy-GB"/>
        </w:rPr>
        <w:t>Bwriad yr OS hwn yw dirymu’r OS sy’n diddymu rheoliadau Cronfa Datblygu Rhanbarthol Ewrop (ERDF), Cronfa Gymdeithasol Ewrop (ESF), y Cydweithredu Tiriogaethol Ewropeaidd (ETC) a’r Gronfa Gydlyniant,  a gafodd ei osod yn 2019.</w:t>
      </w:r>
    </w:p>
    <w:p w14:paraId="10036E55" w14:textId="77777777" w:rsidR="00BA0F06" w:rsidRPr="00BA0F06" w:rsidRDefault="00BA0F06" w:rsidP="00BA0F06">
      <w:pPr>
        <w:spacing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</w:p>
    <w:p w14:paraId="6EAC7AA8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b/>
          <w:sz w:val="24"/>
          <w:szCs w:val="24"/>
          <w:lang w:val="cy-GB"/>
        </w:rPr>
        <w:t xml:space="preserve">Y gyfraith sy’n cael ei diwygio </w:t>
      </w:r>
    </w:p>
    <w:p w14:paraId="69EA7FAE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sz w:val="24"/>
          <w:szCs w:val="24"/>
          <w:shd w:val="clear" w:color="auto" w:fill="FFFFFF"/>
          <w:lang w:val="cy-GB"/>
        </w:rPr>
      </w:pPr>
      <w:r w:rsidRPr="00BA0F06">
        <w:rPr>
          <w:rFonts w:ascii="Arial" w:eastAsiaTheme="minorHAnsi" w:hAnsi="Arial" w:cs="Arial"/>
          <w:sz w:val="24"/>
          <w:szCs w:val="24"/>
          <w:shd w:val="clear" w:color="auto" w:fill="FFFFFF"/>
          <w:lang w:val="cy-GB"/>
        </w:rPr>
        <w:t xml:space="preserve">Rheoliadau Darpariaethau Cyffredin a Rheolau Darpariaeth Gyffredin y Cronfeydd Strwythurol a Buddsoddi Ewropeaidd etc. (Diwygio) (Ymadael â’r UE) 2019(b) </w:t>
      </w:r>
    </w:p>
    <w:p w14:paraId="643131C4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b/>
          <w:sz w:val="24"/>
          <w:szCs w:val="24"/>
          <w:lang w:val="cy-GB"/>
        </w:rPr>
        <w:t xml:space="preserve">Diben y diwygiadau </w:t>
      </w:r>
    </w:p>
    <w:p w14:paraId="4E4F1A33" w14:textId="77777777" w:rsidR="00BA0F06" w:rsidRDefault="00BA0F06" w:rsidP="00BA0F06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sz w:val="24"/>
          <w:szCs w:val="24"/>
          <w:lang w:val="cy-GB"/>
        </w:rPr>
        <w:t xml:space="preserve">Diben y diwygiadau yw dirymu’r Offeryn Statudol, Rheoliadau Darpariaethau Cyffredin a Rheolau Darpariaeth Gyffredin y Cronfeydd Strwythurol a Buddsoddi Ewropeaidd etc. (Diwygio) (Rhif 2) (Ymadael â’r UE) 2019, a osodwyd ym mis Ionawr 2019. Mae angen dirymu’r OS hwn gan iddo gael ei gynllunio ar gyfer ymadael â’r UE heb gytundeb, ac y byddai felly’n diddymu rheoliadau’r UE ar ddiwedd y Cyfnod Pontio ar gyfer Cronfa Datblygu Rhanbarthol Ewrop, Cronfa Gymdeithasol Ewrop a’r Cydweithredu Tiriogaethol Ewropeaidd (sydd, gyda’i gilydd, yn cael eu galw’n Gronfeydd Strwythurol). Byddai hyn yn groes i fwriad a diben y  Cytundeb Ymadael fel y’i gweithredir yng nghyfraith y DU, sy’n cynnal rheoliadau’r UE ar gyfer Cronfeydd Strwythurol hyd nes iddynt gael eu cau, ac ar ôl hynny. Mae’r OS, a’r Memorandwm Esboniadol cysylltiedig, sy’n disgrifio effaith pob un o’r </w:t>
      </w:r>
      <w:r w:rsidRPr="00BA0F06"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diwygiadau, ar gael yma: </w:t>
      </w:r>
      <w:hyperlink r:id="rId11" w:history="1">
        <w:r w:rsidRPr="00A87B31">
          <w:rPr>
            <w:rStyle w:val="Hyperlink"/>
            <w:rFonts w:ascii="Arial" w:eastAsiaTheme="minorHAnsi" w:hAnsi="Arial" w:cs="Arial"/>
            <w:sz w:val="24"/>
            <w:szCs w:val="24"/>
            <w:lang w:val="cy-GB"/>
          </w:rPr>
          <w:t>https://statutoryinstruments.parliament.uk/timeline/kp6EREZF/SI-2020/</w:t>
        </w:r>
      </w:hyperlink>
    </w:p>
    <w:p w14:paraId="4BACE2E1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b/>
          <w:sz w:val="24"/>
          <w:szCs w:val="24"/>
          <w:lang w:val="cy-GB"/>
        </w:rPr>
        <w:t>Unrhyw effaith y gallai’r OS ei chael ar gymhwysedd gweithredol Gweinidogion Cymru</w:t>
      </w:r>
    </w:p>
    <w:p w14:paraId="4288AF19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sz w:val="24"/>
          <w:szCs w:val="24"/>
          <w:lang w:val="cy-GB"/>
        </w:rPr>
        <w:t>Nid yw’r OS yn cael unrhyw effaith ar gymhwysedd gweithredol Gweinidogion Cymru.</w:t>
      </w:r>
    </w:p>
    <w:p w14:paraId="10B2385D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b/>
          <w:sz w:val="24"/>
          <w:szCs w:val="24"/>
          <w:lang w:val="cy-GB"/>
        </w:rPr>
        <w:t>Unrhyw effaith y gallai’r OS ei chael ar gymhwysedd deddfwriaethol Cynulliad Cenedlaethol Cymru</w:t>
      </w:r>
    </w:p>
    <w:p w14:paraId="2028F8F1" w14:textId="77777777" w:rsidR="00BA0F06" w:rsidRPr="00BA0F06" w:rsidRDefault="00BA0F06" w:rsidP="00BA0F0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sz w:val="24"/>
          <w:szCs w:val="24"/>
          <w:lang w:val="cy-GB"/>
        </w:rPr>
        <w:t xml:space="preserve">Nid yw’r OS yn cael unrhyw effaith ar gymhwysedd deddfwriaethol Cynulliad Cenedlaethol Cymru.  </w:t>
      </w:r>
    </w:p>
    <w:p w14:paraId="5EE2EF05" w14:textId="77777777" w:rsidR="00BA0F06" w:rsidRPr="00BA0F06" w:rsidRDefault="00BA0F06" w:rsidP="00BA0F06">
      <w:pPr>
        <w:keepNext/>
        <w:spacing w:after="5" w:line="244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</w:pPr>
      <w:r w:rsidRPr="00BA0F06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>Pam y rhoddwyd cydsyniad</w:t>
      </w:r>
    </w:p>
    <w:p w14:paraId="42F878DE" w14:textId="77777777" w:rsidR="00BA0F06" w:rsidRPr="00BA0F06" w:rsidRDefault="00BA0F06" w:rsidP="00BA0F06">
      <w:pPr>
        <w:keepNext/>
        <w:spacing w:after="5" w:line="244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</w:pPr>
      <w:r w:rsidRPr="00BA0F06">
        <w:rPr>
          <w:rFonts w:ascii="Arial" w:hAnsi="Arial" w:cs="Arial"/>
          <w:b/>
          <w:bCs/>
          <w:color w:val="000000"/>
          <w:sz w:val="24"/>
          <w:szCs w:val="24"/>
          <w:lang w:val="cy-GB" w:eastAsia="en-GB"/>
        </w:rPr>
        <w:t xml:space="preserve"> </w:t>
      </w:r>
    </w:p>
    <w:p w14:paraId="5141C59F" w14:textId="77777777" w:rsidR="00BA0F06" w:rsidRPr="00BA0F06" w:rsidRDefault="00BA0F06" w:rsidP="00BA0F06">
      <w:pPr>
        <w:spacing w:after="200" w:line="276" w:lineRule="auto"/>
        <w:ind w:right="136"/>
        <w:rPr>
          <w:rFonts w:ascii="Arial" w:eastAsiaTheme="minorHAnsi" w:hAnsi="Arial" w:cs="Arial"/>
          <w:sz w:val="24"/>
          <w:szCs w:val="24"/>
          <w:lang w:val="cy-GB"/>
        </w:rPr>
      </w:pPr>
      <w:r w:rsidRPr="00BA0F06">
        <w:rPr>
          <w:rFonts w:ascii="Arial" w:eastAsiaTheme="minorHAnsi" w:hAnsi="Arial" w:cs="Arial"/>
          <w:sz w:val="24"/>
          <w:szCs w:val="24"/>
          <w:lang w:val="cy-GB"/>
        </w:rPr>
        <w:t>Nid oes unrhyw wahaniaeth rhwng Llywodraeth Cymru a Llywodraeth y Deyrnas Unedig o ran y polisi ar gyfer y cywiriad. Felly, byddai gwneud OSau ar wahân yng Nghymru a Lloegr yn arwain at ddyblygu, a chymhlethdod diangen yn y llyfr statud. Mae cydsynio i OS ar gyfer y Deyrnas Unedig gyfan yn sicrhau bod un fframwaith deddfwriaethol ar draws y Deyrnas Unedig sy'n hyrwyddo eglurder a hygyrchedd. Yn yr achos hwn mae Llywodraeth Cymru o'r farn ei bod yn briodol bod Llywodraeth y Deyrnas Unedig yn deddfu ar ein rhan.</w:t>
      </w:r>
    </w:p>
    <w:p w14:paraId="634750F5" w14:textId="77777777" w:rsidR="00BA0F06" w:rsidRDefault="00BA0F06" w:rsidP="00C25E02">
      <w:pPr>
        <w:pStyle w:val="BodyText"/>
        <w:jc w:val="left"/>
      </w:pPr>
    </w:p>
    <w:sectPr w:rsidR="00BA0F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C5481" w14:textId="77777777" w:rsidR="00D36CEB" w:rsidRDefault="00D36CEB">
      <w:r>
        <w:separator/>
      </w:r>
    </w:p>
  </w:endnote>
  <w:endnote w:type="continuationSeparator" w:id="0">
    <w:p w14:paraId="0BB99D9B" w14:textId="77777777" w:rsidR="00D36CEB" w:rsidRDefault="00D3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553D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07BC3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0E8D3E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2B20" w14:textId="77777777" w:rsidR="00D36CEB" w:rsidRDefault="00D36CEB">
      <w:r>
        <w:separator/>
      </w:r>
    </w:p>
  </w:footnote>
  <w:footnote w:type="continuationSeparator" w:id="0">
    <w:p w14:paraId="351CFFBF" w14:textId="77777777" w:rsidR="00D36CEB" w:rsidRDefault="00D3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DA7C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D338AB" wp14:editId="4B31BAF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7A76E8" w14:textId="77777777" w:rsidR="00DD4B82" w:rsidRDefault="00DD4B82">
    <w:pPr>
      <w:pStyle w:val="Header"/>
    </w:pPr>
  </w:p>
  <w:p w14:paraId="39304E3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07BC3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C65BF"/>
    <w:rsid w:val="008D1E0B"/>
    <w:rsid w:val="008F789E"/>
    <w:rsid w:val="009077F8"/>
    <w:rsid w:val="00924DE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A0F06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36CEB"/>
    <w:rsid w:val="00D6353E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0E0896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utoryinstruments.parliament.uk/timeline/kp6EREZF/SI-2020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A30655561</value>
    </field>
    <field name="Objective-Title">
      <value order="0">09 Gorffennaf 2020 - Datganiad Ysgrifenedig - Rheoliadau Darpariaethau Cyffredin a Rheolau Darpariaeth Gyffredin y Cronfeydd Strwythurol a Buddsoddi Ewropeaidd</value>
    </field>
    <field name="Objective-Description">
      <value order="0"/>
    </field>
    <field name="Objective-CreationStamp">
      <value order="0">2020-07-09T14:58:49Z</value>
    </field>
    <field name="Objective-IsApproved">
      <value order="0">false</value>
    </field>
    <field name="Objective-IsPublished">
      <value order="0">true</value>
    </field>
    <field name="Objective-DatePublished">
      <value order="0">2020-07-09T15:34:03Z</value>
    </field>
    <field name="Objective-ModificationStamp">
      <value order="0">2020-07-09T15:34:03Z</value>
    </field>
    <field name="Objective-Owner">
      <value order="0">Fletcher, Steven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vA61093536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89FF9F8-0499-428B-BF73-3E16C032CB81}"/>
</file>

<file path=customXml/itemProps3.xml><?xml version="1.0" encoding="utf-8"?>
<ds:datastoreItem xmlns:ds="http://schemas.openxmlformats.org/officeDocument/2006/customXml" ds:itemID="{B21A8352-50AC-4BFE-85F4-0CDD32C8D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7F9505-5F08-44D9-9469-2C0FFAB1365B}">
  <ds:schemaRefs>
    <ds:schemaRef ds:uri="93868ba0-4f09-432e-b4a8-1e7798b1a2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f277e87-290d-49c5-91d0-3912be04ccbd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Darpariaethau Cyffredin a Rheolau Darpariaeth Gyffredin y Cronfeydd Strwythurol a Buddsoddi Ewropeaidd etc. (Diwygio) (Ymadael â’r UE) (Dirymu) 2020</dc:title>
  <dc:creator>Sandra Farrugia</dc:creator>
  <cp:lastModifiedBy>Carey, Helen (OFM - Cabinet Division)</cp:lastModifiedBy>
  <cp:revision>2</cp:revision>
  <cp:lastPrinted>2011-05-27T10:35:00Z</cp:lastPrinted>
  <dcterms:created xsi:type="dcterms:W3CDTF">2020-07-09T15:48:00Z</dcterms:created>
  <dcterms:modified xsi:type="dcterms:W3CDTF">2020-07-09T15:48:00Z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A30655561</vt:lpwstr>
  </property>
  <property fmtid="{D5CDD505-2E9C-101B-9397-08002B2CF9AE}" pid="4" name="Objective-Title">
    <vt:lpwstr>09 Gorffennaf 2020 - Datganiad Ysgrifenedig - Rheoliadau Darpariaethau Cyffredin a Rheolau Darpariaeth Gyffredin y Cronfeydd Strwythurol a Buddsoddi Ewropeaidd</vt:lpwstr>
  </property>
  <property fmtid="{D5CDD505-2E9C-101B-9397-08002B2CF9AE}" pid="5" name="Objective-Comment">
    <vt:lpwstr/>
  </property>
  <property fmtid="{D5CDD505-2E9C-101B-9397-08002B2CF9AE}" pid="6" name="Objective-CreationStamp">
    <vt:filetime>2020-07-09T14:58:55Z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2020-07-09T15:34:03Z</vt:filetime>
  </property>
  <property fmtid="{D5CDD505-2E9C-101B-9397-08002B2CF9AE}" pid="10" name="Objective-ModificationStamp">
    <vt:filetime>2020-07-09T15:34:03Z</vt:filetime>
  </property>
  <property fmtid="{D5CDD505-2E9C-101B-9397-08002B2CF9AE}" pid="11" name="Objective-Owner">
    <vt:lpwstr>Fletcher, Steven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vA61093536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